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B4B68" w:rsidP="00C31308" w:rsidRDefault="007B4B68" w14:paraId="609BBF20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067EF">
        <w:rPr>
          <w:rFonts w:ascii="Palatino Linotype" w:hAnsi="Palatino Linotype" w:cs="Arial" w:eastAsiaTheme="minorEastAsia"/>
          <w:b/>
          <w:bCs/>
          <w:sz w:val="20"/>
          <w:szCs w:val="20"/>
        </w:rPr>
        <w:t>7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5B51E8" w:rsidP="005B51E8" w:rsidRDefault="005B51E8" w14:paraId="5200219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– REFERENČNÍ LIST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55BC51D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6A14839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021E9A" w14:paraId="30089EAE" w14:textId="3C3A65D0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021E9A">
              <w:rPr>
                <w:rFonts w:ascii="Palatino Linotype" w:hAnsi="Palatino Linotype" w:cs="Arial" w:eastAsiaTheme="minorEastAsia"/>
                <w:b/>
                <w:bCs/>
              </w:rPr>
              <w:t>Pořízení nových webových stránek</w:t>
            </w:r>
            <w:r w:rsidR="007879EE">
              <w:rPr>
                <w:rFonts w:ascii="Palatino Linotype" w:hAnsi="Palatino Linotype" w:cs="Arial" w:eastAsiaTheme="minorEastAsia"/>
                <w:b/>
                <w:bCs/>
              </w:rPr>
              <w:t xml:space="preserve"> I</w:t>
            </w:r>
            <w:r w:rsidR="00C33F51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  <w:bookmarkStart w:name="_GoBack" w:id="0"/>
            <w:bookmarkEnd w:id="0"/>
            <w:r w:rsidR="007879EE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</w:p>
        </w:tc>
      </w:tr>
      <w:tr w:rsidRPr="007B4B68" w:rsidR="00C0169B" w:rsidTr="00627C0D" w14:paraId="7EAEFF9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349CED77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34EBCD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A90E16A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201FD1" w:rsidTr="0012294A" w14:paraId="28FA2E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43244C8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2992A57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201FD1" w:rsidTr="0012294A" w14:paraId="43DB5E5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20C8C916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51D718B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201FD1" w:rsidTr="0012294A" w14:paraId="7C4E624B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51BF559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3442A8B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201FD1" w:rsidTr="0012294A" w14:paraId="097CF47E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661DC8D6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1FAEA1A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201FD1" w:rsidTr="0012294A" w14:paraId="4E79E7B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19BC314F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3BC6BA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35BB245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19D0412D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676E9ED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7E819F1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5610F1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578E05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71CADF8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DC19E8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17EBAB7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A65B65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24AEB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7F38356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C212003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1B100BA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9CEC4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86CC67E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DD5B9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3B43F07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4007B1A1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6F5593" w:rsidR="005806D8" w:rsidP="00C43CD5" w:rsidRDefault="005806D8" w14:paraId="02364FE0" w14:textId="77777777">
      <w:pPr>
        <w:jc w:val="both"/>
        <w:rPr>
          <w:rFonts w:ascii="Palatino Linotype" w:hAnsi="Palatino Linotype" w:cs="Arial"/>
          <w:b/>
          <w:spacing w:val="-4"/>
          <w:sz w:val="10"/>
          <w:szCs w:val="10"/>
        </w:rPr>
      </w:pPr>
    </w:p>
    <w:p w:rsidR="00214F5A" w:rsidP="00C43CD5" w:rsidRDefault="00214F5A" w14:paraId="78A2E471" w14:textId="144BA22C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>Dodavatel jako účastník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výběrového řízení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tímto prokazuje splnění zadavatelem požadované technické kvalifikace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 rozsahu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prokázání 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seznamu významných </w:t>
      </w:r>
      <w:r w:rsidR="0054230F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>služeb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realizovaných (poskytnutých) dodavatelem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>(dále jen „referenční zakázky“), kdy tímto čestn</w:t>
      </w:r>
      <w:r w:rsidRPr="006F5593" w:rsidR="00696E10">
        <w:rPr>
          <w:rFonts w:ascii="Palatino Linotype" w:hAnsi="Palatino Linotype" w:cs="Arial"/>
          <w:b/>
          <w:bCs/>
          <w:spacing w:val="-4"/>
          <w:sz w:val="20"/>
          <w:szCs w:val="20"/>
        </w:rPr>
        <w:t>ě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prohlašuje a níže 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>předkládá</w:t>
      </w:r>
      <w:r w:rsidRPr="006F5593" w:rsidR="00086E69">
        <w:rPr>
          <w:rFonts w:ascii="Palatino Linotype" w:hAnsi="Palatino Linotype" w:cs="Arial"/>
          <w:b/>
          <w:bCs/>
          <w:sz w:val="20"/>
          <w:szCs w:val="20"/>
        </w:rPr>
        <w:t xml:space="preserve"> tento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 xml:space="preserve"> Referenční list:</w:t>
      </w:r>
    </w:p>
    <w:p w:rsidRPr="00021E9A" w:rsidR="00021E9A" w:rsidP="00021E9A" w:rsidRDefault="00021E9A" w14:paraId="525A85AB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p w:rsidRPr="00021E9A" w:rsidR="00021E9A" w:rsidP="00021E9A" w:rsidRDefault="00021E9A" w14:paraId="75C6DBAB" w14:textId="77777777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021E9A">
        <w:rPr>
          <w:rFonts w:ascii="Palatino Linotype" w:hAnsi="Palatino Linotype" w:cs="Arial"/>
          <w:b/>
          <w:bCs/>
          <w:sz w:val="20"/>
          <w:szCs w:val="20"/>
          <w:u w:val="single"/>
        </w:rPr>
        <w:t>1) Minimálně 3 významné služby (referenční zakázky) spočívající v TVORBĚ WEBOVÉ PREZENTACE VČETNĚ NASAZENÍ NA HEADLESS CMS</w:t>
      </w:r>
      <w:r w:rsidRPr="00021E9A">
        <w:rPr>
          <w:rFonts w:ascii="Palatino Linotype" w:hAnsi="Palatino Linotype" w:cs="Palatino Linotype"/>
          <w:b/>
          <w:bCs/>
          <w:sz w:val="16"/>
          <w:szCs w:val="16"/>
          <w:u w:val="single"/>
        </w:rPr>
        <w:t xml:space="preserve"> </w:t>
      </w:r>
      <w:r w:rsidRPr="00021E9A">
        <w:rPr>
          <w:rFonts w:ascii="Palatino Linotype" w:hAnsi="Palatino Linotype" w:cs="Arial"/>
          <w:b/>
          <w:bCs/>
          <w:sz w:val="20"/>
          <w:szCs w:val="20"/>
          <w:u w:val="single"/>
        </w:rPr>
        <w:t>a to ve finančním objemu poskytnutých služeb v hodnotě minimálně 300.000,- Kč bez DPH.</w:t>
      </w:r>
    </w:p>
    <w:p w:rsidRPr="006F5593" w:rsidR="00021E9A" w:rsidP="00021E9A" w:rsidRDefault="00021E9A" w14:paraId="68E61432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021E9A" w:rsidTr="00021E9A" w14:paraId="21DE1F7F" w14:textId="77777777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021E9A" w:rsidP="00D14B53" w:rsidRDefault="00021E9A" w14:paraId="5DA1C3B7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1</w:t>
            </w:r>
          </w:p>
        </w:tc>
      </w:tr>
      <w:tr w:rsidRPr="00214F5A" w:rsidR="00021E9A" w:rsidTr="00021E9A" w14:paraId="67EEA258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616B00B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021E9A" w:rsidP="00D14B53" w:rsidRDefault="00021E9A" w14:paraId="61071B1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68A6F41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021E9A" w:rsidTr="00021E9A" w14:paraId="77FB79E6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021E9A" w:rsidP="00D14B53" w:rsidRDefault="00021E9A" w14:paraId="48D6E63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021E9A" w:rsidP="00D14B53" w:rsidRDefault="00021E9A" w14:paraId="774A49B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049D3680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05806D3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6F5593" w:rsidR="00021E9A" w:rsidP="00D14B53" w:rsidRDefault="00021E9A" w14:paraId="2AEA5F7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7C5C866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22C81538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1E40839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021E9A" w:rsidP="00D14B53" w:rsidRDefault="00021E9A" w14:paraId="2C04654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3FAE74E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50E0AF39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70E2C18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462692F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021E9A" w:rsidP="00021E9A" w:rsidRDefault="00021E9A" w14:paraId="56AEFEF7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021E9A" w:rsidTr="00021E9A" w14:paraId="24A638F9" w14:textId="77777777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021E9A" w:rsidP="00D14B53" w:rsidRDefault="00021E9A" w14:paraId="12781ABB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t xml:space="preserve"> 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č. 2</w:t>
            </w:r>
          </w:p>
        </w:tc>
      </w:tr>
      <w:tr w:rsidRPr="00214F5A" w:rsidR="00021E9A" w:rsidTr="00021E9A" w14:paraId="10CD4436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17E4756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021E9A" w:rsidP="00D14B53" w:rsidRDefault="00021E9A" w14:paraId="3279058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67D5D15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021E9A" w:rsidTr="00021E9A" w14:paraId="3A8C671A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021E9A" w:rsidP="00D14B53" w:rsidRDefault="00021E9A" w14:paraId="2DBE8F4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021E9A" w:rsidP="00D14B53" w:rsidRDefault="00021E9A" w14:paraId="028B71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2A1C0F63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375C22D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214F5A" w:rsidR="00021E9A" w:rsidP="00D14B53" w:rsidRDefault="00021E9A" w14:paraId="64B287F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30182A5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3DDEBC6D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1187180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021E9A" w:rsidP="00D14B53" w:rsidRDefault="00021E9A" w14:paraId="06B11D2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53B7665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2FA6B81F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24EF75B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1184D33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021E9A" w:rsidP="00021E9A" w:rsidRDefault="00021E9A" w14:paraId="29F25561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021E9A" w:rsidTr="00021E9A" w14:paraId="457B9ECD" w14:textId="77777777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021E9A" w:rsidP="00D14B53" w:rsidRDefault="00021E9A" w14:paraId="50C23517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3</w:t>
            </w:r>
          </w:p>
        </w:tc>
      </w:tr>
      <w:tr w:rsidRPr="00214F5A" w:rsidR="00021E9A" w:rsidTr="00021E9A" w14:paraId="14E7663C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32880A7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021E9A" w:rsidP="00D14B53" w:rsidRDefault="00021E9A" w14:paraId="2805877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7729AD3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021E9A" w:rsidTr="00021E9A" w14:paraId="0C95C139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021E9A" w:rsidP="00D14B53" w:rsidRDefault="00021E9A" w14:paraId="0C49CF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021E9A" w:rsidP="00D14B53" w:rsidRDefault="00021E9A" w14:paraId="06A8962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4B4FB772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682253C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214F5A" w:rsidR="00021E9A" w:rsidP="00D14B53" w:rsidRDefault="00021E9A" w14:paraId="07F4588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43F5E49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165549E0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4C3D5F8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021E9A" w:rsidP="00D14B53" w:rsidRDefault="00021E9A" w14:paraId="698703C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7BA8D08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319B4C66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60FFE71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54508F6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806D8" w:rsidR="00021E9A" w:rsidP="00021E9A" w:rsidRDefault="00021E9A" w14:paraId="2DCEABF0" w14:textId="77777777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p w:rsidRPr="00021E9A" w:rsidR="00021E9A" w:rsidP="00021E9A" w:rsidRDefault="00021E9A" w14:paraId="6CA6E995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p w:rsidR="00021E9A" w:rsidP="00021E9A" w:rsidRDefault="00021E9A" w14:paraId="5A5BD956" w14:textId="4C94AAA8">
      <w:pPr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  <w:r w:rsidRPr="00021E9A">
        <w:rPr>
          <w:rFonts w:ascii="Palatino Linotype" w:hAnsi="Palatino Linotype" w:cs="Arial"/>
          <w:b/>
          <w:bCs/>
          <w:sz w:val="20"/>
          <w:szCs w:val="20"/>
          <w:u w:val="single"/>
        </w:rPr>
        <w:t>2) minimálně 1 významná služba (referenční zakázka) spočívající v PROVOZU, SPRÁVĚ, PODPOŘE, ÚDRŽBĚ, AKTUALIZACI WEBOVÉ PREZENTACE A PROVÁDĚNÍ ROZVOJOVÝCH PROGRAMÁTORSKÝCH PRACÍ a to ve finančním objemu poskytnutých služeb v hodnotě minimálně 200.000,- Kč bez DPH.</w:t>
      </w:r>
    </w:p>
    <w:p w:rsidRPr="00021E9A" w:rsidR="00021E9A" w:rsidP="00021E9A" w:rsidRDefault="00021E9A" w14:paraId="7E63D228" w14:textId="77777777">
      <w:pPr>
        <w:jc w:val="both"/>
        <w:rPr>
          <w:rFonts w:ascii="Palatino Linotype" w:hAnsi="Palatino Linotype" w:cs="Arial"/>
          <w:b/>
          <w:bCs/>
          <w:sz w:val="10"/>
          <w:szCs w:val="10"/>
          <w:u w:val="single"/>
        </w:rPr>
      </w:pP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021E9A" w:rsidTr="00021E9A" w14:paraId="6F17724C" w14:textId="77777777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021E9A" w:rsidP="00D14B53" w:rsidRDefault="00021E9A" w14:paraId="10AD9AC7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4</w:t>
            </w:r>
          </w:p>
        </w:tc>
      </w:tr>
      <w:tr w:rsidRPr="00214F5A" w:rsidR="00021E9A" w:rsidTr="00021E9A" w14:paraId="2139395B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7188BBA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021E9A" w:rsidP="00D14B53" w:rsidRDefault="00021E9A" w14:paraId="2594D59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59D37B9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021E9A" w:rsidTr="00021E9A" w14:paraId="0BE19675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021E9A" w:rsidP="00D14B53" w:rsidRDefault="00021E9A" w14:paraId="2B5A284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021E9A" w:rsidP="00D14B53" w:rsidRDefault="00021E9A" w14:paraId="3CC926C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5A4AB3EF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6855CB2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6F5593" w:rsidR="00021E9A" w:rsidP="00D14B53" w:rsidRDefault="00021E9A" w14:paraId="3E5EE63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59B39AE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32E57342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021E9A" w:rsidP="00D14B53" w:rsidRDefault="00021E9A" w14:paraId="7EE5C91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021E9A" w:rsidP="00D14B53" w:rsidRDefault="00021E9A" w14:paraId="50614FF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4045053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021E9A" w:rsidTr="00021E9A" w14:paraId="78ED498F" w14:textId="77777777">
        <w:trPr>
          <w:cantSplit/>
          <w:trHeight w:val="284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021E9A" w:rsidP="00D14B53" w:rsidRDefault="00021E9A" w14:paraId="27837CE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021E9A" w:rsidP="00D14B53" w:rsidRDefault="00021E9A" w14:paraId="7A5A654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021E9A" w:rsidR="00021E9A" w:rsidP="00021E9A" w:rsidRDefault="00021E9A" w14:paraId="422BE644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p w:rsidRPr="005806D8" w:rsidR="00A61F69" w:rsidP="00696E10" w:rsidRDefault="00C43CD5" w14:paraId="7CFBD5CB" w14:textId="77777777">
      <w:pPr>
        <w:jc w:val="both"/>
        <w:rPr>
          <w:rFonts w:ascii="Palatino Linotype" w:hAnsi="Palatino Linotype" w:cs="Arial" w:eastAsiaTheme="minorEastAsia"/>
          <w:bCs/>
          <w:sz w:val="6"/>
          <w:szCs w:val="6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Dodavatel jako účastník výběrového řízení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čestně prohlašuje, že </w:t>
      </w:r>
      <w:r>
        <w:rPr>
          <w:rFonts w:ascii="Palatino Linotype" w:hAnsi="Palatino Linotype" w:cs="Arial"/>
          <w:b/>
          <w:bCs/>
          <w:sz w:val="20"/>
          <w:szCs w:val="20"/>
        </w:rPr>
        <w:t>plnění realizované v rámci každé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shora uvedené referenční zakázky </w:t>
      </w:r>
      <w:r>
        <w:rPr>
          <w:rFonts w:ascii="Palatino Linotype" w:hAnsi="Palatino Linotype" w:cs="Arial"/>
          <w:b/>
          <w:bCs/>
          <w:sz w:val="20"/>
          <w:szCs w:val="20"/>
        </w:rPr>
        <w:t>bylo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proveden</w:t>
      </w:r>
      <w:r>
        <w:rPr>
          <w:rFonts w:ascii="Palatino Linotype" w:hAnsi="Palatino Linotype" w:cs="Arial"/>
          <w:b/>
          <w:bCs/>
          <w:sz w:val="20"/>
          <w:szCs w:val="20"/>
        </w:rPr>
        <w:t>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řádně a odborně.</w:t>
      </w:r>
      <w:bookmarkStart w:name="_Hlk38640252" w:id="1"/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466097" w:rsidTr="009F4BFA" w14:paraId="63366AA5" w14:textId="77777777">
        <w:tc>
          <w:tcPr>
            <w:tcW w:w="5000" w:type="pct"/>
            <w:gridSpan w:val="5"/>
            <w:shd w:val="solid" w:color="auto" w:fill="auto"/>
            <w:vAlign w:val="center"/>
          </w:tcPr>
          <w:bookmarkEnd w:id="1"/>
          <w:p w:rsidRPr="00A61F69" w:rsidR="00466097" w:rsidP="009F4BFA" w:rsidRDefault="00466097" w14:paraId="6445C22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466097" w:rsidTr="009F4BFA" w14:paraId="44AC759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39A62E4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466097" w:rsidP="009F4BFA" w:rsidRDefault="00466097" w14:paraId="374A610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466097" w:rsidP="009F4BFA" w:rsidRDefault="00466097" w14:paraId="3B79912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466097" w:rsidP="009F4BFA" w:rsidRDefault="00466097" w14:paraId="41C25AD0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466097" w:rsidP="009F4BFA" w:rsidRDefault="00466097" w14:paraId="5822A8A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9F4BFA" w14:paraId="3B10BF19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466097" w:rsidP="009F4BFA" w:rsidRDefault="00466097" w14:paraId="27271B4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466097" w:rsidP="009F4BFA" w:rsidRDefault="00466097" w14:paraId="224E90A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9F4BFA" w14:paraId="3AD1F00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0C7FE6C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466097" w:rsidP="009F4BFA" w:rsidRDefault="00466097" w14:paraId="21C5C2E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6F5593" w14:paraId="529BCADF" w14:textId="77777777">
        <w:trPr>
          <w:trHeight w:val="800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22F12E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466097" w:rsidP="009F4BFA" w:rsidRDefault="00466097" w14:paraId="197FB05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9B5C3D" w:rsidR="00466097" w:rsidP="00466097" w:rsidRDefault="00466097" w14:paraId="3DC2B6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9B5C3D" w:rsidR="00466097" w:rsidSect="009B5C3D">
      <w:headerReference w:type="default" r:id="rId10"/>
      <w:footerReference w:type="default" r:id="rId11"/>
      <w:pgSz w:w="11906" w:h="16838"/>
      <w:pgMar w:top="1418" w:right="1134" w:bottom="284" w:left="1134" w:header="142" w:footer="7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71CF8" w:rsidP="00193245" w:rsidRDefault="00E71CF8" w14:paraId="62073ECA" w14:textId="77777777">
      <w:r>
        <w:separator/>
      </w:r>
    </w:p>
  </w:endnote>
  <w:endnote w:type="continuationSeparator" w:id="0">
    <w:p w:rsidR="00E71CF8" w:rsidP="00193245" w:rsidRDefault="00E71CF8" w14:paraId="781C105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466097" w14:paraId="689638A7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466097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09765B1B" wp14:editId="1C91E1EB">
          <wp:simplePos x="0" y="0"/>
          <wp:positionH relativeFrom="column">
            <wp:posOffset>1727835</wp:posOffset>
          </wp:positionH>
          <wp:positionV relativeFrom="paragraph">
            <wp:posOffset>50800</wp:posOffset>
          </wp:positionV>
          <wp:extent cx="2627630" cy="485775"/>
          <wp:effectExtent l="19050" t="0" r="1270" b="0"/>
          <wp:wrapNone/>
          <wp:docPr id="6" name="Obrázek 6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71CF8" w:rsidP="00193245" w:rsidRDefault="00E71CF8" w14:paraId="0E48FD17" w14:textId="77777777">
      <w:r>
        <w:separator/>
      </w:r>
    </w:p>
  </w:footnote>
  <w:footnote w:type="continuationSeparator" w:id="0">
    <w:p w:rsidR="00E71CF8" w:rsidP="00193245" w:rsidRDefault="00E71CF8" w14:paraId="3391483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66097" w:rsidP="00466097" w:rsidRDefault="00466097" w14:paraId="6F3352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3A55F02" wp14:editId="0A3AB675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5" name="Obrázek 5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466097" w:rsidP="00466097" w:rsidRDefault="00466097" w14:paraId="1EE0217B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466097" w:rsidP="00466097" w:rsidRDefault="00466097" w14:paraId="1771344B" w14:textId="111A6251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A4154A" w:rsidR="00021E9A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7879EE">
      <w:rPr>
        <w:rFonts w:ascii="Century Gothic" w:hAnsi="Century Gothic"/>
        <w:b/>
        <w:bCs/>
        <w:color w:val="1F497D"/>
        <w:sz w:val="20"/>
        <w:szCs w:val="20"/>
      </w:rPr>
      <w:t xml:space="preserve"> I</w:t>
    </w:r>
    <w:r w:rsidR="00C33F51">
      <w:rPr>
        <w:rFonts w:ascii="Century Gothic" w:hAnsi="Century Gothic"/>
        <w:b/>
        <w:bCs/>
        <w:color w:val="1F497D"/>
        <w:sz w:val="20"/>
        <w:szCs w:val="20"/>
      </w:rPr>
      <w:t>I</w:t>
    </w:r>
    <w:r w:rsidR="007879EE">
      <w:rPr>
        <w:rFonts w:ascii="Century Gothic" w:hAnsi="Century Gothic"/>
        <w:b/>
        <w:bCs/>
        <w:color w:val="1F497D"/>
        <w:sz w:val="20"/>
        <w:szCs w:val="20"/>
      </w:rPr>
      <w:t>I</w:t>
    </w:r>
    <w:r w:rsidR="00552422">
      <w:rPr>
        <w:rFonts w:ascii="Century Gothic" w:hAnsi="Century Gothic"/>
        <w:b/>
        <w:bCs/>
        <w:color w:val="1F497D"/>
        <w:sz w:val="20"/>
      </w:rPr>
      <w:t>“</w:t>
    </w:r>
  </w:p>
  <w:p w:rsidRPr="00943784" w:rsidR="00466097" w:rsidP="00466097" w:rsidRDefault="00466097" w14:paraId="6CEFD518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1E9A"/>
    <w:rsid w:val="00026A29"/>
    <w:rsid w:val="00051E26"/>
    <w:rsid w:val="000720B7"/>
    <w:rsid w:val="00086E69"/>
    <w:rsid w:val="000B53E3"/>
    <w:rsid w:val="000D5D04"/>
    <w:rsid w:val="000F3B38"/>
    <w:rsid w:val="00101695"/>
    <w:rsid w:val="001062A0"/>
    <w:rsid w:val="0012294A"/>
    <w:rsid w:val="00193245"/>
    <w:rsid w:val="001C676D"/>
    <w:rsid w:val="001D41E8"/>
    <w:rsid w:val="001E2C68"/>
    <w:rsid w:val="00201FD1"/>
    <w:rsid w:val="00214F5A"/>
    <w:rsid w:val="00243524"/>
    <w:rsid w:val="00330CF2"/>
    <w:rsid w:val="00365F4F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66097"/>
    <w:rsid w:val="004A1C74"/>
    <w:rsid w:val="004C066C"/>
    <w:rsid w:val="004C22C0"/>
    <w:rsid w:val="004F4787"/>
    <w:rsid w:val="0054230F"/>
    <w:rsid w:val="00552422"/>
    <w:rsid w:val="00565256"/>
    <w:rsid w:val="005665B7"/>
    <w:rsid w:val="005806D8"/>
    <w:rsid w:val="005832D4"/>
    <w:rsid w:val="00587FD6"/>
    <w:rsid w:val="005B3DBA"/>
    <w:rsid w:val="005B51E8"/>
    <w:rsid w:val="005C026C"/>
    <w:rsid w:val="005E3917"/>
    <w:rsid w:val="005E4916"/>
    <w:rsid w:val="005E599E"/>
    <w:rsid w:val="00627C0D"/>
    <w:rsid w:val="006335C5"/>
    <w:rsid w:val="00667A22"/>
    <w:rsid w:val="00696E10"/>
    <w:rsid w:val="006B6E53"/>
    <w:rsid w:val="006F5593"/>
    <w:rsid w:val="00711E0E"/>
    <w:rsid w:val="007425B3"/>
    <w:rsid w:val="00752756"/>
    <w:rsid w:val="00765701"/>
    <w:rsid w:val="007879EE"/>
    <w:rsid w:val="007B4B68"/>
    <w:rsid w:val="007E4D1B"/>
    <w:rsid w:val="00853BDB"/>
    <w:rsid w:val="00880536"/>
    <w:rsid w:val="00881B18"/>
    <w:rsid w:val="00890E88"/>
    <w:rsid w:val="008A0C3B"/>
    <w:rsid w:val="008F3C67"/>
    <w:rsid w:val="00911AC9"/>
    <w:rsid w:val="00955768"/>
    <w:rsid w:val="00980EB0"/>
    <w:rsid w:val="00991A04"/>
    <w:rsid w:val="009B5C3D"/>
    <w:rsid w:val="009D0797"/>
    <w:rsid w:val="009E1167"/>
    <w:rsid w:val="009E6261"/>
    <w:rsid w:val="009E6AF3"/>
    <w:rsid w:val="00A05FA8"/>
    <w:rsid w:val="00A067EF"/>
    <w:rsid w:val="00A5028B"/>
    <w:rsid w:val="00A61F69"/>
    <w:rsid w:val="00A95511"/>
    <w:rsid w:val="00AF0256"/>
    <w:rsid w:val="00B0204D"/>
    <w:rsid w:val="00BB5E5D"/>
    <w:rsid w:val="00C0169B"/>
    <w:rsid w:val="00C31308"/>
    <w:rsid w:val="00C31F4A"/>
    <w:rsid w:val="00C33F51"/>
    <w:rsid w:val="00C43CD5"/>
    <w:rsid w:val="00C95F5D"/>
    <w:rsid w:val="00CD06D7"/>
    <w:rsid w:val="00CE4914"/>
    <w:rsid w:val="00CE7704"/>
    <w:rsid w:val="00D067A0"/>
    <w:rsid w:val="00D144D0"/>
    <w:rsid w:val="00D55A51"/>
    <w:rsid w:val="00D92DBF"/>
    <w:rsid w:val="00E0558A"/>
    <w:rsid w:val="00E25A3A"/>
    <w:rsid w:val="00E31AE7"/>
    <w:rsid w:val="00E44F70"/>
    <w:rsid w:val="00E71CF8"/>
    <w:rsid w:val="00E81513"/>
    <w:rsid w:val="00EE66D2"/>
    <w:rsid w:val="00F05BC4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2B9981F9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201FD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3</properties:Pages>
  <properties:Words>583</properties:Words>
  <properties:Characters>3441</properties:Characters>
  <properties:Lines>28</properties:Lines>
  <properties:Paragraphs>8</properties:Paragraphs>
  <properties:TotalTime>95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2022-03-28T09:21:00Z</dcterms:modified>
  <cp:revision>33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