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6043EC" w:rsidP="00C5676E" w:rsidRDefault="006043EC" w14:paraId="671F747E" w14:textId="77777777">
      <w:pPr>
        <w:spacing w:after="120" w:line="30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</w:p>
    <w:p w:rsidR="006043EC" w:rsidRDefault="006043EC" w14:paraId="696FA86F" w14:textId="77777777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br w:type="page"/>
      </w:r>
    </w:p>
    <w:p w:rsidRPr="0067487F" w:rsidR="00C5308C" w:rsidP="00C5676E" w:rsidRDefault="00C5308C" w14:paraId="3799F004" w14:textId="3CC4EAC7">
      <w:pPr>
        <w:spacing w:after="120" w:line="30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67487F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lastRenderedPageBreak/>
        <w:t>Příloha č. 1 Krycí list nabídky</w:t>
      </w:r>
    </w:p>
    <w:p w:rsidRPr="0067487F" w:rsidR="00C5308C" w:rsidP="00C5308C" w:rsidRDefault="00C5308C" w14:paraId="279993B5" w14:textId="77777777">
      <w:pPr>
        <w:spacing w:after="0" w:line="300" w:lineRule="auto"/>
        <w:rPr>
          <w:rFonts w:ascii="Times New Roman" w:hAnsi="Times New Roman" w:cs="Times New Roman"/>
          <w:b/>
          <w:sz w:val="32"/>
          <w:szCs w:val="32"/>
        </w:rPr>
      </w:pPr>
      <w:r w:rsidRPr="0067487F">
        <w:rPr>
          <w:rFonts w:ascii="Times New Roman" w:hAnsi="Times New Roman" w:cs="Times New Roman"/>
          <w:b/>
          <w:sz w:val="32"/>
          <w:szCs w:val="32"/>
        </w:rPr>
        <w:t>Identifikace zakázky a zadavatele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4058"/>
        <w:gridCol w:w="4931"/>
      </w:tblGrid>
      <w:tr w:rsidRPr="0067487F" w:rsidR="00C5308C" w:rsidTr="0067487F" w14:paraId="108FD9E5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654AAD" w:rsidRDefault="00C5308C" w14:paraId="49C460D1" w14:textId="77777777">
            <w:pPr>
              <w:pStyle w:val="Tabulkatext"/>
              <w:spacing w:before="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Název zakázky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9641FF" w14:paraId="0DC31882" w14:textId="0D467ADC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Odborné vzdělávání KOMA</w:t>
            </w:r>
            <w:r w:rsidR="00DB769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 w:rsidR="00DB769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Industry s.r.o.</w:t>
            </w:r>
            <w:r w:rsidR="00A325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 II.</w:t>
            </w:r>
          </w:p>
        </w:tc>
      </w:tr>
      <w:tr w:rsidRPr="0067487F" w:rsidR="00C5308C" w:rsidTr="0067487F" w14:paraId="779BCA97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654AAD" w:rsidRDefault="00C5308C" w14:paraId="79A6CF2D" w14:textId="77777777">
            <w:pPr>
              <w:pStyle w:val="Tabulkatext"/>
              <w:spacing w:before="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Název projektu</w:t>
            </w:r>
          </w:p>
        </w:tc>
        <w:tc>
          <w:tcPr>
            <w:tcW w:w="4931" w:type="dxa"/>
            <w:vAlign w:val="center"/>
          </w:tcPr>
          <w:p w:rsidRPr="009641FF" w:rsidR="00C5308C" w:rsidP="00654AAD" w:rsidRDefault="009641FF" w14:paraId="0F66D8E7" w14:textId="344CFCB9">
            <w:pPr>
              <w:spacing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641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Podpora odborného vzdělávání zaměstnanců II</w:t>
            </w:r>
          </w:p>
        </w:tc>
      </w:tr>
      <w:tr w:rsidRPr="0067487F" w:rsidR="00C5308C" w:rsidTr="0067487F" w14:paraId="5098D58F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 w14:paraId="2EB7F74C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Registrační číslo projektu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45508E" w14:paraId="6296DC93" w14:textId="529F1FF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CZ.03.1.52/0.0/0.0/15_021/0000053</w:t>
            </w:r>
          </w:p>
        </w:tc>
      </w:tr>
      <w:tr w:rsidRPr="0067487F" w:rsidR="00C5308C" w:rsidTr="0067487F" w14:paraId="49B27451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 w14:paraId="1245A6D8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Název/ obchodní firma zadavatele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9641FF" w14:paraId="151E626C" w14:textId="2D253BF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KOMA-Industry s.r.o. </w:t>
            </w:r>
          </w:p>
        </w:tc>
      </w:tr>
      <w:tr w:rsidRPr="0067487F" w:rsidR="00C5308C" w:rsidTr="0067487F" w14:paraId="18B6C473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 w14:paraId="5E253246" w14:textId="77777777">
            <w:pPr>
              <w:pStyle w:val="Tabulkatext"/>
              <w:ind w:left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Sídlo zadavatele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DB769D" w14:paraId="54068204" w14:textId="55F6AD9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Český Těšín – Koňákov, Hradišťská 34, PSČ 735 62</w:t>
            </w:r>
          </w:p>
        </w:tc>
      </w:tr>
      <w:tr w:rsidRPr="0067487F" w:rsidR="00C5308C" w:rsidTr="0067487F" w14:paraId="5D0F04B8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 w14:paraId="369B1FF5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IČ zadavatele / DIČ zadavatele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440749" w14:paraId="7825CBF9" w14:textId="7010F6AD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64617912</w:t>
            </w:r>
            <w:r w:rsidRPr="00835866" w:rsidR="00835866">
              <w:rPr>
                <w:rFonts w:ascii="Times New Roman" w:hAnsi="Times New Roman" w:cs="Times New Roman"/>
                <w:sz w:val="21"/>
                <w:szCs w:val="21"/>
              </w:rPr>
              <w:t xml:space="preserve"> / CZ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64617912</w:t>
            </w:r>
          </w:p>
        </w:tc>
      </w:tr>
      <w:tr w:rsidRPr="0067487F" w:rsidR="00C5308C" w:rsidTr="0067487F" w14:paraId="4CC03E30" w14:textId="77777777">
        <w:trPr>
          <w:trHeight w:val="20"/>
        </w:trPr>
        <w:tc>
          <w:tcPr>
            <w:tcW w:w="4058" w:type="dxa"/>
            <w:vAlign w:val="center"/>
          </w:tcPr>
          <w:p w:rsidRPr="0067487F" w:rsidR="00C5308C" w:rsidP="00C5308C" w:rsidRDefault="00C5308C" w14:paraId="2434EB06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Jméno a příjmení osoby oprávněné jednat za zadavatele</w:t>
            </w:r>
          </w:p>
        </w:tc>
        <w:tc>
          <w:tcPr>
            <w:tcW w:w="4931" w:type="dxa"/>
            <w:vAlign w:val="center"/>
          </w:tcPr>
          <w:p w:rsidRPr="0067487F" w:rsidR="00C5308C" w:rsidP="00835866" w:rsidRDefault="00440749" w14:paraId="1D291967" w14:textId="0D5F4FB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Gustav Kotajny</w:t>
            </w:r>
          </w:p>
        </w:tc>
      </w:tr>
      <w:tr w:rsidRPr="0067487F" w:rsidR="00C5308C" w:rsidTr="0067487F" w14:paraId="788FD425" w14:textId="77777777">
        <w:trPr>
          <w:trHeight w:val="996"/>
        </w:trPr>
        <w:tc>
          <w:tcPr>
            <w:tcW w:w="4058" w:type="dxa"/>
            <w:vAlign w:val="center"/>
          </w:tcPr>
          <w:p w:rsidRPr="0067487F" w:rsidR="00C5308C" w:rsidP="00C5308C" w:rsidRDefault="00C5308C" w14:paraId="061E9301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Kontaktní osoba pro účely upřesnění nabídky, její telefon a e-mailová adresa</w:t>
            </w:r>
          </w:p>
        </w:tc>
        <w:tc>
          <w:tcPr>
            <w:tcW w:w="4931" w:type="dxa"/>
            <w:vAlign w:val="center"/>
          </w:tcPr>
          <w:p w:rsidRPr="00F10F85" w:rsidR="00835866" w:rsidP="00835866" w:rsidRDefault="00F10F85" w14:paraId="5DFA3F7D" w14:textId="42051A1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0F85">
              <w:rPr>
                <w:rFonts w:ascii="Times New Roman" w:hAnsi="Times New Roman" w:cs="Times New Roman"/>
                <w:sz w:val="21"/>
                <w:szCs w:val="21"/>
              </w:rPr>
              <w:t xml:space="preserve">Ing. </w:t>
            </w:r>
            <w:r w:rsidR="00440749">
              <w:rPr>
                <w:rFonts w:ascii="Times New Roman" w:hAnsi="Times New Roman" w:cs="Times New Roman"/>
                <w:sz w:val="21"/>
                <w:szCs w:val="21"/>
              </w:rPr>
              <w:t>Lenka Janeczková</w:t>
            </w:r>
          </w:p>
          <w:p w:rsidRPr="00F10F85" w:rsidR="00835866" w:rsidP="00835866" w:rsidRDefault="00835866" w14:paraId="64628C1A" w14:textId="3E9EA0AA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10F85">
              <w:rPr>
                <w:rFonts w:ascii="Times New Roman" w:hAnsi="Times New Roman" w:cs="Times New Roman"/>
                <w:sz w:val="21"/>
                <w:szCs w:val="21"/>
              </w:rPr>
              <w:t xml:space="preserve">Mob: </w:t>
            </w:r>
            <w:r w:rsidR="00440749">
              <w:rPr>
                <w:rFonts w:ascii="Times New Roman" w:hAnsi="Times New Roman" w:cs="Times New Roman"/>
                <w:sz w:val="21"/>
                <w:szCs w:val="21"/>
              </w:rPr>
              <w:t>776 162 283</w:t>
            </w:r>
          </w:p>
          <w:p w:rsidRPr="0067487F" w:rsidR="00C5308C" w:rsidP="00835866" w:rsidRDefault="00835866" w14:paraId="33A5BEA7" w14:textId="7300DBDB">
            <w:pPr>
              <w:spacing w:after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F10F85">
              <w:rPr>
                <w:rFonts w:ascii="Times New Roman" w:hAnsi="Times New Roman" w:cs="Times New Roman"/>
                <w:sz w:val="21"/>
                <w:szCs w:val="21"/>
              </w:rPr>
              <w:t xml:space="preserve">Email: </w:t>
            </w:r>
            <w:hyperlink w:history="true" r:id="rId8">
              <w:r w:rsidRPr="00D20F87" w:rsidR="00A3258C">
                <w:rPr>
                  <w:rStyle w:val="Hypertextovodkaz"/>
                  <w:rFonts w:ascii="Times New Roman" w:hAnsi="Times New Roman" w:cs="Times New Roman"/>
                  <w:sz w:val="21"/>
                  <w:szCs w:val="21"/>
                </w:rPr>
                <w:t>lenka.janeczkova@komaindustry.cz</w:t>
              </w:r>
            </w:hyperlink>
          </w:p>
        </w:tc>
      </w:tr>
    </w:tbl>
    <w:p w:rsidRPr="0067487F" w:rsidR="00C5308C" w:rsidP="00C5308C" w:rsidRDefault="00C5308C" w14:paraId="40CA9A95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120" w:beforeAutospacing="false" w:after="0" w:afterAutospacing="false"/>
        <w:rPr>
          <w:b/>
          <w:color w:val="000000"/>
          <w:sz w:val="32"/>
          <w:szCs w:val="32"/>
        </w:rPr>
      </w:pPr>
      <w:r w:rsidRPr="0067487F">
        <w:rPr>
          <w:b/>
          <w:color w:val="000000"/>
          <w:sz w:val="32"/>
          <w:szCs w:val="32"/>
        </w:rPr>
        <w:t xml:space="preserve">Identifikace </w:t>
      </w:r>
      <w:r w:rsidR="00FA78D7">
        <w:rPr>
          <w:b/>
          <w:color w:val="000000"/>
          <w:sz w:val="32"/>
          <w:szCs w:val="32"/>
        </w:rPr>
        <w:t>účastníka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0" w:noVBand="0" w:val="0000"/>
      </w:tblPr>
      <w:tblGrid>
        <w:gridCol w:w="4036"/>
        <w:gridCol w:w="4953"/>
      </w:tblGrid>
      <w:tr w:rsidRPr="0067487F" w:rsidR="00C5308C" w:rsidTr="0067487F" w14:paraId="4B261951" w14:textId="77777777">
        <w:trPr>
          <w:trHeight w:val="582"/>
        </w:trPr>
        <w:tc>
          <w:tcPr>
            <w:tcW w:w="4036" w:type="dxa"/>
            <w:vAlign w:val="center"/>
          </w:tcPr>
          <w:p w:rsidRPr="0067487F" w:rsidR="00C5308C" w:rsidP="00C5308C" w:rsidRDefault="00C5308C" w14:paraId="37992BCF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Název / obchodní firma </w:t>
            </w:r>
            <w:r w:rsidR="00FA78D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účastníka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0A326A56" w14:textId="77777777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Pr="0067487F" w:rsidR="00C5308C" w:rsidTr="0067487F" w14:paraId="2B45F8D1" w14:textId="77777777">
        <w:trPr>
          <w:trHeight w:val="437"/>
        </w:trPr>
        <w:tc>
          <w:tcPr>
            <w:tcW w:w="4036" w:type="dxa"/>
            <w:vAlign w:val="center"/>
          </w:tcPr>
          <w:p w:rsidRPr="0067487F" w:rsidR="00C5308C" w:rsidP="00C5308C" w:rsidRDefault="00C5308C" w14:paraId="0FA61B7C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Sídlo 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72791C77" w14:textId="77777777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Pr="0067487F" w:rsidR="00C5308C" w:rsidTr="0067487F" w14:paraId="46DEF373" w14:textId="77777777">
        <w:trPr>
          <w:trHeight w:val="399"/>
        </w:trPr>
        <w:tc>
          <w:tcPr>
            <w:tcW w:w="4036" w:type="dxa"/>
            <w:vAlign w:val="center"/>
          </w:tcPr>
          <w:p w:rsidRPr="0067487F" w:rsidR="00C5308C" w:rsidP="00C5308C" w:rsidRDefault="00C5308C" w14:paraId="36673FDF" w14:textId="77777777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IČ / DIČ 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320A0E9A" w14:textId="77777777">
            <w:pPr>
              <w:pStyle w:val="Tabulkatex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Pr="0067487F" w:rsidR="00C5308C" w:rsidTr="0067487F" w14:paraId="2F2C0A66" w14:textId="77777777">
        <w:trPr>
          <w:trHeight w:val="893"/>
        </w:trPr>
        <w:tc>
          <w:tcPr>
            <w:tcW w:w="4036" w:type="dxa"/>
            <w:vAlign w:val="center"/>
          </w:tcPr>
          <w:p w:rsidRPr="0067487F" w:rsidR="00C5308C" w:rsidP="00C5308C" w:rsidRDefault="00C5308C" w14:paraId="722E63E2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Jméno a příjmení osoby oprávněné jednat za </w:t>
            </w:r>
            <w:r w:rsidR="00FA78D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účastníka</w:t>
            </w: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78BABE86" w14:textId="77777777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Pr="0067487F" w:rsidR="00C5308C" w:rsidTr="0067487F" w14:paraId="1001CF4D" w14:textId="77777777">
        <w:trPr>
          <w:trHeight w:val="1087"/>
        </w:trPr>
        <w:tc>
          <w:tcPr>
            <w:tcW w:w="4036" w:type="dxa"/>
            <w:vAlign w:val="center"/>
          </w:tcPr>
          <w:p w:rsidRPr="0067487F" w:rsidR="00C5308C" w:rsidP="00C5308C" w:rsidRDefault="00C5308C" w14:paraId="4797BE4D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Kontaktní osoba pro účely upřesnění nabídky, její telefon a e-mailová adresa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236C623F" w14:textId="77777777">
            <w:pPr>
              <w:pStyle w:val="Tabulkatex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Pr="0067487F" w:rsidR="00C5308C" w:rsidP="00C5308C" w:rsidRDefault="00C5308C" w14:paraId="307A6A3B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b/>
          <w:color w:val="000000"/>
          <w:sz w:val="20"/>
          <w:szCs w:val="20"/>
        </w:rPr>
      </w:pPr>
    </w:p>
    <w:p w:rsidRPr="0067487F" w:rsidR="00C5308C" w:rsidP="00C5308C" w:rsidRDefault="00C5308C" w14:paraId="634A282E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b/>
          <w:color w:val="000000"/>
          <w:sz w:val="32"/>
          <w:szCs w:val="32"/>
        </w:rPr>
      </w:pPr>
      <w:r w:rsidRPr="0067487F">
        <w:rPr>
          <w:b/>
          <w:color w:val="000000"/>
          <w:sz w:val="32"/>
          <w:szCs w:val="32"/>
        </w:rPr>
        <w:t>Nabídková cena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0" w:noVBand="0" w:val="0000"/>
      </w:tblPr>
      <w:tblGrid>
        <w:gridCol w:w="2405"/>
        <w:gridCol w:w="6584"/>
      </w:tblGrid>
      <w:tr w:rsidRPr="0067487F" w:rsidR="00C5308C" w:rsidTr="0067487F" w14:paraId="58C90387" w14:textId="77777777">
        <w:trPr>
          <w:trHeight w:val="1551"/>
        </w:trPr>
        <w:tc>
          <w:tcPr>
            <w:tcW w:w="2405" w:type="dxa"/>
            <w:vAlign w:val="center"/>
          </w:tcPr>
          <w:p w:rsidRPr="0067487F" w:rsidR="00C5308C" w:rsidP="00C5308C" w:rsidRDefault="00C5308C" w14:paraId="2EF4693E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Celková nabídková cena v Kč bez DPH</w:t>
            </w:r>
            <w:r w:rsidRPr="0067487F" w:rsidDel="003A643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584" w:type="dxa"/>
          </w:tcPr>
          <w:p w:rsidRPr="00F10F85" w:rsidR="00FA78D7" w:rsidP="00654AAD" w:rsidRDefault="00FA78D7" w14:paraId="71764504" w14:textId="77777777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F10F85" w:rsidR="00C5308C" w:rsidP="00F10F85" w:rsidRDefault="00F10F85" w14:paraId="61428DF5" w14:textId="77777777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85">
              <w:rPr>
                <w:rFonts w:ascii="Times New Roman" w:hAnsi="Times New Roman" w:cs="Times New Roman"/>
                <w:b/>
                <w:sz w:val="24"/>
                <w:szCs w:val="24"/>
              </w:rPr>
              <w:t>Část 1</w:t>
            </w:r>
            <w:r w:rsidR="00DE01C4">
              <w:rPr>
                <w:rFonts w:ascii="Times New Roman" w:hAnsi="Times New Roman" w:cs="Times New Roman"/>
                <w:b/>
                <w:sz w:val="24"/>
                <w:szCs w:val="24"/>
              </w:rPr>
              <w:t>)*</w:t>
            </w:r>
            <w:r w:rsidRPr="00F10F8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Pr="00F10F85" w:rsidR="00F10F85" w:rsidP="00F10F85" w:rsidRDefault="00F10F85" w14:paraId="514CD23C" w14:textId="77777777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85">
              <w:rPr>
                <w:rFonts w:ascii="Times New Roman" w:hAnsi="Times New Roman" w:cs="Times New Roman"/>
                <w:b/>
                <w:sz w:val="24"/>
                <w:szCs w:val="24"/>
              </w:rPr>
              <w:t>Část 2</w:t>
            </w:r>
            <w:r w:rsidR="00DE01C4">
              <w:rPr>
                <w:rFonts w:ascii="Times New Roman" w:hAnsi="Times New Roman" w:cs="Times New Roman"/>
                <w:b/>
                <w:sz w:val="24"/>
                <w:szCs w:val="24"/>
              </w:rPr>
              <w:t>)*</w:t>
            </w:r>
            <w:r w:rsidRPr="00F10F8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10F85" w:rsidP="00F10F85" w:rsidRDefault="00F10F85" w14:paraId="0B2A26A9" w14:textId="77777777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85">
              <w:rPr>
                <w:rFonts w:ascii="Times New Roman" w:hAnsi="Times New Roman" w:cs="Times New Roman"/>
                <w:b/>
                <w:sz w:val="24"/>
                <w:szCs w:val="24"/>
              </w:rPr>
              <w:t>Část 3</w:t>
            </w:r>
            <w:r w:rsidR="00DE01C4">
              <w:rPr>
                <w:rFonts w:ascii="Times New Roman" w:hAnsi="Times New Roman" w:cs="Times New Roman"/>
                <w:b/>
                <w:sz w:val="24"/>
                <w:szCs w:val="24"/>
              </w:rPr>
              <w:t>)*</w:t>
            </w:r>
            <w:r w:rsidRPr="00F10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Pr="00F10F85" w:rsidR="00F10F85" w:rsidP="00F10F85" w:rsidRDefault="00DE01C4" w14:paraId="6B19D338" w14:textId="77777777">
            <w:pPr>
              <w:spacing w:after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*vyplní se relevantní</w:t>
            </w:r>
          </w:p>
        </w:tc>
      </w:tr>
    </w:tbl>
    <w:p w:rsidRPr="0067487F" w:rsidR="005C4D48" w:rsidP="002716EA" w:rsidRDefault="005C4D48" w14:paraId="3299395F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  <w:sz w:val="22"/>
          <w:szCs w:val="22"/>
        </w:rPr>
      </w:pPr>
    </w:p>
    <w:p w:rsidR="002716EA" w:rsidP="002716EA" w:rsidRDefault="002716EA" w14:paraId="3B3AB77F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  <w:sz w:val="22"/>
          <w:szCs w:val="22"/>
        </w:rPr>
      </w:pPr>
      <w:r w:rsidRPr="0067487F">
        <w:rPr>
          <w:i/>
          <w:iCs/>
          <w:color w:val="000000"/>
          <w:sz w:val="22"/>
          <w:szCs w:val="22"/>
        </w:rPr>
        <w:t>Místo, datum:</w:t>
      </w:r>
    </w:p>
    <w:p w:rsidRPr="0067487F" w:rsidR="00FA78D7" w:rsidP="002716EA" w:rsidRDefault="00FA78D7" w14:paraId="569E4FA3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  <w:sz w:val="22"/>
          <w:szCs w:val="22"/>
        </w:rPr>
      </w:pPr>
    </w:p>
    <w:p w:rsidR="006043EC" w:rsidP="00C5676E" w:rsidRDefault="002716EA" w14:paraId="31141649" w14:textId="2CD80214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  <w:r w:rsidRPr="0067487F">
        <w:rPr>
          <w:i/>
          <w:color w:val="000000"/>
          <w:sz w:val="22"/>
          <w:szCs w:val="22"/>
        </w:rPr>
        <w:t>Jméno a příjmení oprávněné osoby, podpis</w:t>
      </w:r>
      <w:r w:rsidRPr="0067487F" w:rsidR="009B5FD4">
        <w:rPr>
          <w:i/>
          <w:color w:val="000000"/>
          <w:sz w:val="22"/>
          <w:szCs w:val="22"/>
        </w:rPr>
        <w:t>:</w:t>
      </w:r>
    </w:p>
    <w:p w:rsidR="006043EC" w:rsidRDefault="006043EC" w14:paraId="75D4974C" w14:textId="77777777"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lang w:eastAsia="cs-CZ"/>
        </w:rPr>
      </w:pPr>
      <w:r>
        <w:rPr>
          <w:i/>
          <w:color w:val="000000"/>
        </w:rPr>
        <w:br w:type="page"/>
      </w:r>
    </w:p>
    <w:p w:rsidRPr="00DB5314" w:rsidR="006043EC" w:rsidP="006043EC" w:rsidRDefault="006043EC" w14:paraId="08F1467E" w14:textId="7777777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B531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Příloha č. 2 Čestné prohlášení o neexistenci vlastnictví podílu společnosti vyššího než 25 % veřejn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ým</w:t>
      </w:r>
      <w:r w:rsidRPr="00DB5314">
        <w:rPr>
          <w:rFonts w:ascii="Times New Roman" w:hAnsi="Times New Roman" w:cs="Times New Roman"/>
          <w:b/>
          <w:sz w:val="32"/>
          <w:szCs w:val="32"/>
          <w:u w:val="single"/>
        </w:rPr>
        <w:t xml:space="preserve"> funkcionáře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m</w:t>
      </w:r>
      <w:r w:rsidRPr="00DB5314">
        <w:rPr>
          <w:rFonts w:ascii="Times New Roman" w:hAnsi="Times New Roman" w:cs="Times New Roman"/>
          <w:b/>
          <w:sz w:val="32"/>
          <w:szCs w:val="32"/>
          <w:u w:val="single"/>
        </w:rPr>
        <w:t xml:space="preserve"> nebo jím ovládan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ou</w:t>
      </w:r>
      <w:r w:rsidRPr="00DB5314">
        <w:rPr>
          <w:rFonts w:ascii="Times New Roman" w:hAnsi="Times New Roman" w:cs="Times New Roman"/>
          <w:b/>
          <w:sz w:val="32"/>
          <w:szCs w:val="32"/>
          <w:u w:val="single"/>
        </w:rPr>
        <w:t xml:space="preserve"> osob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ou</w:t>
      </w:r>
      <w:r w:rsidRPr="00DB5314">
        <w:rPr>
          <w:rFonts w:ascii="Times New Roman" w:hAnsi="Times New Roman" w:cs="Times New Roman"/>
          <w:b/>
          <w:sz w:val="32"/>
          <w:szCs w:val="32"/>
          <w:u w:val="single"/>
        </w:rPr>
        <w:t xml:space="preserve"> v obchodní společnosti </w:t>
      </w:r>
    </w:p>
    <w:p w:rsidRPr="00DB5314" w:rsidR="006043EC" w:rsidP="006043EC" w:rsidRDefault="006043EC" w14:paraId="2B2A019A" w14:textId="777777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DB5314" w:rsidR="006043EC" w:rsidTr="000051A4" w14:paraId="65BA6763" w14:textId="77777777">
        <w:trPr>
          <w:trHeight w:val="437"/>
        </w:trPr>
        <w:tc>
          <w:tcPr>
            <w:tcW w:w="3823" w:type="dxa"/>
            <w:vAlign w:val="center"/>
          </w:tcPr>
          <w:p w:rsidRPr="00DB5314" w:rsidR="006043EC" w:rsidP="000051A4" w:rsidRDefault="006043EC" w14:paraId="058C42C5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zakázky</w:t>
            </w:r>
          </w:p>
        </w:tc>
        <w:tc>
          <w:tcPr>
            <w:tcW w:w="5166" w:type="dxa"/>
            <w:vAlign w:val="center"/>
          </w:tcPr>
          <w:p w:rsidRPr="009622F2" w:rsidR="006043EC" w:rsidP="000051A4" w:rsidRDefault="006043EC" w14:paraId="70EA4087" w14:textId="2692A409">
            <w:pPr>
              <w:pStyle w:val="Tabulkatext"/>
              <w:ind w:left="0"/>
              <w:rPr>
                <w:rFonts w:ascii="Times New Roman" w:hAnsi="Times New Roman" w:cs="Times New Roman"/>
                <w:b/>
                <w:sz w:val="22"/>
              </w:rPr>
            </w:pPr>
            <w:r w:rsidRPr="009622F2">
              <w:rPr>
                <w:rFonts w:ascii="Times New Roman" w:hAnsi="Times New Roman" w:cs="Times New Roman"/>
                <w:b/>
                <w:sz w:val="22"/>
              </w:rPr>
              <w:t>Odborné vzdělávání KOMA - Industry, s.r.o.</w:t>
            </w:r>
            <w:r w:rsidR="00A3258C">
              <w:rPr>
                <w:rFonts w:ascii="Times New Roman" w:hAnsi="Times New Roman" w:cs="Times New Roman"/>
                <w:b/>
                <w:sz w:val="22"/>
              </w:rPr>
              <w:t xml:space="preserve"> -II.</w:t>
            </w:r>
          </w:p>
        </w:tc>
      </w:tr>
      <w:tr w:rsidRPr="00DB5314" w:rsidR="006043EC" w:rsidTr="000051A4" w14:paraId="7E95A9E0" w14:textId="77777777">
        <w:trPr>
          <w:trHeight w:val="641"/>
        </w:trPr>
        <w:tc>
          <w:tcPr>
            <w:tcW w:w="3823" w:type="dxa"/>
            <w:vAlign w:val="center"/>
          </w:tcPr>
          <w:p w:rsidRPr="00DB5314" w:rsidR="006043EC" w:rsidP="000051A4" w:rsidRDefault="006043EC" w14:paraId="3B1D33FB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5166" w:type="dxa"/>
            <w:vAlign w:val="center"/>
          </w:tcPr>
          <w:p w:rsidRPr="002A5715" w:rsidR="006043EC" w:rsidP="000051A4" w:rsidRDefault="006043EC" w14:paraId="6A5FF70D" w14:textId="7777777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1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Podpora odborného vzdělávání zaměstnanců II</w:t>
            </w:r>
          </w:p>
        </w:tc>
      </w:tr>
      <w:tr w:rsidRPr="00DB5314" w:rsidR="006043EC" w:rsidTr="000051A4" w14:paraId="0338DE49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6043EC" w:rsidP="000051A4" w:rsidRDefault="006043EC" w14:paraId="4EA2F5C1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Registrační číslo projektu</w:t>
            </w:r>
          </w:p>
        </w:tc>
        <w:tc>
          <w:tcPr>
            <w:tcW w:w="5166" w:type="dxa"/>
            <w:vAlign w:val="center"/>
          </w:tcPr>
          <w:p w:rsidRPr="002A5715" w:rsidR="006043EC" w:rsidP="000051A4" w:rsidRDefault="006043EC" w14:paraId="5CBABEDC" w14:textId="777777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CZ.03.1.52/0.0/0.0/15_021/0000053</w:t>
            </w:r>
          </w:p>
        </w:tc>
      </w:tr>
    </w:tbl>
    <w:p w:rsidR="006043EC" w:rsidP="006043EC" w:rsidRDefault="006043EC" w14:paraId="37B43A43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DB5314" w:rsidR="006043EC" w:rsidP="006043EC" w:rsidRDefault="006043EC" w14:paraId="182BE879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DB5314" w:rsidR="006043EC" w:rsidTr="000051A4" w14:paraId="1A2AA1D4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6043EC" w:rsidP="000051A4" w:rsidRDefault="006043EC" w14:paraId="6782230D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Název/ obchodní firma dodavatele</w:t>
            </w:r>
          </w:p>
        </w:tc>
        <w:tc>
          <w:tcPr>
            <w:tcW w:w="5166" w:type="dxa"/>
            <w:vAlign w:val="center"/>
          </w:tcPr>
          <w:p w:rsidRPr="00DB5314" w:rsidR="006043EC" w:rsidP="000051A4" w:rsidRDefault="006043EC" w14:paraId="0687934D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DB5314" w:rsidR="006043EC" w:rsidTr="000051A4" w14:paraId="24D652E7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6043EC" w:rsidP="000051A4" w:rsidRDefault="006043EC" w14:paraId="708F05F9" w14:textId="77777777">
            <w:pPr>
              <w:pStyle w:val="Tabulkatex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Sídlo dodavatele</w:t>
            </w:r>
          </w:p>
        </w:tc>
        <w:tc>
          <w:tcPr>
            <w:tcW w:w="5166" w:type="dxa"/>
            <w:vAlign w:val="center"/>
          </w:tcPr>
          <w:p w:rsidRPr="00DB5314" w:rsidR="006043EC" w:rsidP="000051A4" w:rsidRDefault="006043EC" w14:paraId="39E517FF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DB5314" w:rsidR="006043EC" w:rsidTr="000051A4" w14:paraId="261BE27A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6043EC" w:rsidP="000051A4" w:rsidRDefault="006043EC" w14:paraId="4D372369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 dodavatele/ DIČ dodavatele</w:t>
            </w:r>
          </w:p>
        </w:tc>
        <w:tc>
          <w:tcPr>
            <w:tcW w:w="5166" w:type="dxa"/>
            <w:vAlign w:val="center"/>
          </w:tcPr>
          <w:p w:rsidRPr="00DB5314" w:rsidR="006043EC" w:rsidP="000051A4" w:rsidRDefault="006043EC" w14:paraId="57565586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Pr="00DB5314" w:rsidR="006043EC" w:rsidP="006043EC" w:rsidRDefault="006043EC" w14:paraId="16CC3246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DB5314" w:rsidR="006043EC" w:rsidP="006043EC" w:rsidRDefault="006043EC" w14:paraId="32B153A3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DB5314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Já, níže podepsaný/á </w:t>
      </w:r>
      <w:r w:rsidRPr="00DB5314">
        <w:rPr>
          <w:rFonts w:ascii="Times New Roman" w:hAnsi="Times New Roman" w:cs="Times New Roman"/>
          <w:sz w:val="24"/>
          <w:szCs w:val="24"/>
          <w:highlight w:val="yellow"/>
        </w:rPr>
        <w:t>[                                                       ],</w:t>
      </w:r>
      <w:r w:rsidRPr="00DB5314">
        <w:rPr>
          <w:rFonts w:ascii="Times New Roman" w:hAnsi="Times New Roman" w:cs="Times New Roman"/>
          <w:sz w:val="24"/>
          <w:szCs w:val="24"/>
        </w:rPr>
        <w:t xml:space="preserve"> </w:t>
      </w:r>
      <w:r w:rsidRPr="00DB5314">
        <w:rPr>
          <w:rFonts w:ascii="Times New Roman" w:hAnsi="Times New Roman" w:cs="Times New Roman"/>
          <w:bCs/>
          <w:sz w:val="24"/>
          <w:szCs w:val="24"/>
        </w:rPr>
        <w:t xml:space="preserve">jejímž/jehož jménem jedná </w:t>
      </w:r>
      <w:r>
        <w:rPr>
          <w:rFonts w:ascii="Times New Roman" w:hAnsi="Times New Roman" w:cs="Times New Roman"/>
          <w:bCs/>
          <w:sz w:val="24"/>
          <w:szCs w:val="24"/>
        </w:rPr>
        <w:t xml:space="preserve">společnost </w:t>
      </w:r>
      <w:r w:rsidRPr="00DB5314">
        <w:rPr>
          <w:rFonts w:ascii="Times New Roman" w:hAnsi="Times New Roman" w:cs="Times New Roman"/>
          <w:bCs/>
          <w:sz w:val="24"/>
          <w:szCs w:val="24"/>
          <w:highlight w:val="yellow"/>
        </w:rPr>
        <w:t>[                                                       ],</w:t>
      </w:r>
      <w:r w:rsidRPr="00DB5314">
        <w:rPr>
          <w:rFonts w:ascii="Times New Roman" w:hAnsi="Times New Roman" w:cs="Times New Roman"/>
          <w:sz w:val="24"/>
          <w:szCs w:val="24"/>
        </w:rPr>
        <w:t xml:space="preserve">tímto potvrzuji skutečnost, že </w:t>
      </w:r>
      <w:r w:rsidRPr="00DB5314">
        <w:rPr>
          <w:rFonts w:ascii="Times New Roman" w:hAnsi="Times New Roman" w:eastAsia="Times New Roman" w:cs="Times New Roman"/>
          <w:sz w:val="24"/>
          <w:szCs w:val="24"/>
          <w:lang w:eastAsia="cs-CZ"/>
        </w:rPr>
        <w:t>v naší obchodní společnosti, veřejný funkcionář ani jím ovládaná osoba nevlastní podíl obchodní společnosti vyšší než 25 %.</w:t>
      </w:r>
      <w:r w:rsidRPr="00DB5314">
        <w:rPr>
          <w:rStyle w:val="Znakapoznpodarou"/>
          <w:rFonts w:ascii="Times New Roman" w:hAnsi="Times New Roman" w:eastAsia="Times New Roman" w:cs="Times New Roman"/>
          <w:sz w:val="24"/>
          <w:szCs w:val="24"/>
          <w:lang w:eastAsia="cs-CZ"/>
        </w:rPr>
        <w:footnoteReference w:id="1"/>
      </w:r>
    </w:p>
    <w:p w:rsidRPr="00DB5314" w:rsidR="006043EC" w:rsidP="006043EC" w:rsidRDefault="006043EC" w14:paraId="57E2747F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DB5314" w:rsidR="006043EC" w:rsidP="006043EC" w:rsidRDefault="006043EC" w14:paraId="259C15A3" w14:textId="77777777">
      <w:pPr>
        <w:rPr>
          <w:rFonts w:ascii="Times New Roman" w:hAnsi="Times New Roman" w:cs="Times New Roman"/>
          <w:sz w:val="24"/>
          <w:szCs w:val="24"/>
        </w:rPr>
      </w:pPr>
    </w:p>
    <w:p w:rsidR="006043EC" w:rsidP="006043EC" w:rsidRDefault="006043EC" w14:paraId="6FF6DE76" w14:textId="5F15FD41">
      <w:pPr>
        <w:rPr>
          <w:rFonts w:ascii="Times New Roman" w:hAnsi="Times New Roman" w:cs="Times New Roman"/>
          <w:sz w:val="24"/>
          <w:szCs w:val="24"/>
        </w:rPr>
      </w:pPr>
    </w:p>
    <w:p w:rsidR="006043EC" w:rsidP="006043EC" w:rsidRDefault="006043EC" w14:paraId="69A18565" w14:textId="74876B46">
      <w:pPr>
        <w:rPr>
          <w:rFonts w:ascii="Times New Roman" w:hAnsi="Times New Roman" w:cs="Times New Roman"/>
          <w:sz w:val="24"/>
          <w:szCs w:val="24"/>
        </w:rPr>
      </w:pPr>
    </w:p>
    <w:p w:rsidR="006043EC" w:rsidP="006043EC" w:rsidRDefault="006043EC" w14:paraId="0A2B58BD" w14:textId="3BF80B53">
      <w:pPr>
        <w:rPr>
          <w:rFonts w:ascii="Times New Roman" w:hAnsi="Times New Roman" w:cs="Times New Roman"/>
          <w:sz w:val="24"/>
          <w:szCs w:val="24"/>
        </w:rPr>
      </w:pPr>
    </w:p>
    <w:p w:rsidRPr="00DB5314" w:rsidR="006043EC" w:rsidP="006043EC" w:rsidRDefault="006043EC" w14:paraId="35D73FA0" w14:textId="77777777">
      <w:pPr>
        <w:rPr>
          <w:rFonts w:ascii="Times New Roman" w:hAnsi="Times New Roman" w:cs="Times New Roman"/>
          <w:sz w:val="24"/>
          <w:szCs w:val="24"/>
        </w:rPr>
      </w:pPr>
    </w:p>
    <w:p w:rsidRPr="00DB5314" w:rsidR="006043EC" w:rsidP="006043EC" w:rsidRDefault="006043EC" w14:paraId="6CC1434F" w14:textId="77777777">
      <w:pPr>
        <w:rPr>
          <w:rFonts w:ascii="Times New Roman" w:hAnsi="Times New Roman" w:cs="Times New Roman"/>
          <w:sz w:val="24"/>
          <w:szCs w:val="24"/>
        </w:rPr>
      </w:pPr>
    </w:p>
    <w:p w:rsidR="006043EC" w:rsidP="006043EC" w:rsidRDefault="006043EC" w14:paraId="4D402403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</w:rPr>
      </w:pPr>
      <w:r w:rsidRPr="00DB5314">
        <w:rPr>
          <w:i/>
          <w:iCs/>
          <w:color w:val="000000"/>
        </w:rPr>
        <w:t>Místo, datum:</w:t>
      </w:r>
    </w:p>
    <w:p w:rsidRPr="00DB5314" w:rsidR="006043EC" w:rsidP="006043EC" w:rsidRDefault="006043EC" w14:paraId="30B259BD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</w:rPr>
      </w:pPr>
    </w:p>
    <w:p w:rsidRPr="00DB5314" w:rsidR="006043EC" w:rsidP="006043EC" w:rsidRDefault="006043EC" w14:paraId="4529688C" w14:textId="77777777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iCs/>
          <w:color w:val="000000"/>
        </w:rPr>
      </w:pPr>
      <w:r w:rsidRPr="00DB5314">
        <w:rPr>
          <w:i/>
          <w:iCs/>
          <w:color w:val="000000"/>
        </w:rPr>
        <w:t>Jméno a příjmení oprávněné osoby, podpis:</w:t>
      </w:r>
    </w:p>
    <w:p w:rsidR="006043EC" w:rsidP="006043EC" w:rsidRDefault="006043EC" w14:paraId="29088849" w14:textId="77777777">
      <w:pPr>
        <w:pStyle w:val="Tabulkatex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Pr="004F3BDA" w:rsidR="006043EC" w:rsidP="006043EC" w:rsidRDefault="006043EC" w14:paraId="0928F42E" w14:textId="1252A8EC">
      <w:pPr>
        <w:pStyle w:val="Tabulkatex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3BD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Příloha č. 3 Čestné prohlášení o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Pr="004F3BDA">
        <w:rPr>
          <w:rFonts w:ascii="Times New Roman" w:hAnsi="Times New Roman" w:cs="Times New Roman"/>
          <w:b/>
          <w:sz w:val="32"/>
          <w:szCs w:val="32"/>
          <w:u w:val="single"/>
        </w:rPr>
        <w:t>plnění základní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způsobilosti</w:t>
      </w:r>
    </w:p>
    <w:p w:rsidR="006043EC" w:rsidP="006043EC" w:rsidRDefault="006043EC" w14:paraId="032C3A3E" w14:textId="77777777">
      <w:pPr>
        <w:pStyle w:val="Tabulkatext"/>
        <w:ind w:left="0"/>
        <w:rPr>
          <w:b/>
          <w:sz w:val="22"/>
        </w:rPr>
      </w:pPr>
    </w:p>
    <w:p w:rsidR="006043EC" w:rsidP="006043EC" w:rsidRDefault="006043EC" w14:paraId="52C31279" w14:textId="77777777">
      <w:pPr>
        <w:pStyle w:val="Tabulkatext"/>
        <w:ind w:left="0"/>
        <w:rPr>
          <w:b/>
          <w:sz w:val="22"/>
        </w:rPr>
      </w:pP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2A5715" w:rsidR="006043EC" w:rsidTr="000051A4" w14:paraId="78C55A96" w14:textId="77777777">
        <w:trPr>
          <w:trHeight w:val="437"/>
        </w:trPr>
        <w:tc>
          <w:tcPr>
            <w:tcW w:w="3823" w:type="dxa"/>
            <w:vAlign w:val="center"/>
          </w:tcPr>
          <w:p w:rsidRPr="00DB5314" w:rsidR="006043EC" w:rsidP="000051A4" w:rsidRDefault="006043EC" w14:paraId="20A87D69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zakázky</w:t>
            </w:r>
          </w:p>
        </w:tc>
        <w:tc>
          <w:tcPr>
            <w:tcW w:w="5166" w:type="dxa"/>
            <w:vAlign w:val="center"/>
          </w:tcPr>
          <w:p w:rsidRPr="002A5715" w:rsidR="006043EC" w:rsidP="000051A4" w:rsidRDefault="006043EC" w14:paraId="7ADFDA44" w14:textId="7B0E5AF7">
            <w:pPr>
              <w:pStyle w:val="Tabulkatex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Odborné vzdělávání KOMA - Industry s.r.o.</w:t>
            </w:r>
            <w:r w:rsidR="00A325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 II.</w:t>
            </w:r>
          </w:p>
        </w:tc>
      </w:tr>
      <w:tr w:rsidRPr="002A5715" w:rsidR="006043EC" w:rsidTr="000051A4" w14:paraId="5E71837E" w14:textId="77777777">
        <w:trPr>
          <w:trHeight w:val="641"/>
        </w:trPr>
        <w:tc>
          <w:tcPr>
            <w:tcW w:w="3823" w:type="dxa"/>
            <w:vAlign w:val="center"/>
          </w:tcPr>
          <w:p w:rsidRPr="00DB5314" w:rsidR="006043EC" w:rsidP="000051A4" w:rsidRDefault="006043EC" w14:paraId="46311E4F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5166" w:type="dxa"/>
            <w:vAlign w:val="center"/>
          </w:tcPr>
          <w:p w:rsidRPr="002A5715" w:rsidR="006043EC" w:rsidP="000051A4" w:rsidRDefault="006043EC" w14:paraId="6564933D" w14:textId="7777777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1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Podpora odborného vzdělávání zaměstnanců II</w:t>
            </w:r>
          </w:p>
        </w:tc>
      </w:tr>
      <w:tr w:rsidRPr="002A5715" w:rsidR="006043EC" w:rsidTr="000051A4" w14:paraId="429FB720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6043EC" w:rsidP="000051A4" w:rsidRDefault="006043EC" w14:paraId="43CE6E09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Registrační číslo projektu</w:t>
            </w:r>
          </w:p>
        </w:tc>
        <w:tc>
          <w:tcPr>
            <w:tcW w:w="5166" w:type="dxa"/>
            <w:vAlign w:val="center"/>
          </w:tcPr>
          <w:p w:rsidRPr="002A5715" w:rsidR="006043EC" w:rsidP="000051A4" w:rsidRDefault="006043EC" w14:paraId="6160335F" w14:textId="777777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CZ.03.1.52/0.0/0.0/15_021/0000053</w:t>
            </w:r>
          </w:p>
        </w:tc>
      </w:tr>
    </w:tbl>
    <w:p w:rsidR="006043EC" w:rsidP="006043EC" w:rsidRDefault="006043EC" w14:paraId="04412AE2" w14:textId="77777777">
      <w:pPr>
        <w:pStyle w:val="Tabulkatext"/>
        <w:ind w:left="0"/>
        <w:rPr>
          <w:b/>
          <w:sz w:val="22"/>
        </w:rPr>
      </w:pPr>
    </w:p>
    <w:p w:rsidR="006043EC" w:rsidP="006043EC" w:rsidRDefault="006043EC" w14:paraId="5316D4ED" w14:textId="77777777">
      <w:pPr>
        <w:pStyle w:val="Tabulkatext"/>
        <w:ind w:left="0"/>
        <w:rPr>
          <w:b/>
          <w:sz w:val="22"/>
        </w:rPr>
      </w:pP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DB5314" w:rsidR="006043EC" w:rsidTr="000051A4" w14:paraId="5944A124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6043EC" w:rsidP="000051A4" w:rsidRDefault="006043EC" w14:paraId="2DF3641C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Název/ obchodní firma dodavatele</w:t>
            </w:r>
          </w:p>
        </w:tc>
        <w:tc>
          <w:tcPr>
            <w:tcW w:w="5166" w:type="dxa"/>
            <w:vAlign w:val="center"/>
          </w:tcPr>
          <w:p w:rsidRPr="00DB5314" w:rsidR="006043EC" w:rsidP="000051A4" w:rsidRDefault="006043EC" w14:paraId="6D54621B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DB5314" w:rsidR="006043EC" w:rsidTr="000051A4" w14:paraId="34DC4843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6043EC" w:rsidP="000051A4" w:rsidRDefault="006043EC" w14:paraId="38E6BB52" w14:textId="77777777">
            <w:pPr>
              <w:pStyle w:val="Tabulkatex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Sídlo dodavatele</w:t>
            </w:r>
          </w:p>
        </w:tc>
        <w:tc>
          <w:tcPr>
            <w:tcW w:w="5166" w:type="dxa"/>
            <w:vAlign w:val="center"/>
          </w:tcPr>
          <w:p w:rsidRPr="00DB5314" w:rsidR="006043EC" w:rsidP="000051A4" w:rsidRDefault="006043EC" w14:paraId="06ACF915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DB5314" w:rsidR="006043EC" w:rsidTr="000051A4" w14:paraId="1E806A51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6043EC" w:rsidP="000051A4" w:rsidRDefault="006043EC" w14:paraId="01CCFD92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 dodavatele/ DIČ dodavatele</w:t>
            </w:r>
          </w:p>
        </w:tc>
        <w:tc>
          <w:tcPr>
            <w:tcW w:w="5166" w:type="dxa"/>
            <w:vAlign w:val="center"/>
          </w:tcPr>
          <w:p w:rsidRPr="00DB5314" w:rsidR="006043EC" w:rsidP="000051A4" w:rsidRDefault="006043EC" w14:paraId="30288B9A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043EC" w:rsidP="006043EC" w:rsidRDefault="006043EC" w14:paraId="3F7B67F6" w14:textId="77777777">
      <w:pPr>
        <w:pStyle w:val="Tabulkatext"/>
        <w:ind w:left="0"/>
        <w:rPr>
          <w:b/>
          <w:sz w:val="22"/>
        </w:rPr>
      </w:pPr>
    </w:p>
    <w:p w:rsidR="006043EC" w:rsidP="006043EC" w:rsidRDefault="006043EC" w14:paraId="7C502D98" w14:textId="77777777">
      <w:pPr>
        <w:pStyle w:val="Tabulkatext"/>
        <w:ind w:left="0"/>
        <w:rPr>
          <w:b/>
          <w:sz w:val="22"/>
        </w:rPr>
      </w:pPr>
    </w:p>
    <w:p w:rsidRPr="00E463C8" w:rsidR="006043EC" w:rsidP="006043EC" w:rsidRDefault="006043EC" w14:paraId="2AF20945" w14:textId="77777777">
      <w:pPr>
        <w:pStyle w:val="Tabulkatext"/>
        <w:jc w:val="both"/>
        <w:rPr>
          <w:rFonts w:cs="Tahoma"/>
          <w:color w:val="000000"/>
          <w:sz w:val="24"/>
          <w:szCs w:val="24"/>
        </w:rPr>
      </w:pPr>
      <w:r w:rsidRPr="00E463C8">
        <w:rPr>
          <w:rFonts w:cs="Tahoma"/>
          <w:color w:val="000000"/>
          <w:sz w:val="24"/>
          <w:szCs w:val="24"/>
        </w:rPr>
        <w:t xml:space="preserve">Já, níže podepsaný/á </w:t>
      </w:r>
      <w:r w:rsidRPr="00E463C8">
        <w:rPr>
          <w:rFonts w:cs="Tahoma"/>
          <w:color w:val="000000"/>
          <w:sz w:val="24"/>
          <w:szCs w:val="24"/>
          <w:highlight w:val="yellow"/>
        </w:rPr>
        <w:t>[jméno, příjmení</w:t>
      </w:r>
      <w:r w:rsidRPr="00E463C8">
        <w:rPr>
          <w:rFonts w:cs="Tahoma"/>
          <w:color w:val="000000"/>
          <w:sz w:val="24"/>
          <w:szCs w:val="24"/>
        </w:rPr>
        <w:t xml:space="preserve">], tímto potvrzuji, že </w:t>
      </w:r>
    </w:p>
    <w:p w:rsidR="006043EC" w:rsidP="006043EC" w:rsidRDefault="006043EC" w14:paraId="225A6905" w14:textId="77777777">
      <w:pPr>
        <w:pStyle w:val="Tabulkatext"/>
        <w:jc w:val="both"/>
        <w:rPr>
          <w:rFonts w:cs="Tahoma"/>
          <w:color w:val="000000"/>
          <w:sz w:val="24"/>
          <w:szCs w:val="24"/>
        </w:rPr>
      </w:pPr>
      <w:r w:rsidRPr="00E463C8">
        <w:rPr>
          <w:rFonts w:cs="Tahoma"/>
          <w:color w:val="000000"/>
          <w:sz w:val="24"/>
          <w:szCs w:val="24"/>
        </w:rPr>
        <w:t>[</w:t>
      </w:r>
      <w:r w:rsidRPr="00E463C8">
        <w:rPr>
          <w:rFonts w:cs="Tahoma"/>
          <w:color w:val="000000"/>
          <w:sz w:val="24"/>
          <w:szCs w:val="24"/>
          <w:highlight w:val="yellow"/>
        </w:rPr>
        <w:t>název společnosti</w:t>
      </w:r>
      <w:r w:rsidRPr="00E463C8">
        <w:rPr>
          <w:rFonts w:cs="Tahoma"/>
          <w:color w:val="000000"/>
          <w:sz w:val="24"/>
          <w:szCs w:val="24"/>
        </w:rPr>
        <w:t xml:space="preserve">], </w:t>
      </w:r>
      <w:r w:rsidRPr="005A4896">
        <w:rPr>
          <w:rFonts w:cs="Tahoma"/>
          <w:color w:val="000000"/>
          <w:sz w:val="24"/>
          <w:szCs w:val="24"/>
        </w:rPr>
        <w:t>nemá v evidenci daní zachycen splatný daňový nedoplatek, splatný nedoplatek na pojistném či na penále na veřejné zdravotní pojištění nebo splatný nedoplatek na pojistném nebo na penále na sociální zabezpečení a příspěvku na státní politiku zaměstnanosti</w:t>
      </w:r>
    </w:p>
    <w:p w:rsidR="006043EC" w:rsidP="006043EC" w:rsidRDefault="006043EC" w14:paraId="017BAD34" w14:textId="11CDE87D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3EC" w:rsidP="006043EC" w:rsidRDefault="006043EC" w14:paraId="235CB1CB" w14:textId="361D7CEF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3EC" w:rsidP="006043EC" w:rsidRDefault="006043EC" w14:paraId="244E9B8B" w14:textId="76B1D83E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3EC" w:rsidP="006043EC" w:rsidRDefault="006043EC" w14:paraId="1FC1BDEF" w14:textId="66A03398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3EC" w:rsidP="006043EC" w:rsidRDefault="006043EC" w14:paraId="2AE829C8" w14:textId="2797B626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3EC" w:rsidP="006043EC" w:rsidRDefault="006043EC" w14:paraId="02339724" w14:textId="1039F08F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3EC" w:rsidP="006043EC" w:rsidRDefault="006043EC" w14:paraId="19CE6570" w14:textId="1E1628BF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3EC" w:rsidP="006043EC" w:rsidRDefault="006043EC" w14:paraId="5325DD8F" w14:textId="6EB19D4C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3EC" w:rsidP="006043EC" w:rsidRDefault="006043EC" w14:paraId="2EEC7175" w14:textId="3FC9714B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3EC" w:rsidP="006043EC" w:rsidRDefault="006043EC" w14:paraId="2E0C1148" w14:textId="1FFFB221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3EC" w:rsidP="006043EC" w:rsidRDefault="006043EC" w14:paraId="2F614D98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4F3BDA" w:rsidR="006043EC" w:rsidP="006043EC" w:rsidRDefault="006043EC" w14:paraId="00B042D7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43EC" w:rsidP="006043EC" w:rsidRDefault="006043EC" w14:paraId="0500E643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</w:rPr>
      </w:pPr>
      <w:r w:rsidRPr="004F3BDA">
        <w:rPr>
          <w:i/>
          <w:iCs/>
          <w:color w:val="000000"/>
        </w:rPr>
        <w:t>Místo, datum:</w:t>
      </w:r>
    </w:p>
    <w:p w:rsidRPr="004F3BDA" w:rsidR="006043EC" w:rsidP="006043EC" w:rsidRDefault="006043EC" w14:paraId="0E8E4124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</w:rPr>
      </w:pPr>
    </w:p>
    <w:p w:rsidRPr="004F3BDA" w:rsidR="006043EC" w:rsidP="006043EC" w:rsidRDefault="006043EC" w14:paraId="0265AE09" w14:textId="77777777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</w:rPr>
      </w:pPr>
      <w:r w:rsidRPr="004F3BDA">
        <w:rPr>
          <w:i/>
          <w:color w:val="000000"/>
        </w:rPr>
        <w:t>Jméno a příjmení oprávněné osoby, podpis:</w:t>
      </w:r>
    </w:p>
    <w:p w:rsidRPr="00C25680" w:rsidR="006043EC" w:rsidP="006043EC" w:rsidRDefault="006043EC" w14:paraId="11D2533C" w14:textId="4E2DB6C4">
      <w:pPr>
        <w:pStyle w:val="Tabulkatext"/>
        <w:spacing w:after="1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Doklad k oprávnění k podnikání</w:t>
      </w:r>
    </w:p>
    <w:p w:rsidR="006043EC" w:rsidP="00C5676E" w:rsidRDefault="006043EC" w14:paraId="666F088F" w14:textId="1416650A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3A2EEEC0" w14:textId="358A057B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0B010F56" w14:textId="42B60CF1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5D1B43F4" w14:textId="7A0ACFA3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0BCCA4EB" w14:textId="44DF72DC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4B463132" w14:textId="5EDA2BBF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72CD1D65" w14:textId="41ED91D2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51FFEEF1" w14:textId="55F52BBD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399BE80C" w14:textId="2D21EDE6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09B06CB8" w14:textId="5047925A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64C679C9" w14:textId="2D3AEDDC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48C3E298" w14:textId="1DD8BA9C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1E7BC0E6" w14:textId="0CA40350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0B1FB9AE" w14:textId="5B2302BB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692C9473" w14:textId="6E47FBC8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5A931919" w14:textId="5836AE38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44C687E4" w14:textId="0F57FEBD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3DD44205" w14:textId="12F59DD9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73B5541D" w14:textId="0E68C4EA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6456F988" w14:textId="77AFBCE8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2BEEFCB4" w14:textId="0A6158F0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539DB6F8" w14:textId="64812261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4910DEB8" w14:textId="273D1FDF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6EFC7E7B" w14:textId="678D3808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2FAB74C8" w14:textId="5FABE962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61252E70" w14:textId="6A7376B8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6A9E7098" w14:textId="5B526BCE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03FEAFF5" w14:textId="5CB0EF9E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0AE56149" w14:textId="1CD1DBAE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39E5517E" w14:textId="2D7419DA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5A109A2F" w14:textId="49F7DCAF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44D9F6B9" w14:textId="78DAE62E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00BD5DCA" w14:textId="7BC3B139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1D72C34F" w14:textId="56BB666B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6E5503F7" w14:textId="4E86068D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06B637C0" w14:textId="17858324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7804AD01" w14:textId="666DF0A7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22B62916" w14:textId="77777777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2A64E267" w14:textId="7B4E5372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06E427F1" w14:textId="79DCEED6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2BC380FA" w14:textId="0637CCC4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C5676E" w:rsidRDefault="006043EC" w14:paraId="25B73BCB" w14:textId="017DA441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Pr="00C25680" w:rsidR="006043EC" w:rsidP="006043EC" w:rsidRDefault="008460FF" w14:paraId="4097675D" w14:textId="06CE4CF0">
      <w:pPr>
        <w:pStyle w:val="Tabulkatext"/>
        <w:spacing w:after="1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Výpis z obchodního rejstříku (je-li relevantní)</w:t>
      </w:r>
    </w:p>
    <w:p w:rsidR="006043EC" w:rsidP="006043EC" w:rsidRDefault="006043EC" w14:paraId="4C130C5B" w14:textId="7B79381D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746AA02D" w14:textId="398FD110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5D54303F" w14:textId="01CBCE23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02AFC1C0" w14:textId="2BA89C99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7E8C6CBF" w14:textId="6C34C568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3F8627E2" w14:textId="18B4E1BF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6E450B4A" w14:textId="69CF0AD8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46DFEF23" w14:textId="17E5F66C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6C2B4581" w14:textId="53164F83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19F532ED" w14:textId="6EAF7BDF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5D3008AE" w14:textId="16C9DFFE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59A2D283" w14:textId="5672D11E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0DCD4A76" w14:textId="17AE4D30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14D3E662" w14:textId="2039FD11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6BAE493E" w14:textId="183CC816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6ED4B181" w14:textId="70AAA6EF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5DD30F71" w14:textId="05043C32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0E85EAFC" w14:textId="42948E74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5829C7DD" w14:textId="55E54D50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58D3E2B5" w14:textId="53AD2221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340326CD" w14:textId="77F46601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75FA24E7" w14:textId="1866AB88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35CF2C64" w14:textId="67E6C3B4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1AEEC641" w14:textId="55387ABD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72C9774E" w14:textId="35F2D297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3F85AA05" w14:textId="05D86061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58F6258E" w14:textId="760B9AE4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364202A8" w14:textId="1D6CBB2E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6F558682" w14:textId="3F162F46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5120689F" w14:textId="635A6D95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1F2AD475" w14:textId="4925527D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37DA51EA" w14:textId="4D8542F1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0C65F597" w14:textId="3E8B53C2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02191245" w14:textId="16DE9DE9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755CBA00" w14:textId="0158985A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3ED95C08" w14:textId="33AC869C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7CB4DC98" w14:textId="417FAFD3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5A890E30" w14:textId="56F22DCA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23D37CDF" w14:textId="036A2C5D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0BEC8D1D" w14:textId="3522D02F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  <w:sz w:val="22"/>
          <w:szCs w:val="22"/>
        </w:rPr>
      </w:pPr>
    </w:p>
    <w:p w:rsidR="006043EC" w:rsidP="006043EC" w:rsidRDefault="006043EC" w14:paraId="13996C26" w14:textId="7FD6B5CF">
      <w:pPr>
        <w:jc w:val="center"/>
        <w:rPr>
          <w:lang w:eastAsia="cs-CZ"/>
        </w:rPr>
      </w:pPr>
    </w:p>
    <w:p w:rsidRPr="004F3BDA" w:rsidR="008460FF" w:rsidP="008460FF" w:rsidRDefault="008460FF" w14:paraId="66A78038" w14:textId="6DA71509">
      <w:pPr>
        <w:pStyle w:val="Tabulkatex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Seznam členů lektorského týmu</w:t>
      </w:r>
    </w:p>
    <w:p w:rsidR="008460FF" w:rsidP="008460FF" w:rsidRDefault="008460FF" w14:paraId="42EECEAB" w14:textId="77777777">
      <w:pPr>
        <w:pStyle w:val="Tabulkatext"/>
        <w:ind w:left="0"/>
        <w:rPr>
          <w:b/>
          <w:sz w:val="22"/>
        </w:rPr>
      </w:pPr>
    </w:p>
    <w:p w:rsidR="008460FF" w:rsidP="008460FF" w:rsidRDefault="008460FF" w14:paraId="5E7B464B" w14:textId="77777777">
      <w:pPr>
        <w:pStyle w:val="Tabulkatext"/>
        <w:ind w:left="0"/>
        <w:rPr>
          <w:b/>
          <w:sz w:val="22"/>
        </w:rPr>
      </w:pP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2A5715" w:rsidR="008460FF" w:rsidTr="000051A4" w14:paraId="4B5B913F" w14:textId="77777777">
        <w:trPr>
          <w:trHeight w:val="437"/>
        </w:trPr>
        <w:tc>
          <w:tcPr>
            <w:tcW w:w="3823" w:type="dxa"/>
            <w:vAlign w:val="center"/>
          </w:tcPr>
          <w:p w:rsidRPr="00DB5314" w:rsidR="008460FF" w:rsidP="000051A4" w:rsidRDefault="008460FF" w14:paraId="3A4492B9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zakázky</w:t>
            </w:r>
          </w:p>
        </w:tc>
        <w:tc>
          <w:tcPr>
            <w:tcW w:w="5166" w:type="dxa"/>
            <w:vAlign w:val="center"/>
          </w:tcPr>
          <w:p w:rsidRPr="002A5715" w:rsidR="008460FF" w:rsidP="000051A4" w:rsidRDefault="008460FF" w14:paraId="73BD9720" w14:textId="4AC8BC51">
            <w:pPr>
              <w:pStyle w:val="Tabulkatex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Odborné vzdělávání KOMA - Industry s.r.o.</w:t>
            </w:r>
            <w:r w:rsidR="00A325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 II. </w:t>
            </w:r>
          </w:p>
        </w:tc>
      </w:tr>
      <w:tr w:rsidRPr="002A5715" w:rsidR="008460FF" w:rsidTr="000051A4" w14:paraId="12754D3D" w14:textId="77777777">
        <w:trPr>
          <w:trHeight w:val="641"/>
        </w:trPr>
        <w:tc>
          <w:tcPr>
            <w:tcW w:w="3823" w:type="dxa"/>
            <w:vAlign w:val="center"/>
          </w:tcPr>
          <w:p w:rsidRPr="00DB5314" w:rsidR="008460FF" w:rsidP="000051A4" w:rsidRDefault="008460FF" w14:paraId="12E00A03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5166" w:type="dxa"/>
            <w:vAlign w:val="center"/>
          </w:tcPr>
          <w:p w:rsidRPr="002A5715" w:rsidR="008460FF" w:rsidP="000051A4" w:rsidRDefault="008460FF" w14:paraId="37ECCCB0" w14:textId="7777777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1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Podpora odborného vzdělávání zaměstnanců II</w:t>
            </w:r>
          </w:p>
        </w:tc>
      </w:tr>
      <w:tr w:rsidRPr="002A5715" w:rsidR="008460FF" w:rsidTr="000051A4" w14:paraId="6C84A95E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8460FF" w:rsidP="000051A4" w:rsidRDefault="008460FF" w14:paraId="3920D3B5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Registrační číslo projektu</w:t>
            </w:r>
          </w:p>
        </w:tc>
        <w:tc>
          <w:tcPr>
            <w:tcW w:w="5166" w:type="dxa"/>
            <w:vAlign w:val="center"/>
          </w:tcPr>
          <w:p w:rsidRPr="002A5715" w:rsidR="008460FF" w:rsidP="000051A4" w:rsidRDefault="008460FF" w14:paraId="3B66A996" w14:textId="777777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CZ.03.1.52/0.0/0.0/15_021/0000053</w:t>
            </w:r>
          </w:p>
        </w:tc>
      </w:tr>
    </w:tbl>
    <w:p w:rsidR="008460FF" w:rsidP="008460FF" w:rsidRDefault="008460FF" w14:paraId="38627F19" w14:textId="77777777">
      <w:pPr>
        <w:pStyle w:val="Tabulkatext"/>
        <w:ind w:left="0"/>
        <w:rPr>
          <w:b/>
          <w:sz w:val="22"/>
        </w:rPr>
      </w:pPr>
    </w:p>
    <w:p w:rsidR="008460FF" w:rsidP="008460FF" w:rsidRDefault="008460FF" w14:paraId="35B2B6FA" w14:textId="77777777">
      <w:pPr>
        <w:pStyle w:val="Tabulkatext"/>
        <w:ind w:left="0"/>
        <w:rPr>
          <w:b/>
          <w:sz w:val="22"/>
        </w:rPr>
      </w:pPr>
    </w:p>
    <w:p w:rsidRPr="008460FF" w:rsidR="008460FF" w:rsidP="008460FF" w:rsidRDefault="008460FF" w14:paraId="3836703B" w14:textId="7A67CE0C">
      <w:pPr>
        <w:pStyle w:val="Tabulkatext"/>
        <w:ind w:left="0"/>
        <w:rPr>
          <w:bCs/>
          <w:i/>
          <w:iCs/>
          <w:color w:val="FF0000"/>
          <w:sz w:val="22"/>
        </w:rPr>
      </w:pPr>
      <w:r>
        <w:rPr>
          <w:bCs/>
          <w:i/>
          <w:iCs/>
          <w:color w:val="FF0000"/>
          <w:sz w:val="22"/>
        </w:rPr>
        <w:t xml:space="preserve">Zde bude uveden seznam lektorů vykonávající vzdělávání v rámci jednotlivých školení vč. Doložení dokladu o dosaženém vzdělání lektorů. </w:t>
      </w:r>
    </w:p>
    <w:p w:rsidR="008460FF" w:rsidP="008460FF" w:rsidRDefault="008460FF" w14:paraId="1B7C4986" w14:textId="77777777">
      <w:pPr>
        <w:pStyle w:val="Tabulkatext"/>
        <w:ind w:left="0"/>
        <w:rPr>
          <w:b/>
          <w:sz w:val="22"/>
        </w:rPr>
      </w:pPr>
    </w:p>
    <w:p w:rsidR="008460FF" w:rsidP="008460FF" w:rsidRDefault="008460FF" w14:paraId="6ACC81B0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429832E0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63E4919E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52B336DC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404C754E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503D13F1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5232DFE3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04C3F16B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6C114333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6D4BF79B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1666EDB9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05BA81CA" w14:textId="7B589106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0FC09E53" w14:textId="6B8695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2520E2BB" w14:textId="79A6D401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102033C9" w14:textId="3E6F5E9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518CA603" w14:textId="1BC9B528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4F3BDA" w:rsidR="008460FF" w:rsidP="008460FF" w:rsidRDefault="008460FF" w14:paraId="243780DF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5F11E2F8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</w:rPr>
      </w:pPr>
      <w:r w:rsidRPr="004F3BDA">
        <w:rPr>
          <w:i/>
          <w:iCs/>
          <w:color w:val="000000"/>
        </w:rPr>
        <w:t>Místo, datum:</w:t>
      </w:r>
    </w:p>
    <w:p w:rsidRPr="004F3BDA" w:rsidR="008460FF" w:rsidP="008460FF" w:rsidRDefault="008460FF" w14:paraId="4C3D33F6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</w:rPr>
      </w:pPr>
    </w:p>
    <w:p w:rsidRPr="004F3BDA" w:rsidR="008460FF" w:rsidP="008460FF" w:rsidRDefault="008460FF" w14:paraId="62FF4579" w14:textId="77777777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</w:rPr>
      </w:pPr>
      <w:r w:rsidRPr="004F3BDA">
        <w:rPr>
          <w:i/>
          <w:color w:val="000000"/>
        </w:rPr>
        <w:t>Jméno a příjmení oprávněné osoby, podpis:</w:t>
      </w:r>
    </w:p>
    <w:p w:rsidR="006043EC" w:rsidP="006043EC" w:rsidRDefault="006043EC" w14:paraId="6B09B564" w14:textId="4724B845">
      <w:pPr>
        <w:jc w:val="center"/>
        <w:rPr>
          <w:lang w:eastAsia="cs-CZ"/>
        </w:rPr>
      </w:pPr>
    </w:p>
    <w:p w:rsidRPr="004F3BDA" w:rsidR="008460FF" w:rsidP="008460FF" w:rsidRDefault="008460FF" w14:paraId="1CB1DA4F" w14:textId="560545F9">
      <w:pPr>
        <w:pStyle w:val="Tabulkatex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Popis předmětu zakázky</w:t>
      </w:r>
    </w:p>
    <w:p w:rsidR="008460FF" w:rsidP="008460FF" w:rsidRDefault="008460FF" w14:paraId="6E10CAB5" w14:textId="77777777">
      <w:pPr>
        <w:pStyle w:val="Tabulkatext"/>
        <w:ind w:left="0"/>
        <w:rPr>
          <w:b/>
          <w:sz w:val="22"/>
        </w:rPr>
      </w:pPr>
    </w:p>
    <w:p w:rsidR="008460FF" w:rsidP="008460FF" w:rsidRDefault="008460FF" w14:paraId="153D82EF" w14:textId="77777777">
      <w:pPr>
        <w:pStyle w:val="Tabulkatext"/>
        <w:ind w:left="0"/>
        <w:rPr>
          <w:b/>
          <w:sz w:val="22"/>
        </w:rPr>
      </w:pP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2A5715" w:rsidR="008460FF" w:rsidTr="000051A4" w14:paraId="11B7402D" w14:textId="77777777">
        <w:trPr>
          <w:trHeight w:val="437"/>
        </w:trPr>
        <w:tc>
          <w:tcPr>
            <w:tcW w:w="3823" w:type="dxa"/>
            <w:vAlign w:val="center"/>
          </w:tcPr>
          <w:p w:rsidRPr="00DB5314" w:rsidR="008460FF" w:rsidP="000051A4" w:rsidRDefault="008460FF" w14:paraId="73D4C3FE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zakázky</w:t>
            </w:r>
          </w:p>
        </w:tc>
        <w:tc>
          <w:tcPr>
            <w:tcW w:w="5166" w:type="dxa"/>
            <w:vAlign w:val="center"/>
          </w:tcPr>
          <w:p w:rsidRPr="002A5715" w:rsidR="008460FF" w:rsidP="000051A4" w:rsidRDefault="008460FF" w14:paraId="446FD7D1" w14:textId="220039D7">
            <w:pPr>
              <w:pStyle w:val="Tabulkatex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Odborné vzdělávání KOMA - Industry s.r.o.</w:t>
            </w:r>
            <w:r w:rsidR="00A3258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 II. </w:t>
            </w:r>
          </w:p>
        </w:tc>
      </w:tr>
      <w:tr w:rsidRPr="002A5715" w:rsidR="008460FF" w:rsidTr="000051A4" w14:paraId="3F5B2B96" w14:textId="77777777">
        <w:trPr>
          <w:trHeight w:val="641"/>
        </w:trPr>
        <w:tc>
          <w:tcPr>
            <w:tcW w:w="3823" w:type="dxa"/>
            <w:vAlign w:val="center"/>
          </w:tcPr>
          <w:p w:rsidRPr="00DB5314" w:rsidR="008460FF" w:rsidP="000051A4" w:rsidRDefault="008460FF" w14:paraId="3E25AA42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5166" w:type="dxa"/>
            <w:vAlign w:val="center"/>
          </w:tcPr>
          <w:p w:rsidRPr="002A5715" w:rsidR="008460FF" w:rsidP="000051A4" w:rsidRDefault="008460FF" w14:paraId="46016A63" w14:textId="77777777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1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Podpora odborného vzdělávání zaměstnanců II</w:t>
            </w:r>
          </w:p>
        </w:tc>
      </w:tr>
      <w:tr w:rsidRPr="002A5715" w:rsidR="008460FF" w:rsidTr="000051A4" w14:paraId="74EA23CB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8460FF" w:rsidP="000051A4" w:rsidRDefault="008460FF" w14:paraId="27A3E83E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Registrační číslo projektu</w:t>
            </w:r>
          </w:p>
        </w:tc>
        <w:tc>
          <w:tcPr>
            <w:tcW w:w="5166" w:type="dxa"/>
            <w:vAlign w:val="center"/>
          </w:tcPr>
          <w:p w:rsidRPr="002A5715" w:rsidR="008460FF" w:rsidP="000051A4" w:rsidRDefault="008460FF" w14:paraId="561168B1" w14:textId="7777777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CZ.03.1.52/0.0/0.0/15_021/0000053</w:t>
            </w:r>
          </w:p>
        </w:tc>
      </w:tr>
    </w:tbl>
    <w:p w:rsidR="008460FF" w:rsidP="008460FF" w:rsidRDefault="008460FF" w14:paraId="556C0640" w14:textId="77777777">
      <w:pPr>
        <w:pStyle w:val="Tabulkatext"/>
        <w:ind w:left="0"/>
        <w:rPr>
          <w:b/>
          <w:sz w:val="22"/>
        </w:rPr>
      </w:pPr>
    </w:p>
    <w:p w:rsidR="008460FF" w:rsidP="008460FF" w:rsidRDefault="008460FF" w14:paraId="2C38A77C" w14:textId="77777777">
      <w:pPr>
        <w:pStyle w:val="Tabulkatext"/>
        <w:ind w:left="0"/>
        <w:rPr>
          <w:b/>
          <w:sz w:val="22"/>
        </w:rPr>
      </w:pPr>
    </w:p>
    <w:p w:rsidRPr="008460FF" w:rsidR="008460FF" w:rsidP="008460FF" w:rsidRDefault="008460FF" w14:paraId="147DF88C" w14:textId="27F8DDF2">
      <w:pPr>
        <w:pStyle w:val="Tabulkatext"/>
        <w:ind w:left="0"/>
        <w:rPr>
          <w:bCs/>
          <w:i/>
          <w:iCs/>
          <w:color w:val="FF0000"/>
          <w:sz w:val="22"/>
        </w:rPr>
      </w:pPr>
      <w:r>
        <w:rPr>
          <w:bCs/>
          <w:i/>
          <w:iCs/>
          <w:color w:val="FF0000"/>
          <w:sz w:val="22"/>
        </w:rPr>
        <w:t xml:space="preserve">Zde bude uveden </w:t>
      </w:r>
      <w:r w:rsidRPr="008460FF">
        <w:rPr>
          <w:bCs/>
          <w:i/>
          <w:iCs/>
          <w:color w:val="FF0000"/>
          <w:sz w:val="22"/>
        </w:rPr>
        <w:t>popis vzdělávacích kurzů, jejich zajištění, metody výuky, výstupy kurzů, časová dotace + případné další služby</w:t>
      </w:r>
      <w:r>
        <w:rPr>
          <w:bCs/>
          <w:i/>
          <w:iCs/>
          <w:color w:val="FF0000"/>
          <w:sz w:val="22"/>
        </w:rPr>
        <w:t>.</w:t>
      </w:r>
    </w:p>
    <w:p w:rsidR="008460FF" w:rsidP="008460FF" w:rsidRDefault="008460FF" w14:paraId="3FB4C4B0" w14:textId="77777777">
      <w:pPr>
        <w:pStyle w:val="Tabulkatext"/>
        <w:ind w:left="0"/>
        <w:rPr>
          <w:b/>
          <w:sz w:val="22"/>
        </w:rPr>
      </w:pPr>
    </w:p>
    <w:p w:rsidR="008460FF" w:rsidP="008460FF" w:rsidRDefault="008460FF" w14:paraId="14EA65C3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7F4EAACD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07FB66D3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52A452F1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050EBA6D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21129708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6138C08E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593FFFB2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07413007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6ADC2048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19CF5CA6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432214C3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0D83491F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0098DA4C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02FB3349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79EB284C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4F3BDA" w:rsidR="008460FF" w:rsidP="008460FF" w:rsidRDefault="008460FF" w14:paraId="4D75DA77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0FF" w:rsidP="008460FF" w:rsidRDefault="008460FF" w14:paraId="3D4AD348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</w:rPr>
      </w:pPr>
      <w:r w:rsidRPr="004F3BDA">
        <w:rPr>
          <w:i/>
          <w:iCs/>
          <w:color w:val="000000"/>
        </w:rPr>
        <w:t>Místo, datum:</w:t>
      </w:r>
    </w:p>
    <w:p w:rsidRPr="004F3BDA" w:rsidR="008460FF" w:rsidP="008460FF" w:rsidRDefault="008460FF" w14:paraId="7A985901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</w:rPr>
      </w:pPr>
    </w:p>
    <w:p w:rsidRPr="004F3BDA" w:rsidR="008460FF" w:rsidP="008460FF" w:rsidRDefault="008460FF" w14:paraId="419B7220" w14:textId="77777777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</w:rPr>
      </w:pPr>
      <w:r w:rsidRPr="004F3BDA">
        <w:rPr>
          <w:i/>
          <w:color w:val="000000"/>
        </w:rPr>
        <w:t>Jméno a příjmení oprávněné osoby, podpis:</w:t>
      </w:r>
    </w:p>
    <w:p w:rsidRPr="006043EC" w:rsidR="008460FF" w:rsidP="008460FF" w:rsidRDefault="008460FF" w14:paraId="03760BB9" w14:textId="77777777">
      <w:pPr>
        <w:jc w:val="center"/>
        <w:rPr>
          <w:lang w:eastAsia="cs-CZ"/>
        </w:rPr>
      </w:pPr>
    </w:p>
    <w:tbl>
      <w:tblPr>
        <w:tblpPr w:leftFromText="141" w:rightFromText="141" w:horzAnchor="margin" w:tblpXSpec="center" w:tblpY="-1560"/>
        <w:tblW w:w="10999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410"/>
        <w:gridCol w:w="1806"/>
        <w:gridCol w:w="1275"/>
        <w:gridCol w:w="597"/>
        <w:gridCol w:w="1276"/>
        <w:gridCol w:w="1591"/>
        <w:gridCol w:w="1034"/>
        <w:gridCol w:w="10"/>
      </w:tblGrid>
      <w:tr w:rsidRPr="008460FF" w:rsidR="008460FF" w:rsidTr="009622F2" w14:paraId="2F9B0170" w14:textId="77777777">
        <w:trPr>
          <w:gridAfter w:val="1"/>
          <w:wAfter w:w="10" w:type="dxa"/>
          <w:trHeight w:val="348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FF" w:rsidP="008460FF" w:rsidRDefault="008460FF" w14:paraId="797E2E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8460FF" w:rsidP="008460FF" w:rsidRDefault="008460FF" w14:paraId="240E3A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8460FF" w:rsidP="008460FF" w:rsidRDefault="008460FF" w14:paraId="37184F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8460FF" w:rsidP="008460FF" w:rsidRDefault="008460FF" w14:paraId="2116B6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8460FF" w:rsidP="008460FF" w:rsidRDefault="008460FF" w14:paraId="238F66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="008460FF" w:rsidP="008460FF" w:rsidRDefault="008460FF" w14:paraId="4976F4B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:rsidRPr="008460FF" w:rsidR="008460FF" w:rsidP="0079549A" w:rsidRDefault="008460FF" w14:paraId="46B01932" w14:textId="1D4291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8460FF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Příloha č. </w:t>
            </w:r>
            <w:r w:rsidR="0005205F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4</w:t>
            </w:r>
            <w:r w:rsidRPr="008460FF" w:rsidR="0005205F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 </w:t>
            </w:r>
            <w:r w:rsidRPr="008460FF"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Závazný vzor kalkulace kurzů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79549A" w:rsidRDefault="008460FF" w14:paraId="6CC371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20E6094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3FEB1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CE2B0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8460FF" w:rsidR="008460FF" w:rsidTr="009622F2" w14:paraId="3E583F8F" w14:textId="77777777">
        <w:trPr>
          <w:gridAfter w:val="1"/>
          <w:wAfter w:w="10" w:type="dxa"/>
          <w:trHeight w:val="348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892E9B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71D35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6947A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93386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8B16C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99D9B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79549A" w:rsidR="008460FF" w:rsidTr="009622F2" w14:paraId="04206A86" w14:textId="77777777">
        <w:trPr>
          <w:gridAfter w:val="1"/>
          <w:wAfter w:w="10" w:type="dxa"/>
          <w:trHeight w:val="36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5A8B1BBA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b/>
                <w:bCs/>
                <w:color w:val="000000"/>
                <w:lang w:eastAsia="cs-CZ"/>
              </w:rPr>
              <w:t>Název zakázky</w:t>
            </w:r>
          </w:p>
        </w:tc>
        <w:tc>
          <w:tcPr>
            <w:tcW w:w="4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25B3930D" w14:textId="730FECE4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Odborné vzdělávání KOMA-Industry s.r.o.</w:t>
            </w:r>
            <w:r w:rsidR="009622F2">
              <w:rPr>
                <w:rFonts w:eastAsia="Times New Roman" w:cs="Arial"/>
                <w:color w:val="000000"/>
                <w:lang w:eastAsia="cs-CZ"/>
              </w:rPr>
              <w:t xml:space="preserve"> – II.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51D2373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9E5E8C9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Pr="0079549A" w:rsidR="008460FF" w:rsidTr="009622F2" w14:paraId="151BB808" w14:textId="77777777">
        <w:trPr>
          <w:gridAfter w:val="1"/>
          <w:wAfter w:w="10" w:type="dxa"/>
          <w:trHeight w:val="36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AA341C3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b/>
                <w:bCs/>
                <w:color w:val="000000"/>
                <w:lang w:eastAsia="cs-CZ"/>
              </w:rPr>
              <w:t>Název projektu</w:t>
            </w:r>
          </w:p>
        </w:tc>
        <w:tc>
          <w:tcPr>
            <w:tcW w:w="4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141EC0B1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Podpora odborného vzdělávání zaměstnanců II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AD2FA86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0AE1D7AD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Pr="0079549A" w:rsidR="008460FF" w:rsidTr="009622F2" w14:paraId="396FD4F6" w14:textId="77777777">
        <w:trPr>
          <w:gridAfter w:val="1"/>
          <w:wAfter w:w="10" w:type="dxa"/>
          <w:trHeight w:val="36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36FB683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b/>
                <w:bCs/>
                <w:color w:val="000000"/>
                <w:lang w:eastAsia="cs-CZ"/>
              </w:rPr>
              <w:t>Registrační číslo projektu</w:t>
            </w:r>
          </w:p>
        </w:tc>
        <w:tc>
          <w:tcPr>
            <w:tcW w:w="4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FB9B4DA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CZ.03.1.52/0.0/0.0/15_021/000053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225BF34D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C919E39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Pr="0079549A" w:rsidR="008460FF" w:rsidTr="009622F2" w14:paraId="031FE335" w14:textId="77777777">
        <w:trPr>
          <w:gridAfter w:val="1"/>
          <w:wAfter w:w="10" w:type="dxa"/>
          <w:trHeight w:val="348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1249BC8F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1D36F99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176D1C86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FEBEF49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29479C9C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B4FE563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Pr="008460FF" w:rsidR="008460FF" w:rsidTr="009622F2" w14:paraId="5B53611E" w14:textId="77777777">
        <w:trPr>
          <w:trHeight w:val="817"/>
        </w:trPr>
        <w:tc>
          <w:tcPr>
            <w:tcW w:w="10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460FF" w:rsidR="008460FF" w:rsidP="008460FF" w:rsidRDefault="008460FF" w14:paraId="795C0C5E" w14:textId="2CE5F2A6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Účastník doplní částky ve s</w:t>
            </w:r>
            <w:r w:rsidR="004E5EFF">
              <w:rPr>
                <w:rFonts w:eastAsia="Times New Roman" w:cs="Arial"/>
                <w:color w:val="000000"/>
                <w:lang w:eastAsia="cs-CZ"/>
              </w:rPr>
              <w:t>l</w:t>
            </w:r>
            <w:r w:rsidRPr="008460FF">
              <w:rPr>
                <w:rFonts w:eastAsia="Times New Roman" w:cs="Arial"/>
                <w:color w:val="000000"/>
                <w:lang w:eastAsia="cs-CZ"/>
              </w:rPr>
              <w:t xml:space="preserve">oupci cena za 1 skupinu za kurz (bez DPH), cena celkem za kurz (bez DPH) a celkovou cenu za všechny kurzy. Max. 8,5 hod/den včetně přestávky (vyučovací hodina 60minut). </w:t>
            </w:r>
          </w:p>
        </w:tc>
      </w:tr>
      <w:tr w:rsidRPr="0079549A" w:rsidR="008460FF" w:rsidTr="009622F2" w14:paraId="2BC51420" w14:textId="77777777">
        <w:trPr>
          <w:gridAfter w:val="1"/>
          <w:wAfter w:w="10" w:type="dxa"/>
          <w:trHeight w:val="360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28C1AD1E" w14:textId="76B683BA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Účastník doplní částky pouze k části zakázky, k níž podává</w:t>
            </w:r>
            <w:r w:rsidR="0079549A">
              <w:rPr>
                <w:rFonts w:eastAsia="Times New Roman" w:cs="Arial"/>
                <w:color w:val="000000"/>
                <w:lang w:eastAsia="cs-CZ"/>
              </w:rPr>
              <w:t xml:space="preserve"> nabídku.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291B1CFC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1033B529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2AB98F8E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Pr="0079549A" w:rsidR="008460FF" w:rsidTr="009622F2" w14:paraId="41A9C9A8" w14:textId="77777777">
        <w:trPr>
          <w:gridAfter w:val="1"/>
          <w:wAfter w:w="10" w:type="dxa"/>
          <w:trHeight w:val="1016"/>
        </w:trPr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8460FF" w:rsidR="008460FF" w:rsidP="008460FF" w:rsidRDefault="008460FF" w14:paraId="42A1EBC9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Název kurzu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  <w:hideMark/>
          </w:tcPr>
          <w:p w:rsidRPr="008460FF" w:rsidR="008460FF" w:rsidP="008460FF" w:rsidRDefault="008460FF" w14:paraId="58DF67E4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Předpokládaný počet osob celkem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8460FF" w:rsidR="008460FF" w:rsidP="008460FF" w:rsidRDefault="008460FF" w14:paraId="0DA188EC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Počet skupin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  <w:hideMark/>
          </w:tcPr>
          <w:p w:rsidRPr="008460FF" w:rsidR="008460FF" w:rsidP="008460FF" w:rsidRDefault="008460FF" w14:paraId="090E7937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Délka kurzu (celkový počet hodin /skupina)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  <w:hideMark/>
          </w:tcPr>
          <w:p w:rsidRPr="008460FF" w:rsidR="008460FF" w:rsidP="008460FF" w:rsidRDefault="008460FF" w14:paraId="0B4CDE4B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Cena za skupinu/kurz (bez DPH)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  <w:hideMark/>
          </w:tcPr>
          <w:p w:rsidRPr="008460FF" w:rsidR="008460FF" w:rsidP="008460FF" w:rsidRDefault="008460FF" w14:paraId="1EF89646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Cena celkem za kurz bez DPH</w:t>
            </w:r>
          </w:p>
        </w:tc>
      </w:tr>
      <w:tr w:rsidRPr="0079549A" w:rsidR="008460FF" w:rsidTr="009622F2" w14:paraId="65FD9430" w14:textId="77777777">
        <w:trPr>
          <w:gridAfter w:val="1"/>
          <w:wAfter w:w="10" w:type="dxa"/>
          <w:trHeight w:val="348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29A9FDC9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b/>
                <w:bCs/>
                <w:color w:val="000000"/>
                <w:lang w:eastAsia="cs-CZ"/>
              </w:rPr>
              <w:t>Část 1 - Obsluha pracovních plošin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979D3FE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51C6BE85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5087C8E9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04336F43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43FFDEF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Pr="0079549A" w:rsidR="008460FF" w:rsidTr="009622F2" w14:paraId="14BC7AD1" w14:textId="77777777">
        <w:trPr>
          <w:gridAfter w:val="1"/>
          <w:wAfter w:w="10" w:type="dxa"/>
          <w:trHeight w:val="36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C2AD186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Obsluha pracovních plošin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21B4E496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3B21F57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53692612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03E655BD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673D4EE" w14:textId="7777777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0</w:t>
            </w:r>
          </w:p>
        </w:tc>
      </w:tr>
      <w:tr w:rsidRPr="0079549A" w:rsidR="008460FF" w:rsidTr="009622F2" w14:paraId="0264CBF8" w14:textId="77777777">
        <w:trPr>
          <w:gridAfter w:val="1"/>
          <w:wAfter w:w="10" w:type="dxa"/>
          <w:trHeight w:val="360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1DC05AED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b/>
                <w:bCs/>
                <w:color w:val="000000"/>
                <w:lang w:eastAsia="cs-CZ"/>
              </w:rPr>
              <w:t>Cena celkem za Část 1 - Obsluha pracovních plošin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76CF602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2A26A89C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281F2225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Pr="008460FF" w:rsidR="008460FF" w:rsidP="008460FF" w:rsidRDefault="008460FF" w14:paraId="4D6DA521" w14:textId="7777777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0</w:t>
            </w:r>
          </w:p>
        </w:tc>
      </w:tr>
      <w:tr w:rsidRPr="0079549A" w:rsidR="008460FF" w:rsidTr="009622F2" w14:paraId="50A372FB" w14:textId="77777777">
        <w:trPr>
          <w:gridAfter w:val="1"/>
          <w:wAfter w:w="10" w:type="dxa"/>
          <w:trHeight w:val="1018"/>
        </w:trPr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8460FF" w:rsidR="008460FF" w:rsidP="008460FF" w:rsidRDefault="008460FF" w14:paraId="4C5BF531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Název kurzu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  <w:hideMark/>
          </w:tcPr>
          <w:p w:rsidRPr="008460FF" w:rsidR="008460FF" w:rsidP="008460FF" w:rsidRDefault="008460FF" w14:paraId="7EDA2FA4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Předpokládaný počet osob celkem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8460FF" w:rsidR="008460FF" w:rsidP="008460FF" w:rsidRDefault="008460FF" w14:paraId="1362946D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Počet skupin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  <w:hideMark/>
          </w:tcPr>
          <w:p w:rsidRPr="008460FF" w:rsidR="008460FF" w:rsidP="008460FF" w:rsidRDefault="008460FF" w14:paraId="47E4D82A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Délka kurzu (celkový počet hodin /skupina)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  <w:hideMark/>
          </w:tcPr>
          <w:p w:rsidRPr="008460FF" w:rsidR="008460FF" w:rsidP="008460FF" w:rsidRDefault="008460FF" w14:paraId="3145906F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Cena za skupinu/kurz (bez DPH)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  <w:hideMark/>
          </w:tcPr>
          <w:p w:rsidRPr="008460FF" w:rsidR="008460FF" w:rsidP="008460FF" w:rsidRDefault="008460FF" w14:paraId="54C2CF9C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Cena celkem za kurz bez DPH</w:t>
            </w:r>
          </w:p>
        </w:tc>
      </w:tr>
      <w:tr w:rsidRPr="0079549A" w:rsidR="008460FF" w:rsidTr="009622F2" w14:paraId="0A1BE58B" w14:textId="77777777">
        <w:trPr>
          <w:gridAfter w:val="1"/>
          <w:wAfter w:w="10" w:type="dxa"/>
          <w:trHeight w:val="348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297EE2D3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b/>
                <w:bCs/>
                <w:color w:val="000000"/>
                <w:lang w:eastAsia="cs-CZ"/>
              </w:rPr>
              <w:t>Část 2 - Základy Inventor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03D071C0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EA895F5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548DD595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0479F73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6BCF551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Pr="0079549A" w:rsidR="008460FF" w:rsidTr="009622F2" w14:paraId="1C1EF3BB" w14:textId="77777777">
        <w:trPr>
          <w:gridAfter w:val="1"/>
          <w:wAfter w:w="10" w:type="dxa"/>
          <w:trHeight w:val="36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460FF" w:rsidR="008460FF" w:rsidP="008460FF" w:rsidRDefault="008460FF" w14:paraId="6B41B30D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Základy Inventor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527EE458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90AF017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1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3A98050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24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8AC74B8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0B06BA1F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0</w:t>
            </w:r>
          </w:p>
        </w:tc>
      </w:tr>
      <w:tr w:rsidRPr="0079549A" w:rsidR="008460FF" w:rsidTr="009622F2" w14:paraId="4B7F771C" w14:textId="77777777">
        <w:trPr>
          <w:gridAfter w:val="1"/>
          <w:wAfter w:w="10" w:type="dxa"/>
          <w:trHeight w:val="360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A7916D0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b/>
                <w:bCs/>
                <w:color w:val="000000"/>
                <w:lang w:eastAsia="cs-CZ"/>
              </w:rPr>
              <w:t>Cena celkem za Část 2 - Základy Inventor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26D0726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BB8119F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0F88F248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Pr="008460FF" w:rsidR="008460FF" w:rsidP="008460FF" w:rsidRDefault="008460FF" w14:paraId="13C36ED4" w14:textId="7777777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0</w:t>
            </w:r>
          </w:p>
        </w:tc>
      </w:tr>
      <w:tr w:rsidRPr="0079549A" w:rsidR="008460FF" w:rsidTr="009622F2" w14:paraId="38A42048" w14:textId="77777777">
        <w:trPr>
          <w:gridAfter w:val="1"/>
          <w:wAfter w:w="10" w:type="dxa"/>
          <w:trHeight w:val="1046"/>
        </w:trPr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8460FF" w:rsidR="008460FF" w:rsidP="008460FF" w:rsidRDefault="008460FF" w14:paraId="0BF2CC6C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Název kurzu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  <w:hideMark/>
          </w:tcPr>
          <w:p w:rsidRPr="008460FF" w:rsidR="008460FF" w:rsidP="008460FF" w:rsidRDefault="008460FF" w14:paraId="7C98F2DE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Předpokládaný počet osob celkem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center"/>
            <w:hideMark/>
          </w:tcPr>
          <w:p w:rsidRPr="008460FF" w:rsidR="008460FF" w:rsidP="008460FF" w:rsidRDefault="008460FF" w14:paraId="12AA323A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Počet skupin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  <w:hideMark/>
          </w:tcPr>
          <w:p w:rsidRPr="008460FF" w:rsidR="008460FF" w:rsidP="008460FF" w:rsidRDefault="008460FF" w14:paraId="26558D0D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Délka kurzu (celkový počet hodin /skupina)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  <w:hideMark/>
          </w:tcPr>
          <w:p w:rsidRPr="008460FF" w:rsidR="008460FF" w:rsidP="008460FF" w:rsidRDefault="008460FF" w14:paraId="3B10E51E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Cena za skupinu/kurz (bez DPH)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  <w:hideMark/>
          </w:tcPr>
          <w:p w:rsidRPr="008460FF" w:rsidR="008460FF" w:rsidP="008460FF" w:rsidRDefault="008460FF" w14:paraId="12328EFC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Cena celkem za kurz bez DPH</w:t>
            </w:r>
          </w:p>
        </w:tc>
      </w:tr>
      <w:tr w:rsidRPr="0079549A" w:rsidR="008460FF" w:rsidTr="009622F2" w14:paraId="08A95F4B" w14:textId="77777777">
        <w:trPr>
          <w:gridAfter w:val="1"/>
          <w:wAfter w:w="10" w:type="dxa"/>
          <w:trHeight w:val="348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0B772F9E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b/>
                <w:bCs/>
                <w:color w:val="000000"/>
                <w:lang w:eastAsia="cs-CZ"/>
              </w:rPr>
              <w:t>Část 3 - Obsluha tlakových nádob stabilních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66A827B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F1CB0D3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AB89081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558C7676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Pr="0079549A" w:rsidR="008460FF" w:rsidTr="009622F2" w14:paraId="26FA75BD" w14:textId="77777777">
        <w:trPr>
          <w:gridAfter w:val="1"/>
          <w:wAfter w:w="10" w:type="dxa"/>
          <w:trHeight w:val="36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8460FF" w:rsidR="008460FF" w:rsidP="008460FF" w:rsidRDefault="008460FF" w14:paraId="64B96C3A" w14:textId="77777777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Obsluha tlakových nádob stabilních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879DED0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665A110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3E0B1EF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0E1716D6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26D3D0B5" w14:textId="7777777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0</w:t>
            </w:r>
          </w:p>
        </w:tc>
      </w:tr>
      <w:tr w:rsidRPr="0079549A" w:rsidR="008460FF" w:rsidTr="009622F2" w14:paraId="1BCDB4AB" w14:textId="77777777">
        <w:trPr>
          <w:gridAfter w:val="1"/>
          <w:wAfter w:w="10" w:type="dxa"/>
          <w:trHeight w:val="360"/>
        </w:trPr>
        <w:tc>
          <w:tcPr>
            <w:tcW w:w="6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183A029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b/>
                <w:bCs/>
                <w:color w:val="000000"/>
                <w:lang w:eastAsia="cs-CZ"/>
              </w:rPr>
              <w:t>Cena celkem za Část 3 - Obsluha takových nádob stabilních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1A43031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2D9A5D5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Pr="008460FF" w:rsidR="008460FF" w:rsidP="008460FF" w:rsidRDefault="008460FF" w14:paraId="22BBDB03" w14:textId="7777777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color w:val="000000"/>
                <w:lang w:eastAsia="cs-CZ"/>
              </w:rPr>
              <w:t>0</w:t>
            </w:r>
          </w:p>
        </w:tc>
      </w:tr>
      <w:tr w:rsidRPr="0079549A" w:rsidR="008460FF" w:rsidTr="009622F2" w14:paraId="222EE651" w14:textId="77777777">
        <w:trPr>
          <w:gridAfter w:val="1"/>
          <w:wAfter w:w="10" w:type="dxa"/>
          <w:trHeight w:val="348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04BA1108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b/>
                <w:bCs/>
                <w:color w:val="000000"/>
                <w:lang w:eastAsia="cs-CZ"/>
              </w:rPr>
              <w:t>Místo, datum: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12C08AA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1555AC4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0287F889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5563F64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8CAABD5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Pr="0079549A" w:rsidR="008460FF" w:rsidTr="009622F2" w14:paraId="708E0637" w14:textId="77777777">
        <w:trPr>
          <w:gridAfter w:val="1"/>
          <w:wAfter w:w="10" w:type="dxa"/>
          <w:trHeight w:val="348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C468664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89EA9C8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9E43672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030996A0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21E4181F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67E263F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Pr="0079549A" w:rsidR="008460FF" w:rsidTr="009622F2" w14:paraId="740AE37F" w14:textId="77777777">
        <w:trPr>
          <w:gridAfter w:val="1"/>
          <w:wAfter w:w="10" w:type="dxa"/>
          <w:trHeight w:val="348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13916930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8460FF">
              <w:rPr>
                <w:rFonts w:eastAsia="Times New Roman" w:cs="Arial"/>
                <w:b/>
                <w:bCs/>
                <w:color w:val="000000"/>
                <w:lang w:eastAsia="cs-CZ"/>
              </w:rPr>
              <w:t>Jméno a příjmení oprávněné osoby, podpis: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C7D1DFE" w14:textId="7777777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6F48504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1D9FF24D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1C1F3397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</w:tr>
      <w:tr w:rsidRPr="0079549A" w:rsidR="008460FF" w:rsidTr="009622F2" w14:paraId="3E1649E7" w14:textId="77777777">
        <w:trPr>
          <w:gridAfter w:val="1"/>
          <w:wAfter w:w="10" w:type="dxa"/>
          <w:trHeight w:val="348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60C66F74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37AE99C5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04DF23C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0952AF35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44183BB3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460FF" w:rsidR="008460FF" w:rsidP="008460FF" w:rsidRDefault="008460FF" w14:paraId="70B72BC0" w14:textId="7777777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</w:tr>
    </w:tbl>
    <w:p w:rsidRPr="0079549A" w:rsidR="008460FF" w:rsidP="006043EC" w:rsidRDefault="008460FF" w14:paraId="66BDF7F8" w14:textId="20DEDB2F">
      <w:pPr>
        <w:jc w:val="center"/>
        <w:rPr>
          <w:rFonts w:cs="Arial"/>
          <w:lang w:eastAsia="cs-CZ"/>
        </w:rPr>
      </w:pPr>
    </w:p>
    <w:p w:rsidR="008460FF" w:rsidP="006043EC" w:rsidRDefault="008460FF" w14:paraId="208B57BE" w14:textId="52E86FE1">
      <w:pPr>
        <w:jc w:val="center"/>
        <w:rPr>
          <w:lang w:eastAsia="cs-CZ"/>
        </w:rPr>
      </w:pPr>
    </w:p>
    <w:p w:rsidR="0079549A" w:rsidP="006043EC" w:rsidRDefault="0079549A" w14:paraId="3A18E793" w14:textId="6878CE43">
      <w:pPr>
        <w:jc w:val="center"/>
        <w:rPr>
          <w:lang w:eastAsia="cs-CZ"/>
        </w:rPr>
      </w:pPr>
    </w:p>
    <w:p w:rsidR="0079549A" w:rsidP="006043EC" w:rsidRDefault="0079549A" w14:paraId="7D8DD4B3" w14:textId="4525DA9A">
      <w:pPr>
        <w:jc w:val="center"/>
        <w:rPr>
          <w:lang w:eastAsia="cs-CZ"/>
        </w:rPr>
      </w:pPr>
    </w:p>
    <w:p w:rsidRPr="00D905E8" w:rsidR="0079549A" w:rsidP="0079549A" w:rsidRDefault="0079549A" w14:paraId="4A9458DE" w14:textId="7777777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905E8">
        <w:rPr>
          <w:rFonts w:ascii="Calibri" w:hAnsi="Calibri" w:cs="Calibri"/>
          <w:b/>
          <w:bCs/>
          <w:sz w:val="28"/>
          <w:szCs w:val="28"/>
        </w:rPr>
        <w:lastRenderedPageBreak/>
        <w:t xml:space="preserve">SMLOUVA </w:t>
      </w:r>
      <w:r>
        <w:rPr>
          <w:rFonts w:ascii="Calibri" w:hAnsi="Calibri" w:cs="Calibri"/>
          <w:b/>
          <w:bCs/>
          <w:sz w:val="28"/>
          <w:szCs w:val="28"/>
        </w:rPr>
        <w:t>O ZAJIŠTĚNÍ ODBORNÉHO PROŠKOLENÍ ZAMĚSTNANCŮ V RÁMCI OPERAČNÍHO PROGRAMU ZAMĚSTNANOST „PODPORA ODBORNÉHO VZDĚLÁVÁNÍ II“</w:t>
      </w:r>
    </w:p>
    <w:p w:rsidRPr="005D34CC" w:rsidR="0079549A" w:rsidP="0079549A" w:rsidRDefault="0079549A" w14:paraId="382218D0" w14:textId="77777777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33E270EE" wp14:editId="11132385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829300" cy="0"/>
                <wp:effectExtent l="0" t="0" r="0" b="0"/>
                <wp:wrapNone/>
                <wp:docPr id="3" name="Lin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from="0,9.6pt" to="459pt,9.6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/>
            </w:pict>
          </mc:Fallback>
        </mc:AlternateContent>
      </w:r>
    </w:p>
    <w:p w:rsidRPr="005D34CC" w:rsidR="0079549A" w:rsidP="0079549A" w:rsidRDefault="0079549A" w14:paraId="0F1EA714" w14:textId="77777777">
      <w:pPr>
        <w:jc w:val="center"/>
        <w:rPr>
          <w:rFonts w:ascii="Calibri" w:hAnsi="Calibri" w:cs="Calibri"/>
        </w:rPr>
      </w:pPr>
      <w:r w:rsidRPr="005D34CC">
        <w:rPr>
          <w:rFonts w:ascii="Calibri" w:hAnsi="Calibri" w:cs="Calibri"/>
        </w:rPr>
        <w:t>kterou v souladu s</w:t>
      </w:r>
      <w:r>
        <w:rPr>
          <w:rFonts w:ascii="Calibri" w:hAnsi="Calibri" w:cs="Calibri"/>
        </w:rPr>
        <w:t> ustanovením § 1746 odst. 2 zákona č. 89/2012 Sb., občanský zákoník</w:t>
      </w:r>
      <w:r w:rsidRPr="005D34CC">
        <w:rPr>
          <w:rFonts w:ascii="Calibri" w:hAnsi="Calibri" w:cs="Calibri"/>
        </w:rPr>
        <w:t>, v platném znění, dnešního dne, měsíce a roku uzavřely:</w:t>
      </w:r>
    </w:p>
    <w:p w:rsidRPr="005D34CC" w:rsidR="0079549A" w:rsidP="0079549A" w:rsidRDefault="0079549A" w14:paraId="25FC50A1" w14:textId="77777777">
      <w:pPr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margin" w:tblpY="168"/>
        <w:tblW w:w="9037" w:type="dxa"/>
        <w:tblLook w:firstRow="0" w:lastRow="0" w:firstColumn="0" w:lastColumn="0" w:noHBand="0" w:noVBand="0" w:val="0000"/>
      </w:tblPr>
      <w:tblGrid>
        <w:gridCol w:w="1800"/>
        <w:gridCol w:w="3299"/>
        <w:gridCol w:w="3938"/>
      </w:tblGrid>
      <w:tr w:rsidRPr="00000534" w:rsidR="0079549A" w:rsidTr="000051A4" w14:paraId="0BE10F3F" w14:textId="77777777">
        <w:trPr>
          <w:trHeight w:val="340"/>
        </w:trPr>
        <w:tc>
          <w:tcPr>
            <w:tcW w:w="1800" w:type="dxa"/>
            <w:shd w:val="clear" w:color="auto" w:fill="auto"/>
          </w:tcPr>
          <w:p w:rsidRPr="00D62AE9" w:rsidR="0079549A" w:rsidP="0079549A" w:rsidRDefault="0079549A" w14:paraId="5BAE0A53" w14:textId="77777777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D62AE9">
              <w:rPr>
                <w:rFonts w:ascii="Calibri" w:hAnsi="Calibri" w:cs="Calibri"/>
                <w:b/>
                <w:bCs/>
              </w:rPr>
              <w:t xml:space="preserve">Objednatel: </w:t>
            </w:r>
          </w:p>
        </w:tc>
        <w:tc>
          <w:tcPr>
            <w:tcW w:w="3299" w:type="dxa"/>
            <w:shd w:val="clear" w:color="auto" w:fill="auto"/>
          </w:tcPr>
          <w:p w:rsidRPr="00D62AE9" w:rsidR="0079549A" w:rsidP="0079549A" w:rsidRDefault="0079549A" w14:paraId="3ECF0A30" w14:textId="77777777">
            <w:pPr>
              <w:tabs>
                <w:tab w:val="left" w:pos="3960"/>
              </w:tabs>
              <w:spacing w:after="0" w:line="320" w:lineRule="atLeast"/>
              <w:jc w:val="both"/>
              <w:rPr>
                <w:rFonts w:ascii="Calibri" w:hAnsi="Calibri" w:cs="Calibri"/>
                <w:b/>
                <w:bCs/>
              </w:rPr>
            </w:pPr>
            <w:r w:rsidRPr="00D62AE9">
              <w:rPr>
                <w:rFonts w:ascii="Calibri" w:hAnsi="Calibri" w:cs="Calibri"/>
                <w:b/>
                <w:bCs/>
              </w:rPr>
              <w:t>KOMA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D62AE9">
              <w:rPr>
                <w:rFonts w:ascii="Calibri" w:hAnsi="Calibri" w:cs="Calibri"/>
                <w:b/>
                <w:bCs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D62AE9">
              <w:rPr>
                <w:rFonts w:ascii="Calibri" w:hAnsi="Calibri" w:cs="Calibri"/>
                <w:b/>
                <w:bCs/>
              </w:rPr>
              <w:t>Industry, s.r.o.</w:t>
            </w:r>
          </w:p>
        </w:tc>
        <w:tc>
          <w:tcPr>
            <w:tcW w:w="3938" w:type="dxa"/>
            <w:shd w:val="clear" w:color="auto" w:fill="auto"/>
          </w:tcPr>
          <w:p w:rsidRPr="00000534" w:rsidR="0079549A" w:rsidP="0079549A" w:rsidRDefault="0079549A" w14:paraId="27C6ACD4" w14:textId="77777777">
            <w:pPr>
              <w:tabs>
                <w:tab w:val="left" w:pos="3960"/>
              </w:tabs>
              <w:spacing w:after="0" w:line="320" w:lineRule="atLeast"/>
              <w:ind w:left="4158" w:hanging="4158"/>
              <w:jc w:val="both"/>
              <w:rPr>
                <w:rFonts w:ascii="Calibri" w:hAnsi="Calibri" w:cs="Calibri"/>
              </w:rPr>
            </w:pPr>
          </w:p>
        </w:tc>
      </w:tr>
      <w:tr w:rsidRPr="00000534" w:rsidR="0079549A" w:rsidTr="000051A4" w14:paraId="3266F24C" w14:textId="77777777">
        <w:trPr>
          <w:trHeight w:val="340"/>
        </w:trPr>
        <w:tc>
          <w:tcPr>
            <w:tcW w:w="1800" w:type="dxa"/>
            <w:shd w:val="clear" w:color="auto" w:fill="auto"/>
          </w:tcPr>
          <w:p w:rsidRPr="00000534" w:rsidR="0079549A" w:rsidP="0079549A" w:rsidRDefault="0079549A" w14:paraId="54128946" w14:textId="77777777">
            <w:pPr>
              <w:spacing w:after="0"/>
              <w:rPr>
                <w:rFonts w:ascii="Calibri" w:hAnsi="Calibri" w:cs="Calibri"/>
              </w:rPr>
            </w:pPr>
            <w:r w:rsidRPr="00000534">
              <w:rPr>
                <w:rFonts w:ascii="Calibri" w:hAnsi="Calibri" w:cs="Calibri"/>
              </w:rPr>
              <w:t>se sídlem:</w:t>
            </w:r>
          </w:p>
        </w:tc>
        <w:tc>
          <w:tcPr>
            <w:tcW w:w="3299" w:type="dxa"/>
            <w:shd w:val="clear" w:color="auto" w:fill="auto"/>
          </w:tcPr>
          <w:p w:rsidRPr="00000534" w:rsidR="0079549A" w:rsidP="0079549A" w:rsidRDefault="0079549A" w14:paraId="662934C5" w14:textId="77777777">
            <w:pPr>
              <w:spacing w:after="0"/>
              <w:rPr>
                <w:rFonts w:ascii="Calibri" w:hAnsi="Calibri" w:cs="Calibri"/>
              </w:rPr>
            </w:pPr>
            <w:r w:rsidRPr="0077094A">
              <w:rPr>
                <w:bCs/>
                <w:sz w:val="21"/>
                <w:szCs w:val="21"/>
              </w:rPr>
              <w:t>Český Těšín – Koňákov, Hradišťská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77094A">
              <w:rPr>
                <w:bCs/>
                <w:sz w:val="21"/>
                <w:szCs w:val="21"/>
              </w:rPr>
              <w:t>34,  PSČ 735 62</w:t>
            </w:r>
          </w:p>
        </w:tc>
        <w:tc>
          <w:tcPr>
            <w:tcW w:w="3938" w:type="dxa"/>
            <w:shd w:val="clear" w:color="auto" w:fill="auto"/>
          </w:tcPr>
          <w:p w:rsidRPr="00000534" w:rsidR="0079549A" w:rsidP="0079549A" w:rsidRDefault="0079549A" w14:paraId="55DA4A73" w14:textId="77777777">
            <w:pPr>
              <w:spacing w:after="0"/>
              <w:rPr>
                <w:rFonts w:ascii="Calibri" w:hAnsi="Calibri" w:cs="Calibri"/>
              </w:rPr>
            </w:pPr>
          </w:p>
        </w:tc>
      </w:tr>
      <w:tr w:rsidRPr="00000534" w:rsidR="0079549A" w:rsidTr="000051A4" w14:paraId="58B3434A" w14:textId="77777777">
        <w:trPr>
          <w:trHeight w:val="340"/>
        </w:trPr>
        <w:tc>
          <w:tcPr>
            <w:tcW w:w="1800" w:type="dxa"/>
            <w:shd w:val="clear" w:color="auto" w:fill="auto"/>
          </w:tcPr>
          <w:p w:rsidRPr="00000534" w:rsidR="0079549A" w:rsidP="0079549A" w:rsidRDefault="0079549A" w14:paraId="326A2341" w14:textId="77777777">
            <w:pPr>
              <w:spacing w:after="0"/>
              <w:rPr>
                <w:rFonts w:ascii="Calibri" w:hAnsi="Calibri" w:cs="Calibri"/>
              </w:rPr>
            </w:pPr>
            <w:r w:rsidRPr="00000534">
              <w:rPr>
                <w:rFonts w:ascii="Calibri" w:hAnsi="Calibri" w:cs="Calibri"/>
              </w:rPr>
              <w:t>jednající:</w:t>
            </w:r>
          </w:p>
        </w:tc>
        <w:tc>
          <w:tcPr>
            <w:tcW w:w="7237" w:type="dxa"/>
            <w:gridSpan w:val="2"/>
            <w:shd w:val="clear" w:color="auto" w:fill="auto"/>
          </w:tcPr>
          <w:p w:rsidRPr="00000534" w:rsidR="0079549A" w:rsidP="0079549A" w:rsidRDefault="0079549A" w14:paraId="2CD73FB1" w14:textId="77777777">
            <w:pPr>
              <w:spacing w:after="0"/>
              <w:rPr>
                <w:rFonts w:ascii="Calibri" w:hAnsi="Calibri" w:cs="Calibri"/>
              </w:rPr>
            </w:pPr>
            <w:r w:rsidRPr="00000534">
              <w:rPr>
                <w:rFonts w:ascii="Calibri" w:hAnsi="Calibri" w:cs="Calibri"/>
              </w:rPr>
              <w:t>Gustav Kotajny, jednatel</w:t>
            </w:r>
          </w:p>
        </w:tc>
      </w:tr>
      <w:tr w:rsidRPr="00000534" w:rsidR="0079549A" w:rsidTr="000051A4" w14:paraId="0E7629C6" w14:textId="77777777">
        <w:trPr>
          <w:trHeight w:val="340"/>
        </w:trPr>
        <w:tc>
          <w:tcPr>
            <w:tcW w:w="1800" w:type="dxa"/>
            <w:shd w:val="clear" w:color="auto" w:fill="auto"/>
          </w:tcPr>
          <w:p w:rsidRPr="00000534" w:rsidR="0079549A" w:rsidP="0079549A" w:rsidRDefault="0079549A" w14:paraId="70294D7D" w14:textId="77777777">
            <w:pPr>
              <w:spacing w:after="0"/>
              <w:rPr>
                <w:rFonts w:ascii="Calibri" w:hAnsi="Calibri" w:cs="Calibri"/>
              </w:rPr>
            </w:pPr>
            <w:r w:rsidRPr="00000534">
              <w:rPr>
                <w:rFonts w:ascii="Calibri" w:hAnsi="Calibri" w:cs="Calibri"/>
              </w:rPr>
              <w:t>IČ:</w:t>
            </w:r>
          </w:p>
        </w:tc>
        <w:tc>
          <w:tcPr>
            <w:tcW w:w="3299" w:type="dxa"/>
            <w:shd w:val="clear" w:color="auto" w:fill="auto"/>
          </w:tcPr>
          <w:p w:rsidRPr="00000534" w:rsidR="0079549A" w:rsidP="0079549A" w:rsidRDefault="0079549A" w14:paraId="7B8EABEB" w14:textId="77777777">
            <w:pPr>
              <w:spacing w:after="0"/>
              <w:rPr>
                <w:rFonts w:ascii="Calibri" w:hAnsi="Calibri" w:cs="Calibri"/>
              </w:rPr>
            </w:pPr>
            <w:r w:rsidRPr="00000534">
              <w:rPr>
                <w:rFonts w:ascii="Calibri" w:hAnsi="Calibri" w:cs="Calibri"/>
              </w:rPr>
              <w:t>64617912</w:t>
            </w:r>
          </w:p>
        </w:tc>
        <w:tc>
          <w:tcPr>
            <w:tcW w:w="3938" w:type="dxa"/>
            <w:shd w:val="clear" w:color="auto" w:fill="auto"/>
          </w:tcPr>
          <w:p w:rsidRPr="00344418" w:rsidR="0079549A" w:rsidP="0079549A" w:rsidRDefault="0079549A" w14:paraId="2B664BC9" w14:textId="77777777">
            <w:pPr>
              <w:spacing w:after="0"/>
              <w:rPr>
                <w:rFonts w:ascii="Calibri" w:hAnsi="Calibri" w:cs="Calibri"/>
              </w:rPr>
            </w:pPr>
          </w:p>
        </w:tc>
      </w:tr>
      <w:tr w:rsidRPr="00000534" w:rsidR="0079549A" w:rsidTr="000051A4" w14:paraId="2AB343F0" w14:textId="77777777">
        <w:trPr>
          <w:trHeight w:val="340"/>
        </w:trPr>
        <w:tc>
          <w:tcPr>
            <w:tcW w:w="1800" w:type="dxa"/>
            <w:shd w:val="clear" w:color="auto" w:fill="auto"/>
          </w:tcPr>
          <w:p w:rsidRPr="00000534" w:rsidR="0079549A" w:rsidP="0079549A" w:rsidRDefault="0079549A" w14:paraId="662D5CE8" w14:textId="77777777">
            <w:pPr>
              <w:spacing w:after="0"/>
              <w:rPr>
                <w:rFonts w:ascii="Calibri" w:hAnsi="Calibri" w:cs="Calibri"/>
              </w:rPr>
            </w:pPr>
            <w:r w:rsidRPr="00000534">
              <w:rPr>
                <w:rFonts w:ascii="Calibri" w:hAnsi="Calibri" w:cs="Calibri"/>
              </w:rPr>
              <w:t>DIČ:</w:t>
            </w:r>
          </w:p>
        </w:tc>
        <w:tc>
          <w:tcPr>
            <w:tcW w:w="3299" w:type="dxa"/>
            <w:shd w:val="clear" w:color="auto" w:fill="auto"/>
          </w:tcPr>
          <w:p w:rsidRPr="00000534" w:rsidR="0079549A" w:rsidP="0079549A" w:rsidRDefault="0079549A" w14:paraId="75521129" w14:textId="77777777">
            <w:pPr>
              <w:spacing w:after="0"/>
              <w:rPr>
                <w:rFonts w:ascii="Calibri" w:hAnsi="Calibri" w:cs="Calibri"/>
              </w:rPr>
            </w:pPr>
            <w:r w:rsidRPr="00000534">
              <w:rPr>
                <w:rFonts w:ascii="Calibri" w:hAnsi="Calibri" w:cs="Calibri"/>
              </w:rPr>
              <w:t>CZ64617912</w:t>
            </w:r>
          </w:p>
        </w:tc>
        <w:tc>
          <w:tcPr>
            <w:tcW w:w="3938" w:type="dxa"/>
            <w:shd w:val="clear" w:color="auto" w:fill="auto"/>
          </w:tcPr>
          <w:p w:rsidRPr="00000534" w:rsidR="0079549A" w:rsidP="0079549A" w:rsidRDefault="0079549A" w14:paraId="68694CC6" w14:textId="77777777">
            <w:pPr>
              <w:spacing w:after="0"/>
              <w:rPr>
                <w:rFonts w:ascii="Calibri" w:hAnsi="Calibri" w:cs="Calibri"/>
              </w:rPr>
            </w:pPr>
          </w:p>
        </w:tc>
      </w:tr>
      <w:tr w:rsidRPr="00000534" w:rsidR="0079549A" w:rsidTr="0079549A" w14:paraId="2710AB11" w14:textId="77777777">
        <w:trPr>
          <w:trHeight w:val="470"/>
        </w:trPr>
        <w:tc>
          <w:tcPr>
            <w:tcW w:w="1800" w:type="dxa"/>
            <w:shd w:val="clear" w:color="auto" w:fill="auto"/>
          </w:tcPr>
          <w:p w:rsidRPr="00000534" w:rsidR="0079549A" w:rsidP="0079549A" w:rsidRDefault="0079549A" w14:paraId="3A421944" w14:textId="77777777">
            <w:pPr>
              <w:spacing w:after="0"/>
              <w:rPr>
                <w:rFonts w:ascii="Calibri" w:hAnsi="Calibri" w:cs="Calibri"/>
              </w:rPr>
            </w:pPr>
            <w:r w:rsidRPr="00000534">
              <w:rPr>
                <w:rFonts w:ascii="Calibri" w:hAnsi="Calibri" w:cs="Calibri"/>
              </w:rPr>
              <w:t xml:space="preserve">Bankovní účet </w:t>
            </w:r>
          </w:p>
          <w:p w:rsidRPr="00000534" w:rsidR="0079549A" w:rsidP="0079549A" w:rsidRDefault="0079549A" w14:paraId="14D01FB2" w14:textId="7777777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299" w:type="dxa"/>
            <w:shd w:val="clear" w:color="auto" w:fill="auto"/>
          </w:tcPr>
          <w:p w:rsidRPr="00000534" w:rsidR="0079549A" w:rsidP="0079549A" w:rsidRDefault="0079549A" w14:paraId="0F5CA8EA" w14:textId="77777777">
            <w:pPr>
              <w:spacing w:after="0"/>
              <w:rPr>
                <w:rFonts w:ascii="Calibri" w:hAnsi="Calibri" w:cs="Calibri"/>
              </w:rPr>
            </w:pPr>
            <w:r w:rsidRPr="00000534">
              <w:rPr>
                <w:rFonts w:ascii="Calibri" w:hAnsi="Calibri" w:cs="Calibri"/>
              </w:rPr>
              <w:t>43-8751320247/0100</w:t>
            </w:r>
          </w:p>
          <w:p w:rsidRPr="00000534" w:rsidR="0079549A" w:rsidP="0079549A" w:rsidRDefault="0079549A" w14:paraId="70C8C3CA" w14:textId="7777777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38" w:type="dxa"/>
            <w:shd w:val="clear" w:color="auto" w:fill="auto"/>
          </w:tcPr>
          <w:p w:rsidRPr="00344418" w:rsidR="0079549A" w:rsidP="0079549A" w:rsidRDefault="0079549A" w14:paraId="610C11B8" w14:textId="77777777">
            <w:pPr>
              <w:spacing w:before="120" w:after="0"/>
              <w:rPr>
                <w:rFonts w:ascii="Calibri" w:hAnsi="Calibri" w:cs="Calibri"/>
              </w:rPr>
            </w:pPr>
          </w:p>
        </w:tc>
      </w:tr>
    </w:tbl>
    <w:p w:rsidRPr="0079549A" w:rsidR="0079549A" w:rsidP="0079549A" w:rsidRDefault="0079549A" w14:paraId="6DF6A30F" w14:textId="1299347E">
      <w:pPr>
        <w:spacing w:after="0"/>
        <w:jc w:val="both"/>
        <w:rPr>
          <w:rFonts w:ascii="Calibri" w:hAnsi="Calibri" w:cs="Calibri"/>
        </w:rPr>
      </w:pPr>
      <w:r w:rsidRPr="00000534">
        <w:rPr>
          <w:rFonts w:ascii="Calibri" w:hAnsi="Calibri" w:cs="Calibri"/>
        </w:rPr>
        <w:t>Společnost KOMA</w:t>
      </w:r>
      <w:r>
        <w:rPr>
          <w:rFonts w:ascii="Calibri" w:hAnsi="Calibri" w:cs="Calibri"/>
        </w:rPr>
        <w:t xml:space="preserve"> </w:t>
      </w:r>
      <w:r w:rsidRPr="00000534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Pr="00000534">
        <w:rPr>
          <w:rFonts w:ascii="Calibri" w:hAnsi="Calibri" w:cs="Calibri"/>
        </w:rPr>
        <w:t>Industry s.r.o. je zapsaná v obchodním rejstříku vedeném u Krajského soudu v Ostravě pod spisovou značkou: C 14150.</w:t>
      </w:r>
    </w:p>
    <w:p w:rsidRPr="005D34CC" w:rsidR="0079549A" w:rsidP="0079549A" w:rsidRDefault="0079549A" w14:paraId="39356263" w14:textId="1A7F725C">
      <w:pPr>
        <w:spacing w:after="0"/>
        <w:jc w:val="both"/>
        <w:rPr>
          <w:rFonts w:ascii="Calibri" w:hAnsi="Calibri" w:cs="Calibri"/>
        </w:rPr>
      </w:pPr>
      <w:r w:rsidRPr="00ED1A9D">
        <w:rPr>
          <w:rFonts w:ascii="Calibri" w:hAnsi="Calibri" w:cs="Calibri"/>
          <w:b/>
        </w:rPr>
        <w:t>(dále jen „objednatel“</w:t>
      </w:r>
      <w:r>
        <w:rPr>
          <w:rFonts w:ascii="Calibri" w:hAnsi="Calibri" w:cs="Calibri"/>
          <w:b/>
        </w:rPr>
        <w:t xml:space="preserve"> nebo také „zaměstnavatel“</w:t>
      </w:r>
      <w:r w:rsidRPr="00ED1A9D">
        <w:rPr>
          <w:rFonts w:ascii="Calibri" w:hAnsi="Calibri" w:cs="Calibri"/>
          <w:b/>
        </w:rPr>
        <w:t>)</w:t>
      </w:r>
      <w:r w:rsidRPr="005D34CC">
        <w:rPr>
          <w:rFonts w:ascii="Calibri" w:hAnsi="Calibri" w:cs="Calibri"/>
        </w:rPr>
        <w:t xml:space="preserve"> na straně jedné</w:t>
      </w:r>
    </w:p>
    <w:p w:rsidRPr="005D34CC" w:rsidR="0079549A" w:rsidP="0079549A" w:rsidRDefault="0079549A" w14:paraId="00B4E9D1" w14:textId="2652E9D2">
      <w:pPr>
        <w:jc w:val="center"/>
        <w:rPr>
          <w:rFonts w:ascii="Calibri" w:hAnsi="Calibri" w:cs="Calibri"/>
          <w:b/>
        </w:rPr>
      </w:pPr>
      <w:r w:rsidRPr="005D34CC">
        <w:rPr>
          <w:rFonts w:ascii="Calibri" w:hAnsi="Calibri" w:cs="Calibri"/>
          <w:b/>
        </w:rPr>
        <w:t>a</w:t>
      </w:r>
    </w:p>
    <w:tbl>
      <w:tblPr>
        <w:tblpPr w:leftFromText="141" w:rightFromText="141" w:vertAnchor="text" w:horzAnchor="margin" w:tblpY="168"/>
        <w:tblW w:w="8983" w:type="dxa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22"/>
        <w:gridCol w:w="6361"/>
      </w:tblGrid>
      <w:tr w:rsidRPr="005D34CC" w:rsidR="0079549A" w:rsidTr="000051A4" w14:paraId="4C2A6869" w14:textId="77777777">
        <w:trPr>
          <w:trHeight w:val="330"/>
        </w:trPr>
        <w:tc>
          <w:tcPr>
            <w:tcW w:w="2622" w:type="dxa"/>
          </w:tcPr>
          <w:p w:rsidRPr="005D34CC" w:rsidR="0079549A" w:rsidP="0079549A" w:rsidRDefault="0079549A" w14:paraId="377AA4C8" w14:textId="77777777">
            <w:pPr>
              <w:spacing w:after="0"/>
              <w:rPr>
                <w:rFonts w:ascii="Calibri" w:hAnsi="Calibri" w:cs="Calibri"/>
                <w:b/>
              </w:rPr>
            </w:pPr>
            <w:r w:rsidRPr="005D34CC">
              <w:rPr>
                <w:rFonts w:ascii="Calibri" w:hAnsi="Calibri" w:cs="Calibri"/>
                <w:b/>
              </w:rPr>
              <w:t>Dodavatel:</w:t>
            </w:r>
          </w:p>
        </w:tc>
        <w:tc>
          <w:tcPr>
            <w:tcW w:w="6361" w:type="dxa"/>
          </w:tcPr>
          <w:p w:rsidRPr="005D34CC" w:rsidR="0079549A" w:rsidP="0079549A" w:rsidRDefault="0079549A" w14:paraId="77106CCA" w14:textId="77777777">
            <w:pPr>
              <w:spacing w:after="0"/>
              <w:rPr>
                <w:rFonts w:ascii="Calibri" w:hAnsi="Calibri" w:cs="Calibri"/>
                <w:b/>
              </w:rPr>
            </w:pPr>
          </w:p>
        </w:tc>
      </w:tr>
      <w:tr w:rsidRPr="005D34CC" w:rsidR="0079549A" w:rsidTr="000051A4" w14:paraId="78FE194A" w14:textId="77777777">
        <w:trPr>
          <w:trHeight w:val="330"/>
        </w:trPr>
        <w:tc>
          <w:tcPr>
            <w:tcW w:w="2622" w:type="dxa"/>
          </w:tcPr>
          <w:p w:rsidRPr="005D34CC" w:rsidR="0079549A" w:rsidP="0079549A" w:rsidRDefault="0079549A" w14:paraId="11F454B2" w14:textId="77777777">
            <w:pPr>
              <w:spacing w:after="0"/>
              <w:rPr>
                <w:rFonts w:ascii="Calibri" w:hAnsi="Calibri" w:cs="Calibri"/>
                <w:b/>
              </w:rPr>
            </w:pPr>
            <w:r w:rsidRPr="005D34CC">
              <w:rPr>
                <w:rFonts w:ascii="Calibri" w:hAnsi="Calibri" w:cs="Calibri"/>
              </w:rPr>
              <w:t>se sídlem:</w:t>
            </w:r>
          </w:p>
        </w:tc>
        <w:tc>
          <w:tcPr>
            <w:tcW w:w="6361" w:type="dxa"/>
          </w:tcPr>
          <w:p w:rsidRPr="005D34CC" w:rsidR="0079549A" w:rsidP="0079549A" w:rsidRDefault="0079549A" w14:paraId="6561EE41" w14:textId="77777777">
            <w:pPr>
              <w:spacing w:after="0"/>
              <w:rPr>
                <w:rFonts w:ascii="Calibri" w:hAnsi="Calibri" w:cs="Calibri"/>
              </w:rPr>
            </w:pPr>
          </w:p>
        </w:tc>
      </w:tr>
      <w:tr w:rsidRPr="005D34CC" w:rsidR="0079549A" w:rsidTr="000051A4" w14:paraId="3D5B9EE7" w14:textId="77777777">
        <w:trPr>
          <w:trHeight w:val="330"/>
        </w:trPr>
        <w:tc>
          <w:tcPr>
            <w:tcW w:w="2622" w:type="dxa"/>
          </w:tcPr>
          <w:p w:rsidRPr="005D34CC" w:rsidR="0079549A" w:rsidP="0079549A" w:rsidRDefault="0079549A" w14:paraId="471D1861" w14:textId="77777777">
            <w:pPr>
              <w:spacing w:after="0"/>
              <w:rPr>
                <w:rFonts w:ascii="Calibri" w:hAnsi="Calibri" w:cs="Calibri"/>
                <w:b/>
              </w:rPr>
            </w:pPr>
            <w:r w:rsidRPr="005D34CC">
              <w:rPr>
                <w:rFonts w:ascii="Calibri" w:hAnsi="Calibri" w:cs="Calibri"/>
              </w:rPr>
              <w:t>v zastoupení:</w:t>
            </w:r>
          </w:p>
        </w:tc>
        <w:tc>
          <w:tcPr>
            <w:tcW w:w="6361" w:type="dxa"/>
          </w:tcPr>
          <w:p w:rsidRPr="005D34CC" w:rsidR="0079549A" w:rsidP="0079549A" w:rsidRDefault="0079549A" w14:paraId="423D1BAD" w14:textId="77777777">
            <w:pPr>
              <w:spacing w:after="0"/>
              <w:rPr>
                <w:rFonts w:ascii="Calibri" w:hAnsi="Calibri" w:cs="Calibri"/>
              </w:rPr>
            </w:pPr>
          </w:p>
        </w:tc>
      </w:tr>
      <w:tr w:rsidRPr="005D34CC" w:rsidR="0079549A" w:rsidTr="000051A4" w14:paraId="4BA330FA" w14:textId="77777777">
        <w:trPr>
          <w:trHeight w:val="330"/>
        </w:trPr>
        <w:tc>
          <w:tcPr>
            <w:tcW w:w="2622" w:type="dxa"/>
          </w:tcPr>
          <w:p w:rsidRPr="005D34CC" w:rsidR="0079549A" w:rsidP="0079549A" w:rsidRDefault="0079549A" w14:paraId="7EEBE2B3" w14:textId="77777777">
            <w:pPr>
              <w:spacing w:after="0"/>
              <w:rPr>
                <w:rFonts w:ascii="Calibri" w:hAnsi="Calibri" w:cs="Calibri"/>
              </w:rPr>
            </w:pPr>
            <w:r w:rsidRPr="005D34CC">
              <w:rPr>
                <w:rFonts w:ascii="Calibri" w:hAnsi="Calibri" w:cs="Calibri"/>
              </w:rPr>
              <w:t>IČ:</w:t>
            </w:r>
          </w:p>
        </w:tc>
        <w:tc>
          <w:tcPr>
            <w:tcW w:w="6361" w:type="dxa"/>
          </w:tcPr>
          <w:p w:rsidRPr="005D34CC" w:rsidR="0079549A" w:rsidP="0079549A" w:rsidRDefault="0079549A" w14:paraId="3A64E49D" w14:textId="77777777">
            <w:pPr>
              <w:spacing w:after="0"/>
              <w:rPr>
                <w:rFonts w:ascii="Calibri" w:hAnsi="Calibri" w:cs="Calibri"/>
              </w:rPr>
            </w:pPr>
          </w:p>
        </w:tc>
      </w:tr>
      <w:tr w:rsidRPr="005D34CC" w:rsidR="0079549A" w:rsidTr="000051A4" w14:paraId="3ACBF96F" w14:textId="77777777">
        <w:trPr>
          <w:trHeight w:val="100"/>
        </w:trPr>
        <w:tc>
          <w:tcPr>
            <w:tcW w:w="2622" w:type="dxa"/>
          </w:tcPr>
          <w:p w:rsidRPr="005D34CC" w:rsidR="0079549A" w:rsidP="0079549A" w:rsidRDefault="0079549A" w14:paraId="4E9ACDC5" w14:textId="77777777">
            <w:pPr>
              <w:spacing w:after="0"/>
              <w:rPr>
                <w:rFonts w:ascii="Calibri" w:hAnsi="Calibri" w:cs="Calibri"/>
              </w:rPr>
            </w:pPr>
            <w:r w:rsidRPr="005D34CC">
              <w:rPr>
                <w:rFonts w:ascii="Calibri" w:hAnsi="Calibri" w:cs="Calibri"/>
              </w:rPr>
              <w:t>DIČ:</w:t>
            </w:r>
          </w:p>
        </w:tc>
        <w:tc>
          <w:tcPr>
            <w:tcW w:w="6361" w:type="dxa"/>
          </w:tcPr>
          <w:p w:rsidRPr="005D34CC" w:rsidR="0079549A" w:rsidP="0079549A" w:rsidRDefault="0079549A" w14:paraId="23D4EE70" w14:textId="77777777">
            <w:pPr>
              <w:spacing w:after="0"/>
              <w:rPr>
                <w:rFonts w:ascii="Calibri" w:hAnsi="Calibri" w:cs="Calibri"/>
              </w:rPr>
            </w:pPr>
          </w:p>
        </w:tc>
      </w:tr>
      <w:tr w:rsidRPr="005D34CC" w:rsidR="0079549A" w:rsidTr="000051A4" w14:paraId="7C7583C7" w14:textId="77777777">
        <w:trPr>
          <w:trHeight w:val="330"/>
        </w:trPr>
        <w:tc>
          <w:tcPr>
            <w:tcW w:w="2622" w:type="dxa"/>
          </w:tcPr>
          <w:p w:rsidRPr="00C53B97" w:rsidR="0079549A" w:rsidP="0079549A" w:rsidRDefault="0079549A" w14:paraId="3E2CDA63" w14:textId="77777777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Pr="00C53B97">
              <w:rPr>
                <w:rFonts w:ascii="Calibri" w:hAnsi="Calibri" w:cs="Calibri"/>
              </w:rPr>
              <w:t>ankovní spojení:</w:t>
            </w:r>
          </w:p>
          <w:p w:rsidRPr="00C53B97" w:rsidR="0079549A" w:rsidP="0079549A" w:rsidRDefault="0079549A" w14:paraId="59C2D13E" w14:textId="77777777">
            <w:pPr>
              <w:spacing w:before="120" w:after="0"/>
              <w:rPr>
                <w:rFonts w:ascii="Calibri" w:hAnsi="Calibri" w:cs="Calibri"/>
              </w:rPr>
            </w:pPr>
            <w:r w:rsidRPr="00C53B97">
              <w:rPr>
                <w:rFonts w:ascii="Calibri" w:hAnsi="Calibri" w:cs="Calibri"/>
              </w:rPr>
              <w:t>číslo účtu:</w:t>
            </w:r>
          </w:p>
        </w:tc>
        <w:tc>
          <w:tcPr>
            <w:tcW w:w="6361" w:type="dxa"/>
          </w:tcPr>
          <w:p w:rsidRPr="005D34CC" w:rsidR="0079549A" w:rsidP="0079549A" w:rsidRDefault="0079549A" w14:paraId="21E22A17" w14:textId="77777777">
            <w:pPr>
              <w:spacing w:before="120" w:after="0"/>
              <w:rPr>
                <w:rFonts w:ascii="Calibri" w:hAnsi="Calibri" w:cs="Calibri"/>
              </w:rPr>
            </w:pPr>
          </w:p>
        </w:tc>
      </w:tr>
      <w:tr w:rsidRPr="00412A93" w:rsidR="0079549A" w:rsidTr="000051A4" w14:paraId="5C596643" w14:textId="77777777">
        <w:trPr>
          <w:trHeight w:val="330"/>
        </w:trPr>
        <w:tc>
          <w:tcPr>
            <w:tcW w:w="2622" w:type="dxa"/>
          </w:tcPr>
          <w:p w:rsidRPr="00412A93" w:rsidR="0079549A" w:rsidP="0079549A" w:rsidRDefault="0079549A" w14:paraId="434D57D0" w14:textId="77777777">
            <w:pPr>
              <w:spacing w:after="0"/>
              <w:rPr>
                <w:rFonts w:ascii="Calibri" w:hAnsi="Calibri" w:cs="Calibri"/>
              </w:rPr>
            </w:pPr>
            <w:r w:rsidRPr="00412A93">
              <w:rPr>
                <w:rFonts w:ascii="Calibri" w:hAnsi="Calibri" w:cs="Calibri"/>
              </w:rPr>
              <w:t>dodavatel [……] plátce DPH</w:t>
            </w:r>
          </w:p>
        </w:tc>
        <w:tc>
          <w:tcPr>
            <w:tcW w:w="6361" w:type="dxa"/>
          </w:tcPr>
          <w:p w:rsidRPr="00412A93" w:rsidR="0079549A" w:rsidP="0079549A" w:rsidRDefault="0079549A" w14:paraId="092E9D68" w14:textId="77777777">
            <w:pPr>
              <w:spacing w:before="120" w:after="0"/>
              <w:rPr>
                <w:rFonts w:ascii="Calibri" w:hAnsi="Calibri" w:cs="Calibri"/>
              </w:rPr>
            </w:pPr>
          </w:p>
        </w:tc>
      </w:tr>
    </w:tbl>
    <w:p w:rsidRPr="005D34CC" w:rsidR="0079549A" w:rsidP="0079549A" w:rsidRDefault="0079549A" w14:paraId="6CB4FD1E" w14:textId="77777777">
      <w:pPr>
        <w:spacing w:after="0"/>
        <w:jc w:val="both"/>
        <w:rPr>
          <w:rFonts w:ascii="Calibri" w:hAnsi="Calibri" w:cs="Calibri"/>
        </w:rPr>
      </w:pPr>
      <w:r w:rsidRPr="00412A93">
        <w:rPr>
          <w:rFonts w:ascii="Calibri" w:hAnsi="Calibri" w:cs="Calibri"/>
        </w:rPr>
        <w:t>[……] je zapsaná v obchodním rejstříku vedeném [……]</w:t>
      </w:r>
      <w:r>
        <w:rPr>
          <w:rFonts w:ascii="Calibri" w:hAnsi="Calibri" w:cs="Calibri"/>
        </w:rPr>
        <w:t xml:space="preserve">. </w:t>
      </w:r>
    </w:p>
    <w:p w:rsidRPr="005D34CC" w:rsidR="0079549A" w:rsidP="0079549A" w:rsidRDefault="0079549A" w14:paraId="765F4D80" w14:textId="77777777">
      <w:pPr>
        <w:spacing w:after="0"/>
        <w:jc w:val="both"/>
        <w:rPr>
          <w:rFonts w:ascii="Calibri" w:hAnsi="Calibri" w:cs="Calibri"/>
        </w:rPr>
      </w:pPr>
    </w:p>
    <w:p w:rsidRPr="005D34CC" w:rsidR="0079549A" w:rsidP="0079549A" w:rsidRDefault="0079549A" w14:paraId="412D0D07" w14:textId="77777777">
      <w:pPr>
        <w:spacing w:after="0"/>
        <w:jc w:val="both"/>
        <w:rPr>
          <w:rFonts w:ascii="Calibri" w:hAnsi="Calibri" w:cs="Calibri"/>
        </w:rPr>
      </w:pPr>
      <w:r w:rsidRPr="00ED1A9D">
        <w:rPr>
          <w:rFonts w:ascii="Calibri" w:hAnsi="Calibri" w:cs="Calibri"/>
          <w:b/>
        </w:rPr>
        <w:t>(dále jen „dodavatel“</w:t>
      </w:r>
      <w:r>
        <w:rPr>
          <w:rFonts w:ascii="Calibri" w:hAnsi="Calibri" w:cs="Calibri"/>
          <w:b/>
        </w:rPr>
        <w:t xml:space="preserve"> nebo také „vzdělávací zařízení“</w:t>
      </w:r>
      <w:r w:rsidRPr="00ED1A9D">
        <w:rPr>
          <w:rFonts w:ascii="Calibri" w:hAnsi="Calibri" w:cs="Calibri"/>
          <w:b/>
        </w:rPr>
        <w:t>)</w:t>
      </w:r>
      <w:r w:rsidRPr="005D34CC">
        <w:rPr>
          <w:rFonts w:ascii="Calibri" w:hAnsi="Calibri" w:cs="Calibri"/>
        </w:rPr>
        <w:t xml:space="preserve"> na straně druhé</w:t>
      </w:r>
    </w:p>
    <w:p w:rsidR="0079549A" w:rsidP="0079549A" w:rsidRDefault="0079549A" w14:paraId="7859A42D" w14:textId="77777777">
      <w:pPr>
        <w:spacing w:after="0"/>
        <w:jc w:val="both"/>
        <w:rPr>
          <w:rFonts w:ascii="Calibri" w:hAnsi="Calibri" w:cs="Calibri"/>
        </w:rPr>
      </w:pPr>
    </w:p>
    <w:p w:rsidRPr="005D34CC" w:rsidR="0079549A" w:rsidP="0079549A" w:rsidRDefault="0079549A" w14:paraId="21FC3C00" w14:textId="77777777">
      <w:pPr>
        <w:spacing w:after="0"/>
        <w:jc w:val="both"/>
        <w:rPr>
          <w:rFonts w:ascii="Calibri" w:hAnsi="Calibri" w:cs="Calibri"/>
        </w:rPr>
      </w:pPr>
      <w:r w:rsidRPr="005D34CC">
        <w:rPr>
          <w:rFonts w:ascii="Calibri" w:hAnsi="Calibri" w:cs="Calibri"/>
        </w:rPr>
        <w:t>společně též jako „smluvní strany“</w:t>
      </w:r>
      <w:r>
        <w:rPr>
          <w:rFonts w:ascii="Calibri" w:hAnsi="Calibri" w:cs="Calibri"/>
        </w:rPr>
        <w:t>,</w:t>
      </w:r>
      <w:r w:rsidRPr="005D34CC">
        <w:rPr>
          <w:rFonts w:ascii="Calibri" w:hAnsi="Calibri" w:cs="Calibri"/>
        </w:rPr>
        <w:t xml:space="preserve"> nebo samostatně jako „smluvní strana“.</w:t>
      </w:r>
    </w:p>
    <w:p w:rsidR="0079549A" w:rsidP="0079549A" w:rsidRDefault="0079549A" w14:paraId="649683F8" w14:textId="77777777">
      <w:pPr>
        <w:jc w:val="both"/>
        <w:rPr>
          <w:rFonts w:ascii="Calibri" w:hAnsi="Calibri" w:cs="Calibri"/>
        </w:rPr>
      </w:pPr>
    </w:p>
    <w:p w:rsidRPr="005D34CC" w:rsidR="0079549A" w:rsidP="0079549A" w:rsidRDefault="0079549A" w14:paraId="7D51B53B" w14:textId="77777777">
      <w:pPr>
        <w:jc w:val="both"/>
        <w:rPr>
          <w:rFonts w:ascii="Calibri" w:hAnsi="Calibri" w:cs="Calibri"/>
        </w:rPr>
      </w:pPr>
    </w:p>
    <w:p w:rsidRPr="005D34CC" w:rsidR="0079549A" w:rsidP="0079549A" w:rsidRDefault="0079549A" w14:paraId="42A2871A" w14:textId="77777777">
      <w:pPr>
        <w:jc w:val="center"/>
        <w:rPr>
          <w:rFonts w:ascii="Calibri" w:hAnsi="Calibri" w:cs="Calibri"/>
        </w:rPr>
      </w:pPr>
      <w:r w:rsidRPr="005D34CC">
        <w:rPr>
          <w:rFonts w:ascii="Calibri" w:hAnsi="Calibri" w:cs="Calibri"/>
        </w:rPr>
        <w:t>t a k t o:</w:t>
      </w:r>
    </w:p>
    <w:p w:rsidRPr="005D34CC" w:rsidR="0079549A" w:rsidP="0079549A" w:rsidRDefault="0079549A" w14:paraId="7025D539" w14:textId="77777777">
      <w:pPr>
        <w:rPr>
          <w:rFonts w:ascii="Calibri" w:hAnsi="Calibri" w:cs="Calibri"/>
        </w:rPr>
      </w:pPr>
    </w:p>
    <w:p w:rsidRPr="005D34CC" w:rsidR="0079549A" w:rsidP="0079549A" w:rsidRDefault="0079549A" w14:paraId="618AA268" w14:textId="20BC2B44">
      <w:pPr>
        <w:jc w:val="center"/>
        <w:rPr>
          <w:rFonts w:ascii="Calibri" w:hAnsi="Calibri" w:cs="Calibri"/>
          <w:b/>
          <w:i/>
        </w:rPr>
      </w:pPr>
      <w:r w:rsidRPr="005D34CC">
        <w:rPr>
          <w:rFonts w:ascii="Calibri" w:hAnsi="Calibri" w:cs="Calibri"/>
          <w:b/>
          <w:i/>
        </w:rPr>
        <w:lastRenderedPageBreak/>
        <w:t xml:space="preserve"> Člá</w:t>
      </w:r>
      <w:r>
        <w:rPr>
          <w:rFonts w:ascii="Calibri" w:hAnsi="Calibri" w:cs="Calibri"/>
          <w:b/>
          <w:i/>
        </w:rPr>
        <w:t>n</w:t>
      </w:r>
      <w:r w:rsidRPr="005D34CC">
        <w:rPr>
          <w:rFonts w:ascii="Calibri" w:hAnsi="Calibri" w:cs="Calibri"/>
          <w:b/>
          <w:i/>
        </w:rPr>
        <w:t>ek I.</w:t>
      </w:r>
    </w:p>
    <w:p w:rsidRPr="005D34CC" w:rsidR="0079549A" w:rsidP="0079549A" w:rsidRDefault="0079549A" w14:paraId="7B4C2016" w14:textId="77777777">
      <w:pPr>
        <w:jc w:val="center"/>
        <w:rPr>
          <w:rFonts w:ascii="Calibri" w:hAnsi="Calibri" w:cs="Calibri"/>
          <w:b/>
          <w:i/>
        </w:rPr>
      </w:pPr>
      <w:r w:rsidRPr="005D34CC">
        <w:rPr>
          <w:rFonts w:ascii="Calibri" w:hAnsi="Calibri" w:cs="Calibri"/>
          <w:b/>
          <w:i/>
        </w:rPr>
        <w:t>Úvodní ustanovení</w:t>
      </w:r>
    </w:p>
    <w:p w:rsidRPr="001F12B8" w:rsidR="0079549A" w:rsidP="0079549A" w:rsidRDefault="0079549A" w14:paraId="296A8FE6" w14:textId="77777777">
      <w:pPr>
        <w:spacing w:line="288" w:lineRule="auto"/>
        <w:jc w:val="both"/>
        <w:rPr>
          <w:rFonts w:ascii="Calibri" w:hAnsi="Calibri" w:cs="Calibri"/>
          <w:strike/>
          <w:color w:val="FF0000"/>
        </w:rPr>
      </w:pPr>
      <w:r w:rsidRPr="005D34CC">
        <w:rPr>
          <w:rFonts w:ascii="Calibri" w:hAnsi="Calibri" w:cs="Calibri"/>
        </w:rPr>
        <w:t xml:space="preserve">Tuto smlouvu uzavřely smluvní strany na základě úplného konsensu o níže uvedených ustanoveních (dále jen </w:t>
      </w:r>
      <w:r w:rsidRPr="005D34CC">
        <w:rPr>
          <w:rFonts w:ascii="Calibri" w:hAnsi="Calibri" w:cs="Calibri"/>
          <w:b/>
        </w:rPr>
        <w:t>„smlouva“</w:t>
      </w:r>
      <w:r w:rsidRPr="005D34CC">
        <w:rPr>
          <w:rFonts w:ascii="Calibri" w:hAnsi="Calibri" w:cs="Calibri"/>
        </w:rPr>
        <w:t>), v souladu s příslušnými ustanoveními obecně závazných právních předpisů</w:t>
      </w:r>
      <w:r>
        <w:rPr>
          <w:rFonts w:ascii="Calibri" w:hAnsi="Calibri" w:cs="Calibri"/>
        </w:rPr>
        <w:t>.</w:t>
      </w:r>
    </w:p>
    <w:p w:rsidR="0079549A" w:rsidP="0079549A" w:rsidRDefault="0079549A" w14:paraId="118D55C7" w14:textId="77777777">
      <w:pPr>
        <w:jc w:val="center"/>
        <w:rPr>
          <w:rFonts w:ascii="Calibri" w:hAnsi="Calibri" w:cs="Calibri"/>
          <w:b/>
          <w:i/>
        </w:rPr>
      </w:pPr>
    </w:p>
    <w:p w:rsidRPr="00C7626D" w:rsidR="0079549A" w:rsidP="0079549A" w:rsidRDefault="0079549A" w14:paraId="3E9E29D1" w14:textId="6DD4A365">
      <w:pPr>
        <w:jc w:val="center"/>
        <w:rPr>
          <w:rFonts w:ascii="Calibri" w:hAnsi="Calibri" w:cs="Calibri"/>
          <w:b/>
          <w:i/>
        </w:rPr>
      </w:pPr>
      <w:r w:rsidRPr="00C7626D">
        <w:rPr>
          <w:rFonts w:ascii="Calibri" w:hAnsi="Calibri" w:cs="Calibri"/>
          <w:b/>
          <w:i/>
        </w:rPr>
        <w:t>Článek II.</w:t>
      </w:r>
    </w:p>
    <w:p w:rsidRPr="00C7626D" w:rsidR="0079549A" w:rsidP="0079549A" w:rsidRDefault="0079549A" w14:paraId="54B70BE5" w14:textId="77777777">
      <w:pPr>
        <w:jc w:val="center"/>
        <w:rPr>
          <w:rFonts w:ascii="Calibri" w:hAnsi="Calibri" w:cs="Calibri"/>
          <w:b/>
          <w:i/>
        </w:rPr>
      </w:pPr>
      <w:r w:rsidRPr="00C7626D">
        <w:rPr>
          <w:rFonts w:ascii="Calibri" w:hAnsi="Calibri" w:cs="Calibri"/>
          <w:b/>
          <w:i/>
        </w:rPr>
        <w:t>Předmět smlouvy</w:t>
      </w:r>
    </w:p>
    <w:p w:rsidR="0079549A" w:rsidP="0079549A" w:rsidRDefault="0079549A" w14:paraId="574C87DF" w14:textId="02AE99CC">
      <w:pPr>
        <w:pStyle w:val="Odstavecseseznamem"/>
        <w:numPr>
          <w:ilvl w:val="3"/>
          <w:numId w:val="4"/>
        </w:numPr>
        <w:tabs>
          <w:tab w:val="clear" w:pos="2880"/>
          <w:tab w:val="num" w:pos="540"/>
        </w:tabs>
        <w:spacing w:before="0" w:after="0" w:line="288" w:lineRule="auto"/>
        <w:ind w:left="540" w:hanging="540"/>
        <w:contextualSpacing w:val="false"/>
        <w:rPr>
          <w:rFonts w:cs="Calibri" w:asciiTheme="majorHAnsi" w:hAnsiTheme="majorHAnsi"/>
          <w:sz w:val="22"/>
        </w:rPr>
      </w:pPr>
      <w:bookmarkStart w:name="_Hlk491784443" w:id="0"/>
      <w:r w:rsidRPr="00BE28F5">
        <w:rPr>
          <w:rFonts w:cs="Calibri" w:asciiTheme="majorHAnsi" w:hAnsiTheme="majorHAnsi"/>
          <w:sz w:val="22"/>
        </w:rPr>
        <w:t xml:space="preserve">Předmětem této smlouvy je závazek dodavatele, že pro objednatele zrealizuje </w:t>
      </w:r>
      <w:r>
        <w:rPr>
          <w:rFonts w:cs="Calibri" w:asciiTheme="majorHAnsi" w:hAnsiTheme="majorHAnsi"/>
          <w:sz w:val="22"/>
        </w:rPr>
        <w:t xml:space="preserve">odborné proškolení </w:t>
      </w:r>
      <w:r w:rsidRPr="00BE28F5">
        <w:rPr>
          <w:rFonts w:cs="Calibri" w:asciiTheme="majorHAnsi" w:hAnsiTheme="majorHAnsi"/>
          <w:sz w:val="22"/>
        </w:rPr>
        <w:t>zaměstnanců</w:t>
      </w:r>
      <w:r>
        <w:rPr>
          <w:rFonts w:cs="Calibri" w:asciiTheme="majorHAnsi" w:hAnsiTheme="majorHAnsi"/>
          <w:sz w:val="22"/>
        </w:rPr>
        <w:t xml:space="preserve"> </w:t>
      </w:r>
      <w:r w:rsidRPr="00FD40E2">
        <w:rPr>
          <w:rFonts w:cs="Calibri" w:asciiTheme="majorHAnsi" w:hAnsiTheme="majorHAnsi"/>
          <w:color w:val="FF0000"/>
          <w:sz w:val="22"/>
        </w:rPr>
        <w:t>v části 1</w:t>
      </w:r>
      <w:r>
        <w:rPr>
          <w:rFonts w:cs="Calibri" w:asciiTheme="majorHAnsi" w:hAnsiTheme="majorHAnsi"/>
          <w:color w:val="FF0000"/>
          <w:sz w:val="22"/>
        </w:rPr>
        <w:t xml:space="preserve"> – </w:t>
      </w:r>
      <w:r>
        <w:rPr>
          <w:rFonts w:cs="Calibri" w:asciiTheme="majorHAnsi" w:hAnsiTheme="majorHAnsi"/>
          <w:iCs/>
          <w:color w:val="FF0000"/>
          <w:sz w:val="22"/>
        </w:rPr>
        <w:t>Obsluha pracovních plošiny</w:t>
      </w:r>
      <w:r>
        <w:rPr>
          <w:rFonts w:cs="Calibri" w:asciiTheme="majorHAnsi" w:hAnsiTheme="majorHAnsi"/>
          <w:color w:val="FF0000"/>
          <w:sz w:val="22"/>
        </w:rPr>
        <w:t xml:space="preserve">/v </w:t>
      </w:r>
      <w:r w:rsidRPr="00FD40E2">
        <w:rPr>
          <w:rFonts w:cs="Calibri" w:asciiTheme="majorHAnsi" w:hAnsiTheme="majorHAnsi"/>
          <w:color w:val="FF0000"/>
          <w:sz w:val="22"/>
        </w:rPr>
        <w:t>části 2</w:t>
      </w:r>
      <w:r>
        <w:rPr>
          <w:rFonts w:cs="Calibri" w:asciiTheme="majorHAnsi" w:hAnsiTheme="majorHAnsi"/>
          <w:color w:val="FF0000"/>
          <w:sz w:val="22"/>
        </w:rPr>
        <w:t xml:space="preserve"> - </w:t>
      </w:r>
      <w:r w:rsidRPr="00FD40E2">
        <w:rPr>
          <w:rFonts w:cs="Calibri" w:asciiTheme="majorHAnsi" w:hAnsiTheme="majorHAnsi"/>
          <w:color w:val="FF0000"/>
          <w:sz w:val="22"/>
        </w:rPr>
        <w:t xml:space="preserve"> </w:t>
      </w:r>
      <w:r>
        <w:rPr>
          <w:rFonts w:cs="Calibri" w:asciiTheme="majorHAnsi" w:hAnsiTheme="majorHAnsi"/>
          <w:iCs/>
          <w:color w:val="FF0000"/>
          <w:sz w:val="22"/>
        </w:rPr>
        <w:t>Základy Iventor</w:t>
      </w:r>
      <w:r>
        <w:rPr>
          <w:rFonts w:cs="Calibri" w:asciiTheme="majorHAnsi" w:hAnsiTheme="majorHAnsi"/>
          <w:color w:val="FF0000"/>
          <w:sz w:val="22"/>
        </w:rPr>
        <w:t>/v</w:t>
      </w:r>
      <w:r w:rsidRPr="00FD40E2">
        <w:rPr>
          <w:rFonts w:cs="Calibri" w:asciiTheme="majorHAnsi" w:hAnsiTheme="majorHAnsi"/>
          <w:color w:val="FF0000"/>
          <w:sz w:val="22"/>
        </w:rPr>
        <w:t xml:space="preserve"> části 3</w:t>
      </w:r>
      <w:r>
        <w:rPr>
          <w:rFonts w:cs="Calibri" w:asciiTheme="majorHAnsi" w:hAnsiTheme="majorHAnsi"/>
          <w:color w:val="FF0000"/>
          <w:sz w:val="22"/>
        </w:rPr>
        <w:t xml:space="preserve"> – Obsluha tlakových nádob stabilních </w:t>
      </w:r>
      <w:r w:rsidRPr="005E69EF">
        <w:rPr>
          <w:rFonts w:ascii="Calibri" w:hAnsi="Calibri" w:cs="Calibri"/>
          <w:b/>
          <w:i/>
        </w:rPr>
        <w:t xml:space="preserve">(pozn. </w:t>
      </w:r>
      <w:r>
        <w:rPr>
          <w:rFonts w:ascii="Calibri" w:hAnsi="Calibri" w:cs="Calibri"/>
          <w:b/>
          <w:i/>
        </w:rPr>
        <w:t>z</w:t>
      </w:r>
      <w:r w:rsidRPr="005E69EF">
        <w:rPr>
          <w:rFonts w:ascii="Calibri" w:hAnsi="Calibri" w:cs="Calibri"/>
          <w:b/>
          <w:i/>
        </w:rPr>
        <w:t>adavatele</w:t>
      </w:r>
      <w:r w:rsidRPr="00266EBC">
        <w:rPr>
          <w:rFonts w:ascii="Calibri" w:hAnsi="Calibri" w:cs="Calibri"/>
          <w:b/>
          <w:i/>
        </w:rPr>
        <w:t>: účastník vybere jednu z možností podle toho, na kterou část podává nabídku</w:t>
      </w:r>
      <w:r>
        <w:rPr>
          <w:rFonts w:ascii="Calibri" w:hAnsi="Calibri" w:cs="Calibri"/>
          <w:b/>
          <w:i/>
        </w:rPr>
        <w:t xml:space="preserve">) </w:t>
      </w:r>
      <w:r w:rsidRPr="00BE28F5">
        <w:rPr>
          <w:rFonts w:cs="Calibri" w:asciiTheme="majorHAnsi" w:hAnsiTheme="majorHAnsi"/>
          <w:sz w:val="22"/>
        </w:rPr>
        <w:t>dle Výzvy k podání nabídek</w:t>
      </w:r>
      <w:r>
        <w:rPr>
          <w:rFonts w:cs="Calibri" w:asciiTheme="majorHAnsi" w:hAnsiTheme="majorHAnsi"/>
          <w:sz w:val="22"/>
        </w:rPr>
        <w:t xml:space="preserve"> (dále jen „Výzva“) pro </w:t>
      </w:r>
      <w:commentRangeStart w:id="1"/>
      <w:r>
        <w:rPr>
          <w:rFonts w:cs="Calibri" w:asciiTheme="majorHAnsi" w:hAnsiTheme="majorHAnsi"/>
          <w:sz w:val="22"/>
        </w:rPr>
        <w:t>zakázku</w:t>
      </w:r>
      <w:commentRangeEnd w:id="1"/>
      <w:r w:rsidR="004E5EFF">
        <w:rPr>
          <w:rStyle w:val="Odkaznakoment"/>
          <w:rFonts w:ascii="Arial" w:hAnsi="Arial"/>
          <w:color w:val="auto"/>
        </w:rPr>
        <w:commentReference w:id="1"/>
      </w:r>
      <w:r w:rsidRPr="00BE28F5">
        <w:rPr>
          <w:rFonts w:cs="Calibri" w:asciiTheme="majorHAnsi" w:hAnsiTheme="majorHAnsi"/>
          <w:sz w:val="22"/>
        </w:rPr>
        <w:t xml:space="preserve"> „</w:t>
      </w:r>
      <w:r>
        <w:rPr>
          <w:rFonts w:asciiTheme="majorHAnsi" w:hAnsiTheme="majorHAnsi"/>
          <w:b/>
          <w:sz w:val="22"/>
        </w:rPr>
        <w:t>Odborné proškolení zaměstnanců KOMA - Industry s.r.o.</w:t>
      </w:r>
      <w:r w:rsidR="009622F2">
        <w:rPr>
          <w:rFonts w:asciiTheme="majorHAnsi" w:hAnsiTheme="majorHAnsi"/>
          <w:b/>
          <w:sz w:val="22"/>
        </w:rPr>
        <w:t xml:space="preserve"> -II.</w:t>
      </w:r>
      <w:r>
        <w:rPr>
          <w:rFonts w:asciiTheme="majorHAnsi" w:hAnsiTheme="majorHAnsi"/>
          <w:b/>
          <w:sz w:val="22"/>
        </w:rPr>
        <w:t xml:space="preserve">“ </w:t>
      </w:r>
      <w:r>
        <w:rPr>
          <w:rFonts w:asciiTheme="majorHAnsi" w:hAnsiTheme="majorHAnsi"/>
          <w:sz w:val="22"/>
        </w:rPr>
        <w:t>v</w:t>
      </w:r>
      <w:r w:rsidRPr="00C44288">
        <w:rPr>
          <w:rFonts w:cs="Calibri" w:asciiTheme="majorHAnsi" w:hAnsiTheme="majorHAnsi"/>
          <w:iCs/>
          <w:sz w:val="22"/>
        </w:rPr>
        <w:t xml:space="preserve"> rámci projektu OPZ</w:t>
      </w:r>
      <w:r w:rsidRPr="00BE28F5">
        <w:rPr>
          <w:rFonts w:cs="Calibri" w:asciiTheme="majorHAnsi" w:hAnsiTheme="majorHAnsi"/>
          <w:sz w:val="22"/>
        </w:rPr>
        <w:t xml:space="preserve"> „</w:t>
      </w:r>
      <w:r>
        <w:rPr>
          <w:rFonts w:cs="Calibri" w:asciiTheme="majorHAnsi" w:hAnsiTheme="majorHAnsi"/>
          <w:b/>
          <w:sz w:val="22"/>
        </w:rPr>
        <w:t>Podpora odborného vzdělávání zaměstnanců II (OPZ)</w:t>
      </w:r>
      <w:r w:rsidRPr="002D161D">
        <w:rPr>
          <w:rFonts w:cs="Calibri" w:asciiTheme="majorHAnsi" w:hAnsiTheme="majorHAnsi"/>
          <w:b/>
          <w:sz w:val="22"/>
        </w:rPr>
        <w:t>.</w:t>
      </w:r>
      <w:r w:rsidRPr="00BE28F5">
        <w:rPr>
          <w:rFonts w:cs="Calibri" w:asciiTheme="majorHAnsi" w:hAnsiTheme="majorHAnsi"/>
          <w:sz w:val="22"/>
        </w:rPr>
        <w:t xml:space="preserve">, reg. číslo projektu </w:t>
      </w:r>
      <w:r w:rsidRPr="002D161D">
        <w:rPr>
          <w:rFonts w:cs="Calibri" w:asciiTheme="majorHAnsi" w:hAnsiTheme="majorHAnsi"/>
          <w:b/>
          <w:sz w:val="22"/>
        </w:rPr>
        <w:t>CZ.03.1.52/0.0/0.0/</w:t>
      </w:r>
      <w:r>
        <w:rPr>
          <w:rFonts w:cs="Calibri" w:asciiTheme="majorHAnsi" w:hAnsiTheme="majorHAnsi"/>
          <w:b/>
          <w:sz w:val="22"/>
        </w:rPr>
        <w:t>15_021/0000053</w:t>
      </w:r>
      <w:r w:rsidRPr="00BE28F5">
        <w:rPr>
          <w:rFonts w:cs="Calibri" w:asciiTheme="majorHAnsi" w:hAnsiTheme="majorHAnsi"/>
          <w:sz w:val="22"/>
        </w:rPr>
        <w:t>“</w:t>
      </w:r>
      <w:r>
        <w:rPr>
          <w:rFonts w:cs="Calibri" w:asciiTheme="majorHAnsi" w:hAnsiTheme="majorHAnsi"/>
          <w:sz w:val="22"/>
        </w:rPr>
        <w:t xml:space="preserve"> (dále jen „projekt“) (dále souhrnně jen „vzdělávání zaměstnanců“)</w:t>
      </w:r>
      <w:r w:rsidRPr="00BE28F5">
        <w:rPr>
          <w:rFonts w:cs="Calibri" w:asciiTheme="majorHAnsi" w:hAnsiTheme="majorHAnsi"/>
          <w:sz w:val="22"/>
        </w:rPr>
        <w:t>.</w:t>
      </w:r>
      <w:r>
        <w:rPr>
          <w:rFonts w:cs="Calibri" w:asciiTheme="majorHAnsi" w:hAnsiTheme="majorHAnsi"/>
          <w:sz w:val="22"/>
        </w:rPr>
        <w:t xml:space="preserve"> </w:t>
      </w:r>
    </w:p>
    <w:p w:rsidRPr="00D36D50" w:rsidR="0079549A" w:rsidP="0079549A" w:rsidRDefault="0079549A" w14:paraId="2E055240" w14:textId="77777777">
      <w:pPr>
        <w:pStyle w:val="Odstavecseseznamem"/>
        <w:tabs>
          <w:tab w:val="left" w:pos="2694"/>
        </w:tabs>
        <w:spacing w:line="288" w:lineRule="auto"/>
        <w:ind w:left="540"/>
        <w:rPr>
          <w:rFonts w:ascii="Calibri" w:hAnsi="Calibri" w:cs="Calibri"/>
          <w:color w:val="FF0000"/>
          <w:sz w:val="22"/>
        </w:rPr>
      </w:pPr>
      <w:r w:rsidRPr="00D36D50">
        <w:rPr>
          <w:rFonts w:cs="Calibri" w:asciiTheme="majorHAnsi" w:hAnsiTheme="majorHAnsi"/>
          <w:color w:val="FF0000"/>
          <w:sz w:val="22"/>
        </w:rPr>
        <w:t>UPOZORNĚNÍ</w:t>
      </w:r>
      <w:r>
        <w:rPr>
          <w:rFonts w:cs="Calibri" w:asciiTheme="majorHAnsi" w:hAnsiTheme="majorHAnsi"/>
          <w:color w:val="FF0000"/>
          <w:sz w:val="22"/>
        </w:rPr>
        <w:t>:</w:t>
      </w:r>
      <w:r w:rsidRPr="00D36D50">
        <w:rPr>
          <w:rFonts w:cs="Calibri" w:asciiTheme="majorHAnsi" w:hAnsiTheme="majorHAnsi"/>
          <w:color w:val="FF0000"/>
          <w:sz w:val="22"/>
        </w:rPr>
        <w:t xml:space="preserve"> nabídka musí obsahovat samostatnou smlouvu pro každou část zakázky</w:t>
      </w:r>
      <w:r>
        <w:rPr>
          <w:rFonts w:cs="Calibri" w:asciiTheme="majorHAnsi" w:hAnsiTheme="majorHAnsi"/>
          <w:color w:val="FF0000"/>
          <w:sz w:val="22"/>
        </w:rPr>
        <w:t>, na níž dodavatel podává nabídku</w:t>
      </w:r>
      <w:r w:rsidRPr="00D36D50">
        <w:rPr>
          <w:rFonts w:cs="Calibri" w:asciiTheme="majorHAnsi" w:hAnsiTheme="majorHAnsi"/>
          <w:color w:val="FF0000"/>
          <w:sz w:val="22"/>
        </w:rPr>
        <w:t>.</w:t>
      </w:r>
    </w:p>
    <w:p w:rsidRPr="00D23CDD" w:rsidR="0079549A" w:rsidP="0079549A" w:rsidRDefault="0079549A" w14:paraId="1D312BBB" w14:textId="77777777">
      <w:pPr>
        <w:pStyle w:val="Odstavecseseznamem"/>
        <w:numPr>
          <w:ilvl w:val="3"/>
          <w:numId w:val="4"/>
        </w:numPr>
        <w:tabs>
          <w:tab w:val="clear" w:pos="2880"/>
          <w:tab w:val="left" w:pos="2694"/>
        </w:tabs>
        <w:spacing w:before="0" w:after="0" w:line="288" w:lineRule="auto"/>
        <w:ind w:left="426" w:hanging="426"/>
        <w:contextualSpacing w:val="false"/>
        <w:rPr>
          <w:rFonts w:ascii="Calibri" w:hAnsi="Calibri" w:cs="Calibri"/>
          <w:color w:val="FF0000"/>
          <w:sz w:val="22"/>
        </w:rPr>
      </w:pPr>
      <w:r>
        <w:rPr>
          <w:rFonts w:ascii="Calibri" w:hAnsi="Calibri" w:cs="Calibri"/>
          <w:sz w:val="22"/>
        </w:rPr>
        <w:t xml:space="preserve">  </w:t>
      </w:r>
      <w:r w:rsidRPr="00C414F4">
        <w:rPr>
          <w:rFonts w:ascii="Calibri" w:hAnsi="Calibri" w:cs="Calibri"/>
          <w:sz w:val="22"/>
        </w:rPr>
        <w:t>Nedílnou součástí této smlouvy je cenová nabídka</w:t>
      </w:r>
      <w:bookmarkEnd w:id="0"/>
      <w:r w:rsidRPr="00C414F4">
        <w:rPr>
          <w:rFonts w:ascii="Calibri" w:hAnsi="Calibri" w:cs="Calibri"/>
          <w:sz w:val="22"/>
        </w:rPr>
        <w:t>, viz čl. VIII. této smlouvy</w:t>
      </w:r>
      <w:r>
        <w:rPr>
          <w:rFonts w:ascii="Calibri" w:hAnsi="Calibri" w:cs="Calibri"/>
          <w:sz w:val="22"/>
        </w:rPr>
        <w:t>.</w:t>
      </w:r>
    </w:p>
    <w:p w:rsidRPr="00C414F4" w:rsidR="0079549A" w:rsidP="0079549A" w:rsidRDefault="0079549A" w14:paraId="02676D8B" w14:textId="77777777">
      <w:pPr>
        <w:pStyle w:val="Odstavecseseznamem"/>
        <w:numPr>
          <w:ilvl w:val="3"/>
          <w:numId w:val="4"/>
        </w:numPr>
        <w:tabs>
          <w:tab w:val="clear" w:pos="2880"/>
          <w:tab w:val="num" w:pos="540"/>
        </w:tabs>
        <w:spacing w:before="0" w:after="0" w:line="288" w:lineRule="auto"/>
        <w:ind w:left="540" w:hanging="540"/>
        <w:contextualSpacing w:val="false"/>
        <w:rPr>
          <w:rFonts w:ascii="Calibri" w:hAnsi="Calibri" w:cs="Calibri"/>
          <w:sz w:val="22"/>
        </w:rPr>
      </w:pPr>
      <w:r w:rsidRPr="00C414F4">
        <w:rPr>
          <w:rFonts w:ascii="Calibri" w:hAnsi="Calibri" w:cs="Calibri"/>
          <w:sz w:val="22"/>
        </w:rPr>
        <w:t>Dodavatel prohlašuje, že je oprávněn podle právních předpisů vykonávat činnost, která je předmětem této smlouvy.</w:t>
      </w:r>
    </w:p>
    <w:p w:rsidRPr="00C7626D" w:rsidR="0079549A" w:rsidP="0079549A" w:rsidRDefault="0079549A" w14:paraId="54E22158" w14:textId="77777777">
      <w:pPr>
        <w:spacing w:line="288" w:lineRule="auto"/>
        <w:ind w:left="540"/>
        <w:jc w:val="both"/>
        <w:rPr>
          <w:rFonts w:ascii="Calibri" w:hAnsi="Calibri" w:cs="Calibri"/>
        </w:rPr>
      </w:pPr>
      <w:r w:rsidRPr="00C7626D">
        <w:rPr>
          <w:rFonts w:ascii="Calibri" w:hAnsi="Calibri" w:cs="Calibri"/>
        </w:rPr>
        <w:t xml:space="preserve"> </w:t>
      </w:r>
    </w:p>
    <w:p w:rsidRPr="00C7626D" w:rsidR="0079549A" w:rsidP="0079549A" w:rsidRDefault="0079549A" w14:paraId="0226217D" w14:textId="77777777">
      <w:pPr>
        <w:jc w:val="center"/>
        <w:rPr>
          <w:rFonts w:ascii="Calibri" w:hAnsi="Calibri" w:cs="Calibri"/>
          <w:b/>
          <w:i/>
        </w:rPr>
      </w:pPr>
      <w:r w:rsidRPr="001A79EB">
        <w:rPr>
          <w:rFonts w:ascii="Calibri" w:hAnsi="Calibri" w:cs="Calibri"/>
          <w:b/>
          <w:i/>
        </w:rPr>
        <w:t>Článek III.</w:t>
      </w:r>
    </w:p>
    <w:p w:rsidRPr="00C7626D" w:rsidR="0079549A" w:rsidP="0079549A" w:rsidRDefault="0079549A" w14:paraId="0BDF6DD6" w14:textId="77777777">
      <w:pPr>
        <w:jc w:val="center"/>
        <w:rPr>
          <w:rFonts w:ascii="Calibri" w:hAnsi="Calibri" w:cs="Calibri"/>
          <w:b/>
          <w:i/>
        </w:rPr>
      </w:pPr>
      <w:r w:rsidRPr="00C7626D">
        <w:rPr>
          <w:rFonts w:ascii="Calibri" w:hAnsi="Calibri" w:cs="Calibri"/>
          <w:b/>
          <w:i/>
        </w:rPr>
        <w:t>Předmět plnění</w:t>
      </w:r>
    </w:p>
    <w:p w:rsidRPr="00C7626D" w:rsidR="0079549A" w:rsidP="0079549A" w:rsidRDefault="0079549A" w14:paraId="158571C8" w14:textId="77777777">
      <w:pPr>
        <w:jc w:val="center"/>
        <w:rPr>
          <w:rFonts w:ascii="Calibri" w:hAnsi="Calibri" w:cs="Calibri"/>
          <w:b/>
          <w:i/>
        </w:rPr>
      </w:pPr>
    </w:p>
    <w:p w:rsidR="0079549A" w:rsidP="0079549A" w:rsidRDefault="0079549A" w14:paraId="3B6AB141" w14:textId="77777777">
      <w:pPr>
        <w:numPr>
          <w:ilvl w:val="0"/>
          <w:numId w:val="5"/>
        </w:numPr>
        <w:tabs>
          <w:tab w:val="clear" w:pos="2880"/>
          <w:tab w:val="num" w:pos="540"/>
        </w:tabs>
        <w:spacing w:after="0" w:line="288" w:lineRule="auto"/>
        <w:ind w:left="540" w:hanging="540"/>
        <w:jc w:val="both"/>
        <w:rPr>
          <w:rFonts w:ascii="Calibri" w:hAnsi="Calibri" w:cs="Calibri"/>
        </w:rPr>
      </w:pPr>
      <w:r w:rsidRPr="00C7626D">
        <w:rPr>
          <w:rFonts w:ascii="Calibri" w:hAnsi="Calibri" w:cs="Calibri"/>
        </w:rPr>
        <w:t>Dodavatel se za podmínek uvedených v</w:t>
      </w:r>
      <w:r>
        <w:rPr>
          <w:rFonts w:ascii="Calibri" w:hAnsi="Calibri" w:cs="Calibri"/>
        </w:rPr>
        <w:t xml:space="preserve"> této </w:t>
      </w:r>
      <w:r w:rsidRPr="00C7626D">
        <w:rPr>
          <w:rFonts w:ascii="Calibri" w:hAnsi="Calibri" w:cs="Calibri"/>
        </w:rPr>
        <w:t>smlouvě zava</w:t>
      </w:r>
      <w:r>
        <w:rPr>
          <w:rFonts w:ascii="Calibri" w:hAnsi="Calibri" w:cs="Calibri"/>
        </w:rPr>
        <w:t>zuje k poskytnutí služeb, a to dle Výzvy včetně jejích příloh.</w:t>
      </w:r>
    </w:p>
    <w:p w:rsidRPr="00C7626D" w:rsidR="0079549A" w:rsidP="0079549A" w:rsidRDefault="0079549A" w14:paraId="071EF0A2" w14:textId="77777777">
      <w:pPr>
        <w:spacing w:line="288" w:lineRule="auto"/>
        <w:ind w:left="540"/>
        <w:jc w:val="both"/>
        <w:rPr>
          <w:rFonts w:ascii="Calibri" w:hAnsi="Calibri" w:cs="Calibri"/>
        </w:rPr>
      </w:pPr>
    </w:p>
    <w:p w:rsidR="0079549A" w:rsidP="0079549A" w:rsidRDefault="0079549A" w14:paraId="490222C2" w14:textId="77777777">
      <w:pPr>
        <w:pStyle w:val="VZnadpis1"/>
        <w:numPr>
          <w:ilvl w:val="0"/>
          <w:numId w:val="0"/>
        </w:numPr>
        <w:tabs>
          <w:tab w:val="left" w:pos="902"/>
          <w:tab w:val="left" w:pos="1260"/>
        </w:tabs>
        <w:spacing w:line="276" w:lineRule="auto"/>
        <w:rPr>
          <w:rFonts w:ascii="Calibri" w:hAnsi="Calibri" w:cs="Calibri"/>
          <w:b w:val="false"/>
          <w:sz w:val="22"/>
          <w:szCs w:val="22"/>
        </w:rPr>
      </w:pPr>
    </w:p>
    <w:p w:rsidRPr="005D34CC" w:rsidR="0079549A" w:rsidP="0079549A" w:rsidRDefault="0079549A" w14:paraId="71FC573F" w14:textId="77777777">
      <w:pPr>
        <w:jc w:val="center"/>
        <w:rPr>
          <w:rFonts w:ascii="Calibri" w:hAnsi="Calibri" w:cs="Calibri"/>
          <w:b/>
          <w:i/>
        </w:rPr>
      </w:pPr>
      <w:r w:rsidRPr="005D34CC">
        <w:rPr>
          <w:rFonts w:ascii="Calibri" w:hAnsi="Calibri" w:cs="Calibri"/>
          <w:b/>
          <w:i/>
        </w:rPr>
        <w:t>Článek IV.</w:t>
      </w:r>
    </w:p>
    <w:p w:rsidR="0079549A" w:rsidP="0079549A" w:rsidRDefault="0079549A" w14:paraId="78AC05DE" w14:textId="77777777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Povinnosti dodavatele/vzdělávacího zařízení</w:t>
      </w:r>
    </w:p>
    <w:p w:rsidR="0079549A" w:rsidP="0079549A" w:rsidRDefault="0079549A" w14:paraId="7A6A0AC2" w14:textId="77777777">
      <w:pPr>
        <w:jc w:val="center"/>
        <w:rPr>
          <w:rFonts w:ascii="Calibri" w:hAnsi="Calibri" w:cs="Calibri"/>
          <w:b/>
          <w:i/>
        </w:rPr>
      </w:pPr>
    </w:p>
    <w:p w:rsidR="009730AE" w:rsidP="009730AE" w:rsidRDefault="009730AE" w14:paraId="2232E59D" w14:textId="5FCD1E36">
      <w:pPr>
        <w:pStyle w:val="boddohodyii0"/>
        <w:spacing w:line="360" w:lineRule="auto"/>
        <w:ind w:left="72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>
        <w:rPr>
          <w:rFonts w:ascii="Calibri" w:hAnsi="Calibri" w:cs="Calibri"/>
          <w:kern w:val="0"/>
          <w:sz w:val="22"/>
          <w:szCs w:val="22"/>
          <w:lang w:eastAsia="cs-CZ"/>
        </w:rPr>
        <w:t>Dodavatel je povinen:</w:t>
      </w:r>
    </w:p>
    <w:p w:rsidR="0079549A" w:rsidP="0079549A" w:rsidRDefault="0079549A" w14:paraId="512BB115" w14:textId="652D9ED3">
      <w:pPr>
        <w:pStyle w:val="boddohodyii0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Stanovit účastníkům v rámci vzdělávací aktivity studijní a výcvikové povinnosti. Prokazatelně je seznámit s předpisy o bezpečnosti a ochraně zdraví při práci a s předpisy o požární ochraně majícími vztah k účasti na vzdělávací aktivitě.</w:t>
      </w:r>
    </w:p>
    <w:p w:rsidRPr="00D639B8" w:rsidR="0079549A" w:rsidP="0079549A" w:rsidRDefault="0079549A" w14:paraId="14354F2B" w14:textId="77777777">
      <w:pPr>
        <w:pStyle w:val="boddohodyii0"/>
        <w:numPr>
          <w:ilvl w:val="0"/>
          <w:numId w:val="16"/>
        </w:numPr>
        <w:spacing w:after="120"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lastRenderedPageBreak/>
        <w:t>V průběhu vzdělávací aktivity zajistit prokazatelnou denní evidenci (včetně podpisů všech zaměstnanců a lektora):</w:t>
      </w:r>
    </w:p>
    <w:p w:rsidRPr="00D639B8" w:rsidR="0079549A" w:rsidP="0079549A" w:rsidRDefault="0079549A" w14:paraId="5C2AE49C" w14:textId="77777777">
      <w:pPr>
        <w:numPr>
          <w:ilvl w:val="1"/>
          <w:numId w:val="15"/>
        </w:numPr>
        <w:suppressAutoHyphens/>
        <w:spacing w:after="120" w:line="360" w:lineRule="auto"/>
        <w:ind w:left="1434" w:hanging="357"/>
        <w:jc w:val="both"/>
        <w:rPr>
          <w:rFonts w:ascii="Calibri" w:hAnsi="Calibri" w:cs="Calibri"/>
        </w:rPr>
      </w:pPr>
      <w:r w:rsidRPr="00D639B8">
        <w:rPr>
          <w:rFonts w:ascii="Calibri" w:hAnsi="Calibri" w:cs="Calibri"/>
        </w:rPr>
        <w:t xml:space="preserve">Evidence docházky zaměstnanců, kteří se účastní vzdělávací aktivity, a to s uvedením počtu hodin, v nichž se jednotliví zaměstnanci vzdělávací aktivity zúčastnili, přestávka na oběd a přerušení výuky. </w:t>
      </w:r>
    </w:p>
    <w:p w:rsidRPr="00D639B8" w:rsidR="0079549A" w:rsidP="0079549A" w:rsidRDefault="0079549A" w14:paraId="74911327" w14:textId="77777777">
      <w:pPr>
        <w:numPr>
          <w:ilvl w:val="1"/>
          <w:numId w:val="15"/>
        </w:numPr>
        <w:suppressAutoHyphens/>
        <w:spacing w:after="0" w:line="360" w:lineRule="auto"/>
        <w:jc w:val="both"/>
        <w:rPr>
          <w:rFonts w:ascii="Calibri" w:hAnsi="Calibri" w:cs="Calibri"/>
        </w:rPr>
      </w:pPr>
      <w:r w:rsidRPr="00D639B8">
        <w:rPr>
          <w:rFonts w:ascii="Calibri" w:hAnsi="Calibri" w:cs="Calibri"/>
        </w:rPr>
        <w:t xml:space="preserve">Plán výuky (třídní kniha) a to minimálně v rozsahu: datum, hodina začátku a konce, téma, počet hodin vzdělávací aktivity. </w:t>
      </w:r>
    </w:p>
    <w:p w:rsidRPr="00D639B8" w:rsidR="0079549A" w:rsidP="0079549A" w:rsidRDefault="0079549A" w14:paraId="7C98C13D" w14:textId="77777777">
      <w:pPr>
        <w:suppressAutoHyphens/>
        <w:spacing w:line="360" w:lineRule="auto"/>
        <w:ind w:left="1440"/>
        <w:jc w:val="both"/>
        <w:rPr>
          <w:rFonts w:ascii="Calibri" w:hAnsi="Calibri" w:cs="Calibri"/>
        </w:rPr>
      </w:pPr>
    </w:p>
    <w:p w:rsidRPr="00D639B8" w:rsidR="0079549A" w:rsidP="0079549A" w:rsidRDefault="0079549A" w14:paraId="0B3A4DF4" w14:textId="77777777">
      <w:pPr>
        <w:pStyle w:val="boddohodyii0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 xml:space="preserve">Neprodleně při zahájení výuky v daném dni e-mailem či telefonicky informovat zaměstnavatele o absenci pracovníků v kurzu. </w:t>
      </w:r>
    </w:p>
    <w:p w:rsidRPr="00D639B8" w:rsidR="0079549A" w:rsidP="0079549A" w:rsidRDefault="0079549A" w14:paraId="56CD48CE" w14:textId="77777777">
      <w:pPr>
        <w:pStyle w:val="boddohodyii0"/>
        <w:spacing w:line="360" w:lineRule="auto"/>
        <w:ind w:left="72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79549A" w:rsidP="0079549A" w:rsidRDefault="0079549A" w14:paraId="1C6EE566" w14:textId="77777777">
      <w:pPr>
        <w:pStyle w:val="boddohodyii0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Mít evidenci docházky a výuky aktuálně vyplňované vždy na začátku každého výukového dne z důvodu veřejnosprávní kontroly v hodině objednatelem příp. poskytovatelem dotace (Úřad práce ČR).</w:t>
      </w:r>
    </w:p>
    <w:p w:rsidRPr="00D639B8" w:rsidR="0079549A" w:rsidP="0079549A" w:rsidRDefault="0079549A" w14:paraId="6563365F" w14:textId="77777777">
      <w:pPr>
        <w:pStyle w:val="boddohodyii0"/>
        <w:spacing w:line="360" w:lineRule="auto"/>
        <w:ind w:left="72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79549A" w:rsidP="0079549A" w:rsidRDefault="0079549A" w14:paraId="2A29BCD2" w14:textId="77777777">
      <w:pPr>
        <w:pStyle w:val="boddohodyii0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 xml:space="preserve">Bez zbytečného odkladu informovat zaměstnavatele, pokud vzniknou překážky, které znemožní další účast zaměstnanců na vzdělávací aktivitě, tak, aby zaměstnavatel mohl písemně informovat úřad práce nejpozději do 8 kalendářních dnů od vzniku překážky. </w:t>
      </w:r>
    </w:p>
    <w:p w:rsidRPr="00D639B8" w:rsidR="0079549A" w:rsidP="0079549A" w:rsidRDefault="0079549A" w14:paraId="1E3D83C1" w14:textId="77777777">
      <w:pPr>
        <w:pStyle w:val="boddohodyii0"/>
        <w:spacing w:line="360" w:lineRule="auto"/>
        <w:ind w:left="36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79549A" w:rsidP="0079549A" w:rsidRDefault="0079549A" w14:paraId="38F4572F" w14:textId="77777777">
      <w:pPr>
        <w:pStyle w:val="boddohodyii0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V dostatečném předstihu informovat zaměstnavatele o všech změnách v "Plánovaném harmonogramu vzdělávací aktivity), tak, aby zaměstnavatel zajistil písemné informování úřadu práce o změnách v "Plánovaném harmonogramu vzdělávací aktivity</w:t>
      </w:r>
      <w:r>
        <w:rPr>
          <w:rFonts w:ascii="Calibri" w:hAnsi="Calibri" w:cs="Calibri"/>
          <w:kern w:val="0"/>
          <w:sz w:val="22"/>
          <w:szCs w:val="22"/>
          <w:lang w:eastAsia="cs-CZ"/>
        </w:rPr>
        <w:t xml:space="preserve"> </w:t>
      </w: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 xml:space="preserve">- příloha č. 1 dohody", nejpozději den před zahájením výuky.   </w:t>
      </w:r>
    </w:p>
    <w:p w:rsidRPr="00D639B8" w:rsidR="0079549A" w:rsidP="0079549A" w:rsidRDefault="0079549A" w14:paraId="10C17846" w14:textId="77777777">
      <w:pPr>
        <w:pStyle w:val="boddohodyii0"/>
        <w:spacing w:line="360" w:lineRule="auto"/>
        <w:ind w:left="36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79549A" w:rsidP="0079549A" w:rsidRDefault="0079549A" w14:paraId="692FD2DE" w14:textId="77777777">
      <w:pPr>
        <w:pStyle w:val="boddohodyii0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Na všech dokumentech uvádět informaci, že „Vzdělávací aktivita byla spolufinancována z prostředků projektu POVEZ II, reg. č. CZ.03.1.52/0.0/0.0/15_021/0000053 z OPZ“. Studijní materiály, docházky apod. budou označeny povinnými logy. Zajistit propagaci projektu v souladu s pravidly uvedenými v Obecné části pravidel pro žadatele a příjemce v rámci OPZ.</w:t>
      </w:r>
    </w:p>
    <w:p w:rsidRPr="00D639B8" w:rsidR="0079549A" w:rsidP="0079549A" w:rsidRDefault="0079549A" w14:paraId="6AB98CC0" w14:textId="77777777">
      <w:pPr>
        <w:pStyle w:val="boddohodyii0"/>
        <w:spacing w:line="360" w:lineRule="auto"/>
        <w:ind w:left="72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="0079549A" w:rsidP="0079549A" w:rsidRDefault="0079549A" w14:paraId="6B59967C" w14:textId="76205EF9">
      <w:pPr>
        <w:pStyle w:val="boddohodyii0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>Po ukončení vzdělávací aktivity zaslat zaměstnavateli závěrečný protokol.</w:t>
      </w:r>
    </w:p>
    <w:p w:rsidR="0079549A" w:rsidP="0079549A" w:rsidRDefault="0079549A" w14:paraId="3A84AA12" w14:textId="77777777">
      <w:pPr>
        <w:pStyle w:val="Odstavecseseznamem"/>
        <w:rPr>
          <w:rFonts w:ascii="Calibri" w:hAnsi="Calibri" w:cs="Calibri"/>
          <w:sz w:val="22"/>
          <w:lang w:eastAsia="cs-CZ"/>
        </w:rPr>
      </w:pPr>
    </w:p>
    <w:p w:rsidRPr="00D639B8" w:rsidR="0079549A" w:rsidP="0079549A" w:rsidRDefault="0079549A" w14:paraId="7CBC9041" w14:textId="77777777">
      <w:pPr>
        <w:pStyle w:val="boddohodyii0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 xml:space="preserve">Vystavit všem úspěšným absolventům v případě akreditovaného vzdělávacího programu nebo vzdělávacího programu realizovaného podle zvláštních právních předpisů doklad o absolvování </w:t>
      </w: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lastRenderedPageBreak/>
        <w:t>vzdělávací aktivity – Osvědčení (popř. jiný doklad o úspěšném absolvování aktivity), v případě neakreditovaného vzdělávacího programu je dokladem potvrzení/osvědčení o absolvování vzdělávací aktivity obsahující minimálně identifikaci zaměstnavatele, vzdělavatele, zaměstnance (jméno, příjmení, datum narození), název rozsah a termín vzdělávací aktivity. Pro akreditované i neakreditované vzdělávací programy platí povinnost evidence docházky a výuky.</w:t>
      </w:r>
    </w:p>
    <w:p w:rsidRPr="00D639B8" w:rsidR="0079549A" w:rsidP="0079549A" w:rsidRDefault="0079549A" w14:paraId="68F6F636" w14:textId="77777777">
      <w:pPr>
        <w:pStyle w:val="boddohodyii0"/>
        <w:spacing w:line="360" w:lineRule="auto"/>
        <w:ind w:left="720" w:firstLine="6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79549A" w:rsidP="0079549A" w:rsidRDefault="0079549A" w14:paraId="65506555" w14:textId="77777777">
      <w:pPr>
        <w:pStyle w:val="boddohodyii0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  <w:r w:rsidRPr="00D639B8">
        <w:rPr>
          <w:rFonts w:ascii="Calibri" w:hAnsi="Calibri" w:cs="Calibri"/>
          <w:kern w:val="0"/>
          <w:sz w:val="22"/>
          <w:szCs w:val="22"/>
          <w:lang w:eastAsia="cs-CZ"/>
        </w:rPr>
        <w:t xml:space="preserve"> Náklady na vzdělávací aktivitu fakturovat dle článku II, bodu 8) a vystavit daňový doklad neprodleně po ukončení vzdělávací aktivity. Daňový doklad musí obsahovat název a číslo projektu („Podpora odborného vzdělávání zaměstnanců II“, reg. č. CZ.03.1.52/0.0/0.0/15_021/0000053).</w:t>
      </w:r>
    </w:p>
    <w:p w:rsidRPr="00D639B8" w:rsidR="0079549A" w:rsidP="0079549A" w:rsidRDefault="0079549A" w14:paraId="584C6769" w14:textId="77777777">
      <w:pPr>
        <w:pStyle w:val="Odstavecseseznamem"/>
        <w:spacing w:line="360" w:lineRule="auto"/>
        <w:rPr>
          <w:rFonts w:ascii="Calibri" w:hAnsi="Calibri" w:cs="Calibri"/>
          <w:sz w:val="22"/>
        </w:rPr>
      </w:pPr>
    </w:p>
    <w:p w:rsidRPr="00D639B8" w:rsidR="0079549A" w:rsidP="0079549A" w:rsidRDefault="0079549A" w14:paraId="062818D1" w14:textId="77777777">
      <w:pPr>
        <w:pStyle w:val="BoddohodyII"/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639B8">
        <w:rPr>
          <w:rFonts w:ascii="Calibri" w:hAnsi="Calibri" w:cs="Calibri"/>
          <w:sz w:val="22"/>
          <w:szCs w:val="22"/>
        </w:rPr>
        <w:t>Uchovávat veškeré dokumenty a účetní doklady související s poskytnutím příspěvku a realizací vzdělávací aktivity v souladu s platnými právními předpisy České republiky, zejména v souladu s ustanovením § 44a odst. 9 zákona č. 218/2000 Sb., o rozpočtových pravidlech a o změně některých souvisejících zákonů (rozpočtová pravidla), ve znění pozdějších předpisů, a to nejméně po dobu 10 let od doby ukončení projektu, přičemž lhůta 10 let se počítá od 1. ledna roku následujícího po roce, v němž byl vyplacen poslední příspěvek.</w:t>
      </w:r>
    </w:p>
    <w:p w:rsidRPr="00D639B8" w:rsidR="0079549A" w:rsidP="0079549A" w:rsidRDefault="0079549A" w14:paraId="4B4CAC18" w14:textId="77777777">
      <w:pPr>
        <w:pStyle w:val="BoddohodyII"/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639B8">
        <w:rPr>
          <w:rFonts w:ascii="Calibri" w:hAnsi="Calibri" w:cs="Calibri"/>
          <w:sz w:val="22"/>
          <w:szCs w:val="22"/>
        </w:rPr>
        <w:t xml:space="preserve"> Vzdělávací zařízení je povinno umožnit provedení veřejnosprávní kontroly sjednaných podmínek pro realizaci vzdělávací aktivity. Kontrolu vykonávají Úřad práce České republiky a jím pověřené osoby, orgány finanční správy, Ministerstvo práce a sociálních věcí, Ministerstvo financí, Nejvyšší kontrolní úřad, Evropská komise a Evropský účetní dvůr, případně další orgány pověřené k výkonu kontroly.</w:t>
      </w:r>
    </w:p>
    <w:p w:rsidRPr="00D639B8" w:rsidR="0079549A" w:rsidP="0079549A" w:rsidRDefault="0079549A" w14:paraId="5772E7F7" w14:textId="77777777">
      <w:pPr>
        <w:pStyle w:val="boddohodyii0"/>
        <w:spacing w:line="360" w:lineRule="auto"/>
        <w:ind w:left="72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D639B8" w:rsidR="0079549A" w:rsidP="0079549A" w:rsidRDefault="0079549A" w14:paraId="6E39C100" w14:textId="77777777">
      <w:pPr>
        <w:numPr>
          <w:ilvl w:val="0"/>
          <w:numId w:val="16"/>
        </w:numPr>
        <w:tabs>
          <w:tab w:val="left" w:pos="426"/>
        </w:tabs>
        <w:spacing w:after="0" w:line="360" w:lineRule="auto"/>
        <w:jc w:val="both"/>
        <w:rPr>
          <w:rFonts w:ascii="Calibri" w:hAnsi="Calibri" w:cs="Calibri"/>
        </w:rPr>
      </w:pPr>
      <w:r w:rsidRPr="00D639B8">
        <w:rPr>
          <w:rFonts w:ascii="Calibri" w:hAnsi="Calibri" w:cs="Calibri"/>
        </w:rPr>
        <w:t xml:space="preserve"> Zajistit naplňování výše uvedených bodů této smlouvy a nakládání s osobními údaji o zaměstnancích, kteří se účastní vzdělávací aktivity, v souladu se zákonem č. 101/2000 Sb., o ochraně osobních údajů, v platném znění.</w:t>
      </w:r>
    </w:p>
    <w:p w:rsidR="0079549A" w:rsidP="0079549A" w:rsidRDefault="0079549A" w14:paraId="38AE07C6" w14:textId="77777777">
      <w:pPr>
        <w:pStyle w:val="boddohodyii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="0079549A" w:rsidP="0079549A" w:rsidRDefault="0079549A" w14:paraId="076D0AA1" w14:textId="77777777">
      <w:pPr>
        <w:pStyle w:val="boddohodyii0"/>
        <w:jc w:val="both"/>
        <w:rPr>
          <w:rFonts w:ascii="Calibri" w:hAnsi="Calibri" w:cs="Calibri"/>
          <w:kern w:val="0"/>
          <w:sz w:val="22"/>
          <w:szCs w:val="22"/>
          <w:lang w:eastAsia="cs-CZ"/>
        </w:rPr>
      </w:pPr>
    </w:p>
    <w:p w:rsidRPr="005D34CC" w:rsidR="0079549A" w:rsidP="0079549A" w:rsidRDefault="0079549A" w14:paraId="3055C6E6" w14:textId="77777777">
      <w:pPr>
        <w:jc w:val="center"/>
        <w:rPr>
          <w:rFonts w:ascii="Calibri" w:hAnsi="Calibri" w:cs="Calibri"/>
          <w:b/>
          <w:i/>
        </w:rPr>
      </w:pPr>
      <w:r w:rsidRPr="005D34CC">
        <w:rPr>
          <w:rFonts w:ascii="Calibri" w:hAnsi="Calibri" w:cs="Calibri"/>
          <w:b/>
          <w:i/>
        </w:rPr>
        <w:t>Článek V.</w:t>
      </w:r>
    </w:p>
    <w:p w:rsidRPr="005D34CC" w:rsidR="0079549A" w:rsidP="0079549A" w:rsidRDefault="0079549A" w14:paraId="65BC2624" w14:textId="77777777">
      <w:pPr>
        <w:jc w:val="center"/>
        <w:rPr>
          <w:rFonts w:ascii="Calibri" w:hAnsi="Calibri" w:cs="Calibri"/>
          <w:b/>
          <w:i/>
        </w:rPr>
      </w:pPr>
      <w:r w:rsidRPr="005D34CC">
        <w:rPr>
          <w:rFonts w:ascii="Calibri" w:hAnsi="Calibri" w:cs="Calibri"/>
          <w:b/>
          <w:i/>
        </w:rPr>
        <w:t>Práva a povinnosti objednatele</w:t>
      </w:r>
    </w:p>
    <w:p w:rsidR="0079549A" w:rsidP="0079549A" w:rsidRDefault="0079549A" w14:paraId="4C197F05" w14:textId="77777777">
      <w:pPr>
        <w:pStyle w:val="Odstavecseseznamem"/>
        <w:numPr>
          <w:ilvl w:val="1"/>
          <w:numId w:val="17"/>
        </w:numPr>
        <w:spacing w:before="0" w:after="0" w:line="288" w:lineRule="auto"/>
        <w:contextualSpacing w:val="false"/>
        <w:rPr>
          <w:rFonts w:ascii="Calibri" w:hAnsi="Calibri" w:cs="Calibri"/>
          <w:sz w:val="22"/>
        </w:rPr>
      </w:pPr>
      <w:r w:rsidRPr="00D639B8">
        <w:rPr>
          <w:rFonts w:ascii="Calibri" w:hAnsi="Calibri" w:cs="Calibri"/>
          <w:sz w:val="22"/>
        </w:rPr>
        <w:t xml:space="preserve">Objednatel je povinen poskytovat dodavateli po celou dobu plnění této smlouvy řádnou a včasnou informační a odbornou podporu nezbytnou k řádnému a včasnému provedení předmětu plnění dle této smlouvy. </w:t>
      </w:r>
      <w:bookmarkStart w:name="_Hlk491784608" w:id="2"/>
    </w:p>
    <w:p w:rsidR="0079549A" w:rsidP="0079549A" w:rsidRDefault="0079549A" w14:paraId="092ACC3F" w14:textId="77777777">
      <w:pPr>
        <w:pStyle w:val="Odstavecseseznamem"/>
        <w:spacing w:line="288" w:lineRule="auto"/>
        <w:ind w:left="360"/>
        <w:rPr>
          <w:rFonts w:ascii="Calibri" w:hAnsi="Calibri" w:cs="Calibri"/>
          <w:sz w:val="22"/>
        </w:rPr>
      </w:pPr>
    </w:p>
    <w:p w:rsidR="0079549A" w:rsidP="0079549A" w:rsidRDefault="0079549A" w14:paraId="49EA2FCE" w14:textId="77777777">
      <w:pPr>
        <w:pStyle w:val="Odstavecseseznamem"/>
        <w:numPr>
          <w:ilvl w:val="1"/>
          <w:numId w:val="17"/>
        </w:numPr>
        <w:spacing w:before="0" w:after="0" w:line="288" w:lineRule="auto"/>
        <w:contextualSpacing w:val="false"/>
        <w:rPr>
          <w:rFonts w:ascii="Calibri" w:hAnsi="Calibri" w:cs="Calibri"/>
          <w:sz w:val="22"/>
        </w:rPr>
      </w:pPr>
      <w:r w:rsidRPr="00D639B8">
        <w:rPr>
          <w:rFonts w:ascii="Calibri" w:hAnsi="Calibri" w:cs="Calibri"/>
          <w:sz w:val="22"/>
        </w:rPr>
        <w:t xml:space="preserve">Objednatel je povinen dodavateli hradit za plnění předmětu této smlouvy sjednanou cenu (viz Čl. VIII.) za podmínek sjednaných v Článku IX. této smlouvy. </w:t>
      </w:r>
      <w:bookmarkEnd w:id="2"/>
    </w:p>
    <w:p w:rsidRPr="00D639B8" w:rsidR="0079549A" w:rsidP="0079549A" w:rsidRDefault="0079549A" w14:paraId="3838BE0A" w14:textId="77777777">
      <w:pPr>
        <w:pStyle w:val="Odstavecseseznamem"/>
        <w:rPr>
          <w:rFonts w:ascii="Calibri" w:hAnsi="Calibri" w:cs="Calibri"/>
          <w:sz w:val="22"/>
        </w:rPr>
      </w:pPr>
    </w:p>
    <w:p w:rsidR="0079549A" w:rsidP="0079549A" w:rsidRDefault="0079549A" w14:paraId="73DF550E" w14:textId="77777777">
      <w:pPr>
        <w:pStyle w:val="Odstavecseseznamem"/>
        <w:spacing w:line="288" w:lineRule="auto"/>
        <w:ind w:left="360"/>
        <w:rPr>
          <w:rFonts w:ascii="Calibri" w:hAnsi="Calibri" w:cs="Calibri"/>
          <w:sz w:val="22"/>
        </w:rPr>
      </w:pPr>
    </w:p>
    <w:p w:rsidRPr="00D639B8" w:rsidR="0079549A" w:rsidP="0079549A" w:rsidRDefault="0079549A" w14:paraId="59CEE89B" w14:textId="77777777">
      <w:pPr>
        <w:pStyle w:val="Odstavecseseznamem"/>
        <w:numPr>
          <w:ilvl w:val="1"/>
          <w:numId w:val="17"/>
        </w:numPr>
        <w:spacing w:before="0" w:after="0" w:line="288" w:lineRule="auto"/>
        <w:contextualSpacing w:val="false"/>
        <w:rPr>
          <w:rFonts w:ascii="Calibri" w:hAnsi="Calibri" w:cs="Calibri"/>
          <w:sz w:val="22"/>
        </w:rPr>
      </w:pPr>
      <w:r w:rsidRPr="00D639B8">
        <w:rPr>
          <w:rFonts w:ascii="Calibri" w:hAnsi="Calibri" w:cs="Calibri"/>
          <w:sz w:val="22"/>
        </w:rPr>
        <w:t xml:space="preserve">Objednatel má právo kontrolovat řádné plnění smlouvy ze strany dodavatele. </w:t>
      </w:r>
    </w:p>
    <w:p w:rsidRPr="005D34CC" w:rsidR="0079549A" w:rsidP="0079549A" w:rsidRDefault="0079549A" w14:paraId="71BE5926" w14:textId="77777777">
      <w:pPr>
        <w:spacing w:line="288" w:lineRule="auto"/>
        <w:jc w:val="both"/>
        <w:rPr>
          <w:rFonts w:ascii="Calibri" w:hAnsi="Calibri" w:cs="Calibri"/>
        </w:rPr>
      </w:pPr>
    </w:p>
    <w:p w:rsidRPr="005D34CC" w:rsidR="0079549A" w:rsidP="0079549A" w:rsidRDefault="0079549A" w14:paraId="2E6EF4A7" w14:textId="77777777">
      <w:pPr>
        <w:keepNext/>
        <w:jc w:val="center"/>
        <w:rPr>
          <w:rFonts w:ascii="Calibri" w:hAnsi="Calibri" w:cs="Calibri"/>
          <w:b/>
          <w:i/>
        </w:rPr>
      </w:pPr>
      <w:r w:rsidRPr="005D34CC">
        <w:rPr>
          <w:rFonts w:ascii="Calibri" w:hAnsi="Calibri" w:cs="Calibri"/>
          <w:b/>
          <w:i/>
        </w:rPr>
        <w:t>Článek V</w:t>
      </w:r>
      <w:r>
        <w:rPr>
          <w:rFonts w:ascii="Calibri" w:hAnsi="Calibri" w:cs="Calibri"/>
          <w:b/>
          <w:i/>
        </w:rPr>
        <w:t>I</w:t>
      </w:r>
      <w:r w:rsidRPr="005D34CC">
        <w:rPr>
          <w:rFonts w:ascii="Calibri" w:hAnsi="Calibri" w:cs="Calibri"/>
          <w:b/>
          <w:i/>
        </w:rPr>
        <w:t>.</w:t>
      </w:r>
    </w:p>
    <w:p w:rsidRPr="005D34CC" w:rsidR="0079549A" w:rsidP="0079549A" w:rsidRDefault="0079549A" w14:paraId="71AC693B" w14:textId="77777777">
      <w:pPr>
        <w:keepNext/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Další p</w:t>
      </w:r>
      <w:r w:rsidRPr="005D34CC">
        <w:rPr>
          <w:rFonts w:ascii="Calibri" w:hAnsi="Calibri" w:cs="Calibri"/>
          <w:b/>
          <w:i/>
        </w:rPr>
        <w:t>ráva a povinnosti dodavatele</w:t>
      </w:r>
    </w:p>
    <w:p w:rsidR="0079549A" w:rsidP="0079549A" w:rsidRDefault="0079549A" w14:paraId="7E4DEFF8" w14:textId="77777777">
      <w:pPr>
        <w:pStyle w:val="Odstavecseseznamem"/>
        <w:keepNext/>
        <w:numPr>
          <w:ilvl w:val="0"/>
          <w:numId w:val="18"/>
        </w:numPr>
        <w:spacing w:before="0" w:after="0" w:line="288" w:lineRule="auto"/>
        <w:ind w:left="426" w:hanging="426"/>
        <w:contextualSpacing w:val="false"/>
        <w:rPr>
          <w:rFonts w:ascii="Calibri" w:hAnsi="Calibri" w:cs="Calibri"/>
          <w:sz w:val="22"/>
        </w:rPr>
      </w:pPr>
      <w:r w:rsidRPr="00A33D5D">
        <w:rPr>
          <w:rFonts w:ascii="Calibri" w:hAnsi="Calibri" w:cs="Calibri"/>
          <w:sz w:val="22"/>
        </w:rPr>
        <w:t xml:space="preserve">Dodavatel je povinen zrealizovat vzdělávání zaměstnanců v souladu s touto smlouvou a jejími přílohami, v místě a termínech sjednaných dle čl. V. odst. 5.2. této smlouvy. </w:t>
      </w:r>
    </w:p>
    <w:p w:rsidR="0079549A" w:rsidP="0079549A" w:rsidRDefault="0079549A" w14:paraId="0EFC00E5" w14:textId="77777777">
      <w:pPr>
        <w:pStyle w:val="Odstavecseseznamem"/>
        <w:keepNext/>
        <w:spacing w:line="288" w:lineRule="auto"/>
        <w:ind w:left="426"/>
        <w:rPr>
          <w:rFonts w:ascii="Calibri" w:hAnsi="Calibri" w:cs="Calibri"/>
          <w:sz w:val="22"/>
        </w:rPr>
      </w:pPr>
    </w:p>
    <w:p w:rsidRPr="00A33D5D" w:rsidR="0079549A" w:rsidP="0079549A" w:rsidRDefault="0079549A" w14:paraId="74BB1825" w14:textId="77777777">
      <w:pPr>
        <w:pStyle w:val="Odstavecseseznamem"/>
        <w:keepNext/>
        <w:numPr>
          <w:ilvl w:val="0"/>
          <w:numId w:val="18"/>
        </w:numPr>
        <w:spacing w:before="0" w:after="0" w:line="288" w:lineRule="auto"/>
        <w:ind w:left="426" w:hanging="426"/>
        <w:contextualSpacing w:val="false"/>
        <w:rPr>
          <w:rFonts w:ascii="Calibri" w:hAnsi="Calibri" w:cs="Calibri"/>
          <w:sz w:val="22"/>
        </w:rPr>
      </w:pPr>
      <w:r w:rsidRPr="00A33D5D">
        <w:rPr>
          <w:rFonts w:cs="Calibri" w:asciiTheme="majorHAnsi" w:hAnsiTheme="majorHAnsi"/>
          <w:sz w:val="22"/>
        </w:rPr>
        <w:t xml:space="preserve">Dodavatel se zavazuje poskytnout jednotlivé služby v termínech stanovených objednatelem, a to v období </w:t>
      </w:r>
      <w:r w:rsidRPr="00A33D5D">
        <w:rPr>
          <w:rFonts w:cs="Calibri" w:asciiTheme="majorHAnsi" w:hAnsiTheme="majorHAnsi"/>
          <w:b/>
          <w:sz w:val="22"/>
        </w:rPr>
        <w:t>červen</w:t>
      </w:r>
      <w:r>
        <w:rPr>
          <w:rFonts w:cs="Calibri" w:asciiTheme="majorHAnsi" w:hAnsiTheme="majorHAnsi"/>
          <w:b/>
          <w:sz w:val="22"/>
        </w:rPr>
        <w:t>ec</w:t>
      </w:r>
      <w:r w:rsidRPr="00A33D5D">
        <w:rPr>
          <w:rFonts w:cs="Calibri" w:asciiTheme="majorHAnsi" w:hAnsiTheme="majorHAnsi"/>
          <w:b/>
          <w:sz w:val="22"/>
        </w:rPr>
        <w:t xml:space="preserve"> 2022 – červen 2023</w:t>
      </w:r>
      <w:r w:rsidRPr="00A33D5D">
        <w:rPr>
          <w:rFonts w:cs="Calibri" w:asciiTheme="majorHAnsi" w:hAnsiTheme="majorHAnsi"/>
          <w:sz w:val="22"/>
        </w:rPr>
        <w:t xml:space="preserve">.  Konkrétní </w:t>
      </w:r>
      <w:r w:rsidRPr="00A33D5D">
        <w:rPr>
          <w:rFonts w:cs="Calibri" w:asciiTheme="majorHAnsi" w:hAnsiTheme="majorHAnsi"/>
          <w:bCs/>
          <w:sz w:val="22"/>
        </w:rPr>
        <w:t xml:space="preserve">termíny a místo realizace předmětu smlouvy budou předem upřesněné ústní či e-mailovou formou </w:t>
      </w:r>
      <w:r w:rsidRPr="00A33D5D">
        <w:rPr>
          <w:rFonts w:asciiTheme="majorHAnsi" w:hAnsiTheme="majorHAnsi"/>
          <w:sz w:val="22"/>
        </w:rPr>
        <w:t>nejpozději 7 dní před daným kurzem.</w:t>
      </w:r>
      <w:r w:rsidRPr="00A33D5D">
        <w:rPr>
          <w:rFonts w:cs="Calibri" w:asciiTheme="majorHAnsi" w:hAnsiTheme="majorHAnsi"/>
          <w:bCs/>
          <w:sz w:val="22"/>
        </w:rPr>
        <w:t xml:space="preserve"> </w:t>
      </w:r>
      <w:r w:rsidRPr="00A33D5D">
        <w:rPr>
          <w:rFonts w:cs="Calibri" w:asciiTheme="majorHAnsi" w:hAnsiTheme="majorHAnsi"/>
          <w:sz w:val="22"/>
        </w:rPr>
        <w:t>Dodavatel může odmítnout poskytnutí služeb pouze ve výjimečných a odůvodněných případech a sjednat v tomto případě s objednatelem náhradní termín.</w:t>
      </w:r>
    </w:p>
    <w:p w:rsidRPr="00C7626D" w:rsidR="0079549A" w:rsidP="0079549A" w:rsidRDefault="0079549A" w14:paraId="489A442B" w14:textId="77777777">
      <w:pPr>
        <w:spacing w:line="288" w:lineRule="auto"/>
        <w:ind w:left="567"/>
        <w:jc w:val="both"/>
        <w:rPr>
          <w:rFonts w:ascii="Calibri" w:hAnsi="Calibri" w:cs="Calibri"/>
        </w:rPr>
      </w:pPr>
    </w:p>
    <w:p w:rsidRPr="00886722" w:rsidR="0079549A" w:rsidP="0079549A" w:rsidRDefault="0079549A" w14:paraId="613601DB" w14:textId="77777777">
      <w:pPr>
        <w:numPr>
          <w:ilvl w:val="0"/>
          <w:numId w:val="18"/>
        </w:numPr>
        <w:spacing w:after="0" w:line="288" w:lineRule="auto"/>
        <w:ind w:left="426" w:hanging="426"/>
        <w:jc w:val="both"/>
        <w:rPr>
          <w:rFonts w:ascii="Calibri" w:hAnsi="Calibri" w:cs="Calibri"/>
        </w:rPr>
      </w:pPr>
      <w:bookmarkStart w:name="_Hlk491783248" w:id="3"/>
      <w:r>
        <w:rPr>
          <w:rFonts w:ascii="Calibri" w:hAnsi="Calibri" w:cs="Calibri"/>
          <w:color w:val="000000" w:themeColor="text1"/>
        </w:rPr>
        <w:t>Vzdělávání zaměstnanců</w:t>
      </w:r>
      <w:r w:rsidRPr="006F0432">
        <w:rPr>
          <w:rFonts w:ascii="Calibri" w:hAnsi="Calibri" w:cs="Calibri"/>
          <w:color w:val="000000" w:themeColor="text1"/>
        </w:rPr>
        <w:t xml:space="preserve"> musí být vždy zajištěno dostatečným počtem kvalifikovaných a specializovaných osob (lektorů). V případě změny složení osob v lektorském týmu se dodavatel zavazuje tuto skutečnost objednateli oznámit minimálně </w:t>
      </w:r>
      <w:r>
        <w:rPr>
          <w:rFonts w:ascii="Calibri" w:hAnsi="Calibri" w:cs="Calibri"/>
          <w:color w:val="000000" w:themeColor="text1"/>
        </w:rPr>
        <w:t>3</w:t>
      </w:r>
      <w:r w:rsidRPr="006F0432">
        <w:rPr>
          <w:rFonts w:ascii="Calibri" w:hAnsi="Calibri" w:cs="Calibri"/>
          <w:color w:val="000000" w:themeColor="text1"/>
        </w:rPr>
        <w:t xml:space="preserve"> pracovní dn</w:t>
      </w:r>
      <w:r>
        <w:rPr>
          <w:rFonts w:ascii="Calibri" w:hAnsi="Calibri" w:cs="Calibri"/>
          <w:color w:val="000000" w:themeColor="text1"/>
        </w:rPr>
        <w:t>y</w:t>
      </w:r>
      <w:r w:rsidRPr="006F0432">
        <w:rPr>
          <w:rFonts w:ascii="Calibri" w:hAnsi="Calibri" w:cs="Calibri"/>
          <w:color w:val="000000" w:themeColor="text1"/>
        </w:rPr>
        <w:t xml:space="preserve"> předem. Člen lektorského týmu bude plnit požadavky uvedené ve </w:t>
      </w:r>
      <w:r>
        <w:rPr>
          <w:rFonts w:ascii="Calibri" w:hAnsi="Calibri" w:cs="Calibri"/>
          <w:color w:val="000000" w:themeColor="text1"/>
        </w:rPr>
        <w:t>V</w:t>
      </w:r>
      <w:r w:rsidRPr="006F0432">
        <w:rPr>
          <w:rFonts w:ascii="Calibri" w:hAnsi="Calibri" w:cs="Calibri"/>
          <w:color w:val="000000" w:themeColor="text1"/>
        </w:rPr>
        <w:t xml:space="preserve">ýzvě, tzn. </w:t>
      </w:r>
      <w:r>
        <w:rPr>
          <w:rFonts w:ascii="Calibri" w:hAnsi="Calibri" w:cs="Calibri"/>
        </w:rPr>
        <w:t>bude splňovat minimální požadavky na kvalifikaci stanovené pro členy lektorského týmu</w:t>
      </w:r>
      <w:r w:rsidRPr="00886722">
        <w:rPr>
          <w:rFonts w:ascii="Calibri" w:hAnsi="Calibri" w:cs="Calibri"/>
        </w:rPr>
        <w:t>.</w:t>
      </w:r>
    </w:p>
    <w:bookmarkEnd w:id="3"/>
    <w:p w:rsidRPr="005D34CC" w:rsidR="0079549A" w:rsidP="0079549A" w:rsidRDefault="0079549A" w14:paraId="6FF21F66" w14:textId="77777777">
      <w:pPr>
        <w:spacing w:line="288" w:lineRule="auto"/>
        <w:jc w:val="both"/>
        <w:rPr>
          <w:rFonts w:ascii="Calibri" w:hAnsi="Calibri" w:cs="Calibri"/>
        </w:rPr>
      </w:pPr>
    </w:p>
    <w:p w:rsidRPr="001138C7" w:rsidR="0079549A" w:rsidP="0079549A" w:rsidRDefault="0079549A" w14:paraId="36AB7B06" w14:textId="77777777">
      <w:pPr>
        <w:numPr>
          <w:ilvl w:val="0"/>
          <w:numId w:val="18"/>
        </w:numPr>
        <w:spacing w:after="0" w:line="288" w:lineRule="auto"/>
        <w:ind w:left="426" w:hanging="426"/>
        <w:jc w:val="both"/>
        <w:rPr>
          <w:rFonts w:ascii="Calibri" w:hAnsi="Calibri" w:cs="Calibri"/>
        </w:rPr>
      </w:pPr>
      <w:r w:rsidRPr="005D34CC">
        <w:rPr>
          <w:rFonts w:ascii="Calibri" w:hAnsi="Calibri" w:cs="Calibri"/>
        </w:rPr>
        <w:t>Dodavatel je povinen dodržovat obecně závazné právní předpisy, které se vztahují k plnění předmětu této smlouvy, zejména pak se zavazuje používat údaje o účastnících projektu vždy v</w:t>
      </w:r>
      <w:r>
        <w:rPr>
          <w:rFonts w:ascii="Calibri" w:hAnsi="Calibri" w:cs="Calibri"/>
        </w:rPr>
        <w:t> </w:t>
      </w:r>
      <w:r w:rsidRPr="005D34CC">
        <w:rPr>
          <w:rFonts w:ascii="Calibri" w:hAnsi="Calibri" w:cs="Calibri"/>
        </w:rPr>
        <w:t>souladu</w:t>
      </w:r>
      <w:r>
        <w:rPr>
          <w:rFonts w:ascii="Calibri" w:hAnsi="Calibri" w:cs="Calibri"/>
        </w:rPr>
        <w:t xml:space="preserve"> s </w:t>
      </w:r>
      <w:r w:rsidRPr="001138C7">
        <w:rPr>
          <w:rFonts w:ascii="Calibri" w:hAnsi="Calibri" w:cs="Calibri"/>
        </w:rPr>
        <w:t>nařízením Evropského parlamentu a Rady (EU) 2016/679 ze dne 27. dubna 2016, o ochraně̌ fyzických osob v souvislosti se zpracováním osobních údajů̊ a o voln</w:t>
      </w:r>
      <w:r>
        <w:rPr>
          <w:rFonts w:ascii="Calibri" w:hAnsi="Calibri" w:cs="Calibri"/>
        </w:rPr>
        <w:t>é</w:t>
      </w:r>
      <w:r w:rsidRPr="001138C7">
        <w:rPr>
          <w:rFonts w:ascii="Calibri" w:hAnsi="Calibri" w:cs="Calibri"/>
        </w:rPr>
        <w:t>m pohybu těchto údajů̊ a o zrušení́ směrnice 95/46/ES</w:t>
      </w:r>
      <w:r>
        <w:rPr>
          <w:rFonts w:ascii="Calibri" w:hAnsi="Calibri" w:cs="Calibri"/>
        </w:rPr>
        <w:t>.</w:t>
      </w:r>
      <w:r w:rsidRPr="001138C7">
        <w:rPr>
          <w:rFonts w:ascii="Calibri" w:hAnsi="Calibri" w:cs="Calibri"/>
        </w:rPr>
        <w:t xml:space="preserve"> </w:t>
      </w:r>
    </w:p>
    <w:p w:rsidRPr="001138C7" w:rsidR="0079549A" w:rsidP="0079549A" w:rsidRDefault="0079549A" w14:paraId="6B9B6F77" w14:textId="77777777">
      <w:pPr>
        <w:spacing w:line="288" w:lineRule="auto"/>
        <w:jc w:val="both"/>
        <w:rPr>
          <w:rFonts w:ascii="Calibri" w:hAnsi="Calibri" w:cs="Calibri"/>
          <w:highlight w:val="yellow"/>
        </w:rPr>
      </w:pPr>
      <w:r w:rsidRPr="005D34CC">
        <w:rPr>
          <w:rFonts w:ascii="Calibri" w:hAnsi="Calibri" w:cs="Calibri"/>
        </w:rPr>
        <w:t xml:space="preserve"> </w:t>
      </w:r>
    </w:p>
    <w:p w:rsidRPr="005D34CC" w:rsidR="0079549A" w:rsidP="0079549A" w:rsidRDefault="0079549A" w14:paraId="451023B6" w14:textId="77777777">
      <w:pPr>
        <w:numPr>
          <w:ilvl w:val="0"/>
          <w:numId w:val="18"/>
        </w:numPr>
        <w:spacing w:after="0" w:line="288" w:lineRule="auto"/>
        <w:ind w:left="426" w:hanging="426"/>
        <w:jc w:val="both"/>
        <w:rPr>
          <w:rFonts w:ascii="Calibri" w:hAnsi="Calibri" w:cs="Calibri"/>
        </w:rPr>
      </w:pPr>
      <w:r w:rsidRPr="005D34CC">
        <w:rPr>
          <w:rFonts w:ascii="Calibri" w:hAnsi="Calibri" w:cs="Calibri"/>
        </w:rPr>
        <w:t xml:space="preserve">Dodavatel je povinen bezodkladně informovat objednatele o okolnostech, které mohou mít vliv na </w:t>
      </w:r>
      <w:r>
        <w:rPr>
          <w:rFonts w:ascii="Calibri" w:hAnsi="Calibri" w:cs="Calibri"/>
        </w:rPr>
        <w:t>plnění této smlouvy</w:t>
      </w:r>
      <w:r w:rsidRPr="005D34CC">
        <w:rPr>
          <w:rFonts w:ascii="Calibri" w:hAnsi="Calibri" w:cs="Calibri"/>
        </w:rPr>
        <w:t>.</w:t>
      </w:r>
    </w:p>
    <w:p w:rsidRPr="00C7626D" w:rsidR="0079549A" w:rsidP="0079549A" w:rsidRDefault="0079549A" w14:paraId="1736E425" w14:textId="77777777">
      <w:pPr>
        <w:spacing w:line="288" w:lineRule="auto"/>
        <w:jc w:val="both"/>
        <w:rPr>
          <w:rFonts w:ascii="Calibri" w:hAnsi="Calibri" w:cs="Calibri"/>
        </w:rPr>
      </w:pPr>
    </w:p>
    <w:p w:rsidR="0079549A" w:rsidP="0079549A" w:rsidRDefault="0079549A" w14:paraId="2FDB2FEA" w14:textId="77777777">
      <w:pPr>
        <w:numPr>
          <w:ilvl w:val="0"/>
          <w:numId w:val="18"/>
        </w:numPr>
        <w:spacing w:after="0" w:line="288" w:lineRule="auto"/>
        <w:ind w:left="426" w:hanging="426"/>
        <w:jc w:val="both"/>
        <w:rPr>
          <w:rFonts w:ascii="Calibri" w:hAnsi="Calibri" w:cs="Calibri"/>
        </w:rPr>
      </w:pPr>
      <w:r w:rsidRPr="00C7626D">
        <w:rPr>
          <w:rFonts w:ascii="Calibri" w:hAnsi="Calibri" w:cs="Calibri"/>
        </w:rPr>
        <w:t>Dodavatel se zavazuje akceptovat právo objednatele na provádění monitorování a kontroly realizace</w:t>
      </w:r>
      <w:r>
        <w:rPr>
          <w:rFonts w:ascii="Calibri" w:hAnsi="Calibri" w:cs="Calibri"/>
        </w:rPr>
        <w:t xml:space="preserve"> </w:t>
      </w:r>
      <w:r w:rsidRPr="00C7626D">
        <w:rPr>
          <w:rFonts w:ascii="Calibri" w:hAnsi="Calibri" w:cs="Calibri"/>
        </w:rPr>
        <w:t xml:space="preserve">vzdělávání </w:t>
      </w:r>
      <w:r>
        <w:rPr>
          <w:rFonts w:ascii="Calibri" w:hAnsi="Calibri" w:cs="Calibri"/>
        </w:rPr>
        <w:t xml:space="preserve">zaměstnanců </w:t>
      </w:r>
      <w:r w:rsidRPr="00C7626D">
        <w:rPr>
          <w:rFonts w:ascii="Calibri" w:hAnsi="Calibri" w:cs="Calibri"/>
        </w:rPr>
        <w:t>z pohledu naplňování cílů projektu. V rámci těchto kontrol je dodavatel povinen umožnit kontrolu všech dokladů souvisejících s realizací</w:t>
      </w:r>
      <w:r>
        <w:rPr>
          <w:rFonts w:ascii="Calibri" w:hAnsi="Calibri" w:cs="Calibri"/>
        </w:rPr>
        <w:t xml:space="preserve"> </w:t>
      </w:r>
      <w:r w:rsidRPr="00C7626D">
        <w:rPr>
          <w:rFonts w:ascii="Calibri" w:hAnsi="Calibri" w:cs="Calibri"/>
        </w:rPr>
        <w:t>vzdělávání</w:t>
      </w:r>
      <w:r>
        <w:rPr>
          <w:rFonts w:ascii="Calibri" w:hAnsi="Calibri" w:cs="Calibri"/>
        </w:rPr>
        <w:t xml:space="preserve"> zaměstnanců</w:t>
      </w:r>
      <w:r w:rsidRPr="00C7626D">
        <w:rPr>
          <w:rFonts w:ascii="Calibri" w:hAnsi="Calibri" w:cs="Calibri"/>
        </w:rPr>
        <w:t xml:space="preserve"> a umožnit v</w:t>
      </w:r>
      <w:r>
        <w:rPr>
          <w:rFonts w:ascii="Calibri" w:hAnsi="Calibri" w:cs="Calibri"/>
        </w:rPr>
        <w:t xml:space="preserve">stup na místa realizace aktivit </w:t>
      </w:r>
      <w:r w:rsidRPr="00C7626D">
        <w:rPr>
          <w:rFonts w:ascii="Calibri" w:hAnsi="Calibri" w:cs="Calibri"/>
        </w:rPr>
        <w:t>vzdělávání</w:t>
      </w:r>
      <w:r>
        <w:rPr>
          <w:rFonts w:ascii="Calibri" w:hAnsi="Calibri" w:cs="Calibri"/>
        </w:rPr>
        <w:t xml:space="preserve"> zaměstnanců</w:t>
      </w:r>
      <w:r w:rsidRPr="00C7626D">
        <w:rPr>
          <w:rFonts w:ascii="Calibri" w:hAnsi="Calibri" w:cs="Calibri"/>
        </w:rPr>
        <w:t xml:space="preserve"> a do sídla dodavatele osobám pověřeným kontrolou a monitorováním, které mohou provádět kromě </w:t>
      </w:r>
      <w:r w:rsidRPr="00C7626D">
        <w:rPr>
          <w:rFonts w:ascii="Calibri" w:hAnsi="Calibri" w:cs="Calibri"/>
        </w:rPr>
        <w:lastRenderedPageBreak/>
        <w:t>pracovníků objednatele i pracovníci dalších příslušných úřadů práce a dalších orgánů ČR (MPSV, MF, ÚOHS, NKÚ) a EU.</w:t>
      </w:r>
    </w:p>
    <w:p w:rsidR="0079549A" w:rsidP="0079549A" w:rsidRDefault="0079549A" w14:paraId="06CA00FF" w14:textId="77777777">
      <w:pPr>
        <w:pStyle w:val="Odstavecseseznamem"/>
        <w:rPr>
          <w:rFonts w:ascii="Calibri" w:hAnsi="Calibri" w:cs="Calibri"/>
          <w:sz w:val="22"/>
        </w:rPr>
      </w:pPr>
    </w:p>
    <w:p w:rsidRPr="005D34CC" w:rsidR="0079549A" w:rsidP="0079549A" w:rsidRDefault="0079549A" w14:paraId="0E94FA13" w14:textId="77777777">
      <w:pPr>
        <w:numPr>
          <w:ilvl w:val="0"/>
          <w:numId w:val="18"/>
        </w:numPr>
        <w:spacing w:after="0" w:line="288" w:lineRule="auto"/>
        <w:ind w:left="426" w:hanging="426"/>
        <w:jc w:val="both"/>
        <w:rPr>
          <w:rFonts w:ascii="Calibri" w:hAnsi="Calibri" w:cs="Calibri"/>
        </w:rPr>
      </w:pPr>
      <w:r w:rsidRPr="00B5664D">
        <w:rPr>
          <w:rFonts w:ascii="Calibri" w:hAnsi="Calibri" w:cs="Calibri"/>
        </w:rPr>
        <w:t xml:space="preserve">Dodavatel se zavazuje zajistit publicitu vzdělávání </w:t>
      </w:r>
      <w:r>
        <w:rPr>
          <w:rFonts w:ascii="Calibri" w:hAnsi="Calibri" w:cs="Calibri"/>
        </w:rPr>
        <w:t xml:space="preserve">zaměstnanců </w:t>
      </w:r>
      <w:r w:rsidRPr="00B5664D">
        <w:rPr>
          <w:rFonts w:ascii="Calibri" w:hAnsi="Calibri" w:cs="Calibri"/>
        </w:rPr>
        <w:t xml:space="preserve">v rozsahu a způsobem stanoveným </w:t>
      </w:r>
      <w:r>
        <w:rPr>
          <w:rFonts w:ascii="Calibri" w:hAnsi="Calibri" w:cs="Calibri"/>
        </w:rPr>
        <w:t>manuálem pro publicitu OP</w:t>
      </w:r>
      <w:r w:rsidRPr="00B5664D">
        <w:rPr>
          <w:rFonts w:ascii="Calibri" w:hAnsi="Calibri" w:cs="Calibri"/>
        </w:rPr>
        <w:t>Z</w:t>
      </w:r>
      <w:r>
        <w:rPr>
          <w:rFonts w:ascii="Calibri" w:hAnsi="Calibri" w:cs="Calibri"/>
        </w:rPr>
        <w:t>.</w:t>
      </w:r>
    </w:p>
    <w:p w:rsidRPr="005D34CC" w:rsidR="0079549A" w:rsidP="0079549A" w:rsidRDefault="0079549A" w14:paraId="044A70AA" w14:textId="77777777">
      <w:pPr>
        <w:spacing w:line="288" w:lineRule="auto"/>
        <w:jc w:val="both"/>
        <w:rPr>
          <w:rFonts w:ascii="Calibri" w:hAnsi="Calibri" w:cs="Calibri"/>
        </w:rPr>
      </w:pPr>
    </w:p>
    <w:p w:rsidR="0079549A" w:rsidP="0079549A" w:rsidRDefault="0079549A" w14:paraId="36D0E15B" w14:textId="77777777">
      <w:pPr>
        <w:numPr>
          <w:ilvl w:val="0"/>
          <w:numId w:val="18"/>
        </w:numPr>
        <w:spacing w:after="0" w:line="288" w:lineRule="auto"/>
        <w:ind w:left="426" w:hanging="426"/>
        <w:jc w:val="both"/>
        <w:rPr>
          <w:rFonts w:ascii="Calibri" w:hAnsi="Calibri" w:cs="Calibri"/>
        </w:rPr>
      </w:pPr>
      <w:r w:rsidRPr="009E74D1">
        <w:rPr>
          <w:rFonts w:ascii="Calibri" w:hAnsi="Calibri" w:cs="Calibri"/>
        </w:rPr>
        <w:t>Dodavatel je povinen řídit se při realizaci</w:t>
      </w:r>
      <w:r>
        <w:rPr>
          <w:rFonts w:ascii="Calibri" w:hAnsi="Calibri" w:cs="Calibri"/>
        </w:rPr>
        <w:t xml:space="preserve"> </w:t>
      </w:r>
      <w:r w:rsidRPr="009E74D1">
        <w:rPr>
          <w:rFonts w:ascii="Calibri" w:hAnsi="Calibri" w:cs="Calibri"/>
        </w:rPr>
        <w:t>vzdělávání</w:t>
      </w:r>
      <w:r>
        <w:rPr>
          <w:rFonts w:ascii="Calibri" w:hAnsi="Calibri" w:cs="Calibri"/>
        </w:rPr>
        <w:t xml:space="preserve"> zaměstnanců</w:t>
      </w:r>
      <w:r w:rsidRPr="009E74D1">
        <w:rPr>
          <w:rFonts w:ascii="Calibri" w:hAnsi="Calibri" w:cs="Calibri"/>
        </w:rPr>
        <w:t xml:space="preserve"> platnou legislativou a dalšími dokumenty souvisejícími s</w:t>
      </w:r>
      <w:r>
        <w:rPr>
          <w:rFonts w:ascii="Calibri" w:hAnsi="Calibri" w:cs="Calibri"/>
        </w:rPr>
        <w:t> </w:t>
      </w:r>
      <w:r w:rsidRPr="009E74D1">
        <w:rPr>
          <w:rFonts w:ascii="Calibri" w:hAnsi="Calibri" w:cs="Calibri"/>
        </w:rPr>
        <w:t>plněním</w:t>
      </w:r>
      <w:r>
        <w:rPr>
          <w:rFonts w:ascii="Calibri" w:hAnsi="Calibri" w:cs="Calibri"/>
        </w:rPr>
        <w:t xml:space="preserve"> předmětu této smlouvy</w:t>
      </w:r>
      <w:r w:rsidRPr="009E74D1">
        <w:rPr>
          <w:rFonts w:ascii="Calibri" w:hAnsi="Calibri" w:cs="Calibri"/>
        </w:rPr>
        <w:t>. Pokud porušením těchto předpisů vznikne škoda, nese dodavatel veškeré vzniklé náklady.</w:t>
      </w:r>
    </w:p>
    <w:p w:rsidRPr="005D34CC" w:rsidR="0079549A" w:rsidP="0079549A" w:rsidRDefault="0079549A" w14:paraId="0662315C" w14:textId="77777777">
      <w:pPr>
        <w:spacing w:line="288" w:lineRule="auto"/>
        <w:jc w:val="both"/>
        <w:rPr>
          <w:rFonts w:ascii="Calibri" w:hAnsi="Calibri" w:cs="Calibri"/>
        </w:rPr>
      </w:pPr>
    </w:p>
    <w:p w:rsidRPr="005D34CC" w:rsidR="0079549A" w:rsidP="0079549A" w:rsidRDefault="0079549A" w14:paraId="27F14332" w14:textId="77777777">
      <w:pPr>
        <w:jc w:val="center"/>
        <w:rPr>
          <w:rFonts w:ascii="Calibri" w:hAnsi="Calibri" w:cs="Calibri"/>
          <w:b/>
          <w:i/>
        </w:rPr>
      </w:pPr>
      <w:r w:rsidRPr="005D34CC">
        <w:rPr>
          <w:rFonts w:ascii="Calibri" w:hAnsi="Calibri" w:cs="Calibri"/>
          <w:b/>
          <w:i/>
        </w:rPr>
        <w:t>Článek V</w:t>
      </w:r>
      <w:r>
        <w:rPr>
          <w:rFonts w:ascii="Calibri" w:hAnsi="Calibri" w:cs="Calibri"/>
          <w:b/>
          <w:i/>
        </w:rPr>
        <w:t>I</w:t>
      </w:r>
      <w:r w:rsidRPr="005D34CC">
        <w:rPr>
          <w:rFonts w:ascii="Calibri" w:hAnsi="Calibri" w:cs="Calibri"/>
          <w:b/>
          <w:i/>
        </w:rPr>
        <w:t>I.</w:t>
      </w:r>
    </w:p>
    <w:p w:rsidRPr="009E74D1" w:rsidR="0079549A" w:rsidP="0079549A" w:rsidRDefault="0079549A" w14:paraId="6DAB93CD" w14:textId="77777777">
      <w:pPr>
        <w:jc w:val="center"/>
        <w:rPr>
          <w:rFonts w:ascii="Calibri" w:hAnsi="Calibri" w:cs="Calibri"/>
          <w:b/>
          <w:i/>
        </w:rPr>
      </w:pPr>
      <w:r w:rsidRPr="009E74D1">
        <w:rPr>
          <w:rFonts w:ascii="Calibri" w:hAnsi="Calibri" w:cs="Calibri"/>
          <w:b/>
          <w:i/>
        </w:rPr>
        <w:t>Doba plnění</w:t>
      </w:r>
    </w:p>
    <w:p w:rsidRPr="009E74D1" w:rsidR="0079549A" w:rsidP="0079549A" w:rsidRDefault="0079549A" w14:paraId="6A5219FA" w14:textId="77777777">
      <w:pPr>
        <w:pStyle w:val="Odstavecseseznamem"/>
        <w:rPr>
          <w:rFonts w:ascii="Calibri" w:hAnsi="Calibri" w:cs="Calibri"/>
          <w:sz w:val="22"/>
        </w:rPr>
      </w:pPr>
    </w:p>
    <w:p w:rsidRPr="009E74D1" w:rsidR="0079549A" w:rsidP="0079549A" w:rsidRDefault="0079549A" w14:paraId="6ABB8B6C" w14:textId="77777777">
      <w:pPr>
        <w:numPr>
          <w:ilvl w:val="0"/>
          <w:numId w:val="10"/>
        </w:numPr>
        <w:spacing w:after="0" w:line="288" w:lineRule="auto"/>
        <w:ind w:left="567" w:hanging="567"/>
        <w:jc w:val="both"/>
        <w:rPr>
          <w:rFonts w:ascii="Calibri" w:hAnsi="Calibri" w:cs="Calibri"/>
        </w:rPr>
      </w:pPr>
      <w:r w:rsidRPr="009E74D1">
        <w:rPr>
          <w:rFonts w:ascii="Calibri" w:hAnsi="Calibri" w:cs="Calibri"/>
        </w:rPr>
        <w:t xml:space="preserve">Doba plnění je stanovena od </w:t>
      </w:r>
      <w:r>
        <w:rPr>
          <w:rFonts w:ascii="Calibri" w:hAnsi="Calibri" w:cs="Calibri"/>
        </w:rPr>
        <w:t>července 2022 do června 2023.</w:t>
      </w:r>
    </w:p>
    <w:p w:rsidR="0079549A" w:rsidP="0079549A" w:rsidRDefault="0079549A" w14:paraId="37E094E3" w14:textId="77777777">
      <w:pPr>
        <w:jc w:val="center"/>
        <w:rPr>
          <w:rFonts w:ascii="Calibri" w:hAnsi="Calibri" w:cs="Calibri"/>
          <w:b/>
          <w:i/>
        </w:rPr>
      </w:pPr>
    </w:p>
    <w:p w:rsidRPr="005D34CC" w:rsidR="0079549A" w:rsidP="0079549A" w:rsidRDefault="0079549A" w14:paraId="3DBC9C76" w14:textId="77777777">
      <w:pPr>
        <w:jc w:val="center"/>
        <w:rPr>
          <w:rFonts w:ascii="Calibri" w:hAnsi="Calibri" w:cs="Calibri"/>
          <w:b/>
          <w:i/>
        </w:rPr>
      </w:pPr>
    </w:p>
    <w:p w:rsidRPr="005D34CC" w:rsidR="0079549A" w:rsidP="0079549A" w:rsidRDefault="0079549A" w14:paraId="07CB2619" w14:textId="77777777">
      <w:pPr>
        <w:jc w:val="center"/>
        <w:rPr>
          <w:rFonts w:ascii="Calibri" w:hAnsi="Calibri" w:cs="Calibri"/>
          <w:b/>
          <w:i/>
        </w:rPr>
      </w:pPr>
      <w:r w:rsidRPr="005D34CC">
        <w:rPr>
          <w:rFonts w:ascii="Calibri" w:hAnsi="Calibri" w:cs="Calibri"/>
          <w:b/>
          <w:i/>
        </w:rPr>
        <w:t>Článek VII</w:t>
      </w:r>
      <w:r>
        <w:rPr>
          <w:rFonts w:ascii="Calibri" w:hAnsi="Calibri" w:cs="Calibri"/>
          <w:b/>
          <w:i/>
        </w:rPr>
        <w:t>I</w:t>
      </w:r>
      <w:r w:rsidRPr="005D34CC">
        <w:rPr>
          <w:rFonts w:ascii="Calibri" w:hAnsi="Calibri" w:cs="Calibri"/>
          <w:b/>
          <w:i/>
        </w:rPr>
        <w:t>.</w:t>
      </w:r>
    </w:p>
    <w:p w:rsidRPr="00B51830" w:rsidR="0079549A" w:rsidP="0079549A" w:rsidRDefault="0079549A" w14:paraId="17814EA6" w14:textId="77777777">
      <w:pPr>
        <w:jc w:val="center"/>
        <w:rPr>
          <w:rFonts w:ascii="Calibri" w:hAnsi="Calibri" w:cs="Calibri"/>
          <w:b/>
          <w:i/>
        </w:rPr>
      </w:pPr>
      <w:r w:rsidRPr="00B51830">
        <w:rPr>
          <w:rFonts w:ascii="Calibri" w:hAnsi="Calibri" w:cs="Calibri"/>
          <w:b/>
          <w:i/>
        </w:rPr>
        <w:t>Místo plnění</w:t>
      </w:r>
    </w:p>
    <w:p w:rsidR="0079549A" w:rsidP="0079549A" w:rsidRDefault="0079549A" w14:paraId="56B2E74F" w14:textId="77777777">
      <w:pPr>
        <w:pStyle w:val="Odstavecseseznamem"/>
        <w:tabs>
          <w:tab w:val="left" w:pos="426"/>
        </w:tabs>
        <w:spacing w:line="288" w:lineRule="auto"/>
        <w:ind w:left="0"/>
        <w:rPr>
          <w:rFonts w:ascii="Calibri" w:hAnsi="Calibri" w:cs="Calibri"/>
          <w:bCs/>
          <w:sz w:val="22"/>
        </w:rPr>
      </w:pPr>
      <w:bookmarkStart w:name="_Hlk491784884" w:id="4"/>
    </w:p>
    <w:p w:rsidRPr="006D0DDF" w:rsidR="0079549A" w:rsidP="0079549A" w:rsidRDefault="0079549A" w14:paraId="28609399" w14:textId="77777777">
      <w:pPr>
        <w:pStyle w:val="Odstavecseseznamem"/>
        <w:numPr>
          <w:ilvl w:val="0"/>
          <w:numId w:val="19"/>
        </w:numPr>
        <w:tabs>
          <w:tab w:val="left" w:pos="426"/>
        </w:tabs>
        <w:spacing w:before="0" w:after="0" w:line="288" w:lineRule="auto"/>
        <w:ind w:left="426" w:hanging="426"/>
        <w:contextualSpacing w:val="false"/>
        <w:rPr>
          <w:rFonts w:ascii="Calibri" w:hAnsi="Calibri" w:cs="Calibri"/>
          <w:bCs/>
          <w:sz w:val="22"/>
        </w:rPr>
      </w:pPr>
      <w:r w:rsidRPr="00B51830">
        <w:rPr>
          <w:rFonts w:ascii="Calibri" w:hAnsi="Calibri" w:cs="Calibri"/>
          <w:bCs/>
          <w:sz w:val="22"/>
        </w:rPr>
        <w:t>Místo plnění předmětu této smlouvy budou školicí místnosti v Moravskoslezském kraji zajištěné objednatelem i dodavatelem, pokud nebude zvláštním ujednáním stanoveno jinak.</w:t>
      </w:r>
      <w:bookmarkEnd w:id="4"/>
    </w:p>
    <w:p w:rsidR="0079549A" w:rsidP="0079549A" w:rsidRDefault="0079549A" w14:paraId="1C0B1C84" w14:textId="77777777">
      <w:pPr>
        <w:tabs>
          <w:tab w:val="num" w:pos="540"/>
        </w:tabs>
        <w:spacing w:line="288" w:lineRule="auto"/>
        <w:jc w:val="both"/>
        <w:rPr>
          <w:rFonts w:ascii="Calibri" w:hAnsi="Calibri" w:cs="Calibri"/>
        </w:rPr>
      </w:pPr>
    </w:p>
    <w:p w:rsidRPr="005D34CC" w:rsidR="0079549A" w:rsidP="0079549A" w:rsidRDefault="0079549A" w14:paraId="7151B5D0" w14:textId="77777777">
      <w:pPr>
        <w:tabs>
          <w:tab w:val="num" w:pos="540"/>
        </w:tabs>
        <w:spacing w:line="288" w:lineRule="auto"/>
        <w:jc w:val="both"/>
        <w:rPr>
          <w:rFonts w:ascii="Calibri" w:hAnsi="Calibri" w:cs="Calibri"/>
        </w:rPr>
      </w:pPr>
    </w:p>
    <w:p w:rsidRPr="005D34CC" w:rsidR="0079549A" w:rsidP="0079549A" w:rsidRDefault="0079549A" w14:paraId="66B8DFCD" w14:textId="77777777">
      <w:pPr>
        <w:jc w:val="center"/>
        <w:rPr>
          <w:rFonts w:ascii="Calibri" w:hAnsi="Calibri" w:cs="Calibri"/>
          <w:b/>
          <w:i/>
        </w:rPr>
      </w:pPr>
      <w:r w:rsidRPr="005D34CC">
        <w:rPr>
          <w:rFonts w:ascii="Calibri" w:hAnsi="Calibri" w:cs="Calibri"/>
          <w:b/>
          <w:i/>
        </w:rPr>
        <w:t xml:space="preserve">Článek </w:t>
      </w:r>
      <w:r>
        <w:rPr>
          <w:rFonts w:ascii="Calibri" w:hAnsi="Calibri" w:cs="Calibri"/>
          <w:b/>
          <w:i/>
        </w:rPr>
        <w:t>IX</w:t>
      </w:r>
      <w:r w:rsidRPr="005D34CC">
        <w:rPr>
          <w:rFonts w:ascii="Calibri" w:hAnsi="Calibri" w:cs="Calibri"/>
          <w:b/>
          <w:i/>
        </w:rPr>
        <w:t>.</w:t>
      </w:r>
    </w:p>
    <w:p w:rsidRPr="005D34CC" w:rsidR="0079549A" w:rsidP="0079549A" w:rsidRDefault="0079549A" w14:paraId="5D6EA366" w14:textId="77777777">
      <w:pPr>
        <w:jc w:val="center"/>
        <w:rPr>
          <w:rFonts w:ascii="Calibri" w:hAnsi="Calibri" w:cs="Calibri"/>
          <w:b/>
          <w:i/>
        </w:rPr>
      </w:pPr>
      <w:r w:rsidRPr="005D34CC">
        <w:rPr>
          <w:rFonts w:ascii="Calibri" w:hAnsi="Calibri" w:cs="Calibri"/>
          <w:b/>
          <w:i/>
        </w:rPr>
        <w:t>Cena</w:t>
      </w:r>
    </w:p>
    <w:p w:rsidRPr="005D34CC" w:rsidR="0079549A" w:rsidP="0079549A" w:rsidRDefault="0079549A" w14:paraId="787F576B" w14:textId="77777777">
      <w:pPr>
        <w:jc w:val="center"/>
        <w:rPr>
          <w:rFonts w:ascii="Calibri" w:hAnsi="Calibri" w:cs="Calibri"/>
          <w:b/>
          <w:i/>
        </w:rPr>
      </w:pPr>
    </w:p>
    <w:p w:rsidRPr="002D7B58" w:rsidR="0079549A" w:rsidP="0079549A" w:rsidRDefault="0079549A" w14:paraId="48499C21" w14:textId="77777777">
      <w:pPr>
        <w:numPr>
          <w:ilvl w:val="0"/>
          <w:numId w:val="6"/>
        </w:numPr>
        <w:tabs>
          <w:tab w:val="clear" w:pos="2880"/>
          <w:tab w:val="num" w:pos="540"/>
        </w:tabs>
        <w:spacing w:after="0" w:line="288" w:lineRule="auto"/>
        <w:ind w:left="539" w:hanging="539"/>
        <w:jc w:val="both"/>
        <w:rPr>
          <w:rFonts w:ascii="Calibri" w:hAnsi="Calibri" w:cs="Calibri"/>
        </w:rPr>
      </w:pPr>
      <w:r w:rsidRPr="009E74D1">
        <w:rPr>
          <w:rFonts w:ascii="Calibri" w:hAnsi="Calibri" w:cs="Calibri"/>
        </w:rPr>
        <w:t>Objednatel se zavazuje zaplatit dodavateli za realizaci</w:t>
      </w:r>
      <w:r>
        <w:rPr>
          <w:rFonts w:ascii="Calibri" w:hAnsi="Calibri" w:cs="Calibri"/>
        </w:rPr>
        <w:t xml:space="preserve"> vzdělávacích</w:t>
      </w:r>
      <w:r w:rsidRPr="009E74D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kurzů uvedených </w:t>
      </w:r>
      <w:r w:rsidRPr="002D7B58">
        <w:rPr>
          <w:rFonts w:ascii="Calibri" w:hAnsi="Calibri" w:cs="Calibri"/>
        </w:rPr>
        <w:t>v </w:t>
      </w:r>
      <w:r w:rsidRPr="002D7B58">
        <w:rPr>
          <w:rFonts w:ascii="Calibri" w:hAnsi="Calibri" w:cs="Calibri"/>
          <w:color w:val="000000" w:themeColor="text1"/>
        </w:rPr>
        <w:t xml:space="preserve">příloze </w:t>
      </w:r>
      <w:r>
        <w:rPr>
          <w:rFonts w:ascii="Calibri" w:hAnsi="Calibri" w:cs="Calibri"/>
          <w:color w:val="000000" w:themeColor="text1"/>
        </w:rPr>
        <w:t xml:space="preserve">  </w:t>
      </w:r>
      <w:r w:rsidRPr="002D7B58">
        <w:rPr>
          <w:rFonts w:ascii="Calibri" w:hAnsi="Calibri" w:cs="Calibri"/>
          <w:color w:val="000000" w:themeColor="text1"/>
        </w:rPr>
        <w:t xml:space="preserve">č. </w:t>
      </w:r>
      <w:r>
        <w:rPr>
          <w:rFonts w:ascii="Calibri" w:hAnsi="Calibri" w:cs="Calibri"/>
          <w:color w:val="000000" w:themeColor="text1"/>
        </w:rPr>
        <w:t>1</w:t>
      </w:r>
      <w:r w:rsidRPr="002D7B58">
        <w:rPr>
          <w:rFonts w:ascii="Calibri" w:hAnsi="Calibri" w:cs="Calibri"/>
          <w:color w:val="000000" w:themeColor="text1"/>
        </w:rPr>
        <w:t xml:space="preserve"> maximální </w:t>
      </w:r>
      <w:r w:rsidRPr="002D7B58">
        <w:rPr>
          <w:rFonts w:ascii="Calibri" w:hAnsi="Calibri" w:cs="Calibri"/>
        </w:rPr>
        <w:t xml:space="preserve">částku ve výši …………. Kč bez DPH, slovy: ................ korun. </w:t>
      </w:r>
      <w:bookmarkStart w:name="_Hlk491783711" w:id="5"/>
      <w:r w:rsidRPr="002D7B58">
        <w:rPr>
          <w:rFonts w:ascii="Calibri" w:hAnsi="Calibri" w:cs="Calibri"/>
        </w:rPr>
        <w:t xml:space="preserve">Cena zahrnuje veškeré náklady nutné a uznatelné k realizaci předmětu této smlouvy. </w:t>
      </w:r>
    </w:p>
    <w:bookmarkEnd w:id="5"/>
    <w:p w:rsidRPr="002D7B58" w:rsidR="0079549A" w:rsidP="0079549A" w:rsidRDefault="0079549A" w14:paraId="4AF78C5B" w14:textId="77777777">
      <w:pPr>
        <w:spacing w:line="288" w:lineRule="auto"/>
        <w:ind w:left="539"/>
        <w:jc w:val="both"/>
        <w:rPr>
          <w:rFonts w:ascii="Calibri" w:hAnsi="Calibri" w:cs="Calibri"/>
        </w:rPr>
      </w:pPr>
      <w:r w:rsidRPr="002D7B58">
        <w:rPr>
          <w:rFonts w:ascii="Calibri" w:hAnsi="Calibri" w:cs="Calibri"/>
          <w:color w:val="FF0000"/>
        </w:rPr>
        <w:t xml:space="preserve">UPOZORNĚNÍ – </w:t>
      </w:r>
      <w:r>
        <w:rPr>
          <w:rFonts w:cs="Calibri" w:asciiTheme="majorHAnsi" w:hAnsiTheme="majorHAnsi"/>
          <w:color w:val="FF0000"/>
        </w:rPr>
        <w:t>N</w:t>
      </w:r>
      <w:r w:rsidRPr="00D36D50">
        <w:rPr>
          <w:rFonts w:cs="Calibri" w:asciiTheme="majorHAnsi" w:hAnsiTheme="majorHAnsi"/>
          <w:color w:val="FF0000"/>
        </w:rPr>
        <w:t>abídka musí obsahovat samostatnou smlouvu pro každou část zakázky</w:t>
      </w:r>
      <w:r>
        <w:rPr>
          <w:rFonts w:cs="Calibri" w:asciiTheme="majorHAnsi" w:hAnsiTheme="majorHAnsi"/>
          <w:color w:val="FF0000"/>
        </w:rPr>
        <w:t>, na níž dodavatel podává nabídku</w:t>
      </w:r>
      <w:r w:rsidRPr="002D7B58">
        <w:rPr>
          <w:rFonts w:ascii="Calibri" w:hAnsi="Calibri" w:cs="Calibri"/>
          <w:color w:val="FF0000"/>
        </w:rPr>
        <w:t>.</w:t>
      </w:r>
      <w:bookmarkStart w:name="_Hlk491783816" w:id="6"/>
    </w:p>
    <w:bookmarkEnd w:id="6"/>
    <w:p w:rsidRPr="005D34CC" w:rsidR="0079549A" w:rsidP="0079549A" w:rsidRDefault="0079549A" w14:paraId="15D06E41" w14:textId="77777777">
      <w:pPr>
        <w:spacing w:line="288" w:lineRule="auto"/>
        <w:jc w:val="both"/>
        <w:rPr>
          <w:rFonts w:ascii="Calibri" w:hAnsi="Calibri" w:cs="Calibri"/>
          <w:color w:val="FF0000"/>
        </w:rPr>
      </w:pPr>
    </w:p>
    <w:p w:rsidR="0079549A" w:rsidP="0079549A" w:rsidRDefault="0079549A" w14:paraId="78227C5E" w14:textId="77777777">
      <w:pPr>
        <w:numPr>
          <w:ilvl w:val="0"/>
          <w:numId w:val="6"/>
        </w:numPr>
        <w:tabs>
          <w:tab w:val="clear" w:pos="2880"/>
          <w:tab w:val="num" w:pos="540"/>
        </w:tabs>
        <w:spacing w:after="0" w:line="288" w:lineRule="auto"/>
        <w:ind w:left="539" w:hanging="539"/>
        <w:jc w:val="both"/>
        <w:rPr>
          <w:rFonts w:ascii="Calibri" w:hAnsi="Calibri" w:cs="Calibri"/>
        </w:rPr>
      </w:pPr>
      <w:r w:rsidRPr="005D34CC">
        <w:rPr>
          <w:rFonts w:ascii="Calibri" w:hAnsi="Calibri" w:cs="Calibri"/>
        </w:rPr>
        <w:t xml:space="preserve">K cenám bez DPH bude připočteno DPH v zákonné výši. </w:t>
      </w:r>
    </w:p>
    <w:p w:rsidRPr="005D34CC" w:rsidR="0079549A" w:rsidP="0079549A" w:rsidRDefault="0079549A" w14:paraId="4406F060" w14:textId="77777777">
      <w:pPr>
        <w:jc w:val="center"/>
        <w:rPr>
          <w:rFonts w:ascii="Calibri" w:hAnsi="Calibri" w:cs="Calibri"/>
          <w:b/>
          <w:i/>
        </w:rPr>
      </w:pPr>
      <w:r w:rsidRPr="005D34CC">
        <w:rPr>
          <w:rFonts w:ascii="Calibri" w:hAnsi="Calibri" w:cs="Calibri"/>
          <w:b/>
          <w:i/>
        </w:rPr>
        <w:lastRenderedPageBreak/>
        <w:t>Článek X.</w:t>
      </w:r>
    </w:p>
    <w:p w:rsidRPr="00C414F4" w:rsidR="0079549A" w:rsidP="0079549A" w:rsidRDefault="0079549A" w14:paraId="59407A0D" w14:textId="77777777">
      <w:pPr>
        <w:jc w:val="center"/>
        <w:rPr>
          <w:rFonts w:ascii="Calibri" w:hAnsi="Calibri" w:cs="Calibri"/>
          <w:b/>
          <w:i/>
        </w:rPr>
      </w:pPr>
      <w:r w:rsidRPr="00C414F4">
        <w:rPr>
          <w:rFonts w:ascii="Calibri" w:hAnsi="Calibri" w:cs="Calibri"/>
          <w:b/>
          <w:i/>
        </w:rPr>
        <w:t>Platební podmínky</w:t>
      </w:r>
    </w:p>
    <w:p w:rsidRPr="00C414F4" w:rsidR="0079549A" w:rsidP="0079549A" w:rsidRDefault="0079549A" w14:paraId="19972323" w14:textId="77777777">
      <w:pPr>
        <w:jc w:val="center"/>
        <w:rPr>
          <w:rFonts w:ascii="Calibri" w:hAnsi="Calibri" w:cs="Calibri"/>
          <w:b/>
          <w:i/>
        </w:rPr>
      </w:pPr>
    </w:p>
    <w:p w:rsidRPr="00C414F4" w:rsidR="0079549A" w:rsidP="0079549A" w:rsidRDefault="0079549A" w14:paraId="562BA418" w14:textId="77777777">
      <w:pPr>
        <w:pStyle w:val="Odstavecseseznamem"/>
        <w:numPr>
          <w:ilvl w:val="0"/>
          <w:numId w:val="12"/>
        </w:numPr>
        <w:spacing w:before="0" w:after="0" w:line="288" w:lineRule="auto"/>
        <w:ind w:left="567" w:hanging="567"/>
        <w:contextualSpacing w:val="false"/>
        <w:rPr>
          <w:rFonts w:ascii="Calibri" w:hAnsi="Calibri" w:cs="Calibri"/>
          <w:sz w:val="22"/>
        </w:rPr>
      </w:pPr>
      <w:r w:rsidRPr="00C414F4">
        <w:rPr>
          <w:rFonts w:ascii="Calibri" w:hAnsi="Calibri" w:cs="Calibri"/>
          <w:sz w:val="22"/>
        </w:rPr>
        <w:t xml:space="preserve">Objednatel se zavazuje uhradit cenu za plnění předmětu této smlouvy na základě předložených řádných účetních dokladů (dále jen „faktura“). Splatnost faktury je </w:t>
      </w:r>
      <w:r>
        <w:rPr>
          <w:rFonts w:ascii="Calibri" w:hAnsi="Calibri" w:cs="Calibri"/>
          <w:sz w:val="22"/>
        </w:rPr>
        <w:t>30</w:t>
      </w:r>
      <w:r w:rsidRPr="00C414F4">
        <w:rPr>
          <w:rFonts w:ascii="Calibri" w:hAnsi="Calibri" w:cs="Calibri"/>
          <w:sz w:val="22"/>
        </w:rPr>
        <w:t xml:space="preserve"> dní ode dne doručení objednateli. V pochybnostech se má za to, že faktura byla doručena 3. den po jejím odeslání. Úhrada je splněna dnem připsání fakturované částky na účet dodavatele uvedený v záhlaví této smlouvy.</w:t>
      </w:r>
    </w:p>
    <w:p w:rsidRPr="00C414F4" w:rsidR="0079549A" w:rsidP="0079549A" w:rsidRDefault="0079549A" w14:paraId="63431744" w14:textId="77777777">
      <w:pPr>
        <w:spacing w:line="288" w:lineRule="auto"/>
        <w:jc w:val="both"/>
        <w:rPr>
          <w:rFonts w:ascii="Calibri" w:hAnsi="Calibri" w:cs="Calibri"/>
        </w:rPr>
      </w:pPr>
    </w:p>
    <w:p w:rsidR="0079549A" w:rsidP="0079549A" w:rsidRDefault="0079549A" w14:paraId="1FE070C9" w14:textId="77777777">
      <w:pPr>
        <w:pStyle w:val="Odstavecseseznamem"/>
        <w:numPr>
          <w:ilvl w:val="0"/>
          <w:numId w:val="12"/>
        </w:numPr>
        <w:spacing w:before="0" w:after="0" w:line="288" w:lineRule="auto"/>
        <w:ind w:left="567" w:hanging="567"/>
        <w:contextualSpacing w:val="false"/>
        <w:rPr>
          <w:rFonts w:ascii="Calibri" w:hAnsi="Calibri" w:cs="Calibri"/>
          <w:sz w:val="22"/>
        </w:rPr>
      </w:pPr>
      <w:bookmarkStart w:name="_Hlk491783984" w:id="7"/>
      <w:r w:rsidRPr="00C414F4">
        <w:rPr>
          <w:rFonts w:ascii="Calibri" w:hAnsi="Calibri" w:cs="Calibri"/>
          <w:sz w:val="22"/>
        </w:rPr>
        <w:t xml:space="preserve">Dodavatel je oprávněn vystavit fakturu za řádně poskytnuté služby dle čl. </w:t>
      </w:r>
      <w:r>
        <w:rPr>
          <w:rFonts w:ascii="Calibri" w:hAnsi="Calibri" w:cs="Calibri"/>
          <w:sz w:val="22"/>
        </w:rPr>
        <w:t xml:space="preserve">II. a </w:t>
      </w:r>
      <w:r w:rsidRPr="00C414F4">
        <w:rPr>
          <w:rFonts w:ascii="Calibri" w:hAnsi="Calibri" w:cs="Calibri"/>
          <w:sz w:val="22"/>
        </w:rPr>
        <w:t xml:space="preserve">III. této smlouvy, a to na základě objednatelem odsouhlasených zpráv o činnosti. Zprávy </w:t>
      </w:r>
      <w:r w:rsidRPr="00C414F4">
        <w:rPr>
          <w:rFonts w:ascii="Calibri" w:hAnsi="Calibri" w:cs="Calibri"/>
          <w:sz w:val="22"/>
        </w:rPr>
        <w:br/>
        <w:t>o činnosti budou zpracovány a dokládány ve stanovených termínech ve vazbě na veškeré realizované činnosti v daném období, tj. za kalendářní měsíc. Datum uskutečnění zdanitelného plnění je poslední den příslušného kalendářního měsíce. Zprávy budou předány v počtu vyhotovení stanovených objednatelem a každá zpráva bude obsahovat oddělené části týkající se plnění za jednotlivé aktivity zakázky (</w:t>
      </w:r>
      <w:r>
        <w:rPr>
          <w:rFonts w:ascii="Calibri" w:hAnsi="Calibri" w:cs="Calibri"/>
          <w:sz w:val="22"/>
        </w:rPr>
        <w:t>kurzy</w:t>
      </w:r>
      <w:r w:rsidRPr="00C414F4">
        <w:rPr>
          <w:rFonts w:ascii="Calibri" w:hAnsi="Calibri" w:cs="Calibri"/>
          <w:sz w:val="22"/>
        </w:rPr>
        <w:t xml:space="preserve">). Součástí každé faktury bude kopie prezenční listiny.  </w:t>
      </w:r>
    </w:p>
    <w:p w:rsidRPr="006725F8" w:rsidR="0079549A" w:rsidP="0079549A" w:rsidRDefault="0079549A" w14:paraId="005383C6" w14:textId="77777777">
      <w:pPr>
        <w:spacing w:line="288" w:lineRule="auto"/>
        <w:jc w:val="both"/>
        <w:rPr>
          <w:rFonts w:ascii="Calibri" w:hAnsi="Calibri" w:cs="Calibri"/>
        </w:rPr>
      </w:pPr>
    </w:p>
    <w:bookmarkEnd w:id="7"/>
    <w:p w:rsidRPr="00C414F4" w:rsidR="0079549A" w:rsidP="0079549A" w:rsidRDefault="0079549A" w14:paraId="1EF2F19D" w14:textId="77777777">
      <w:pPr>
        <w:pStyle w:val="Odstavecseseznamem"/>
        <w:numPr>
          <w:ilvl w:val="0"/>
          <w:numId w:val="12"/>
        </w:numPr>
        <w:spacing w:before="0" w:after="0" w:line="288" w:lineRule="auto"/>
        <w:ind w:left="567" w:hanging="567"/>
        <w:contextualSpacing w:val="false"/>
        <w:rPr>
          <w:rFonts w:ascii="Calibri" w:hAnsi="Calibri" w:cs="Calibri"/>
          <w:sz w:val="22"/>
        </w:rPr>
      </w:pPr>
      <w:r w:rsidRPr="00C414F4">
        <w:rPr>
          <w:rFonts w:ascii="Calibri" w:hAnsi="Calibri" w:cs="Calibri"/>
          <w:sz w:val="22"/>
        </w:rPr>
        <w:t>Bankovní účet uvedený v záhlaví smlouvy využívá dodavatel pro svou ekonomickou činnost a je správcem daně zveřejněn způsobem umožňujícím dálkový přístup. Bankovní účet dodavatele lze měnit pouze písemným dodatkem podepsaným oběma stranami.</w:t>
      </w:r>
    </w:p>
    <w:p w:rsidRPr="00C414F4" w:rsidR="0079549A" w:rsidP="0079549A" w:rsidRDefault="0079549A" w14:paraId="692BCDBB" w14:textId="77777777">
      <w:pPr>
        <w:pStyle w:val="Odstavecseseznamem"/>
        <w:spacing w:line="288" w:lineRule="auto"/>
        <w:ind w:left="567"/>
        <w:rPr>
          <w:rFonts w:ascii="Calibri" w:hAnsi="Calibri" w:cs="Calibri"/>
          <w:sz w:val="22"/>
        </w:rPr>
      </w:pPr>
    </w:p>
    <w:p w:rsidRPr="00C414F4" w:rsidR="0079549A" w:rsidP="0079549A" w:rsidRDefault="0079549A" w14:paraId="508061EA" w14:textId="77777777">
      <w:pPr>
        <w:pStyle w:val="Odstavecseseznamem"/>
        <w:numPr>
          <w:ilvl w:val="0"/>
          <w:numId w:val="12"/>
        </w:numPr>
        <w:spacing w:before="0" w:after="0" w:line="288" w:lineRule="auto"/>
        <w:ind w:left="567" w:hanging="567"/>
        <w:contextualSpacing w:val="false"/>
        <w:rPr>
          <w:rFonts w:ascii="Calibri" w:hAnsi="Calibri" w:cs="Calibri"/>
          <w:sz w:val="22"/>
        </w:rPr>
      </w:pPr>
      <w:r w:rsidRPr="00C414F4">
        <w:rPr>
          <w:rFonts w:ascii="Calibri" w:hAnsi="Calibri" w:cs="Calibri"/>
          <w:sz w:val="22"/>
        </w:rPr>
        <w:t>V případě, že o dodavateli je v okamžiku uskutečnění zdanitelného plnění zveřejněna způsobem umožňujícím dálkový přístup skutečnost, že je nespolehlivý plátce, je objednatel oprávněn zadržet část účtované částky odpovídající DPH z každé dosud dodavatelem vystavené faktury, a to po dobu označení objednatele nespolehlivým plátcem.</w:t>
      </w:r>
    </w:p>
    <w:p w:rsidRPr="00C414F4" w:rsidR="0079549A" w:rsidP="0079549A" w:rsidRDefault="0079549A" w14:paraId="683925D2" w14:textId="77777777">
      <w:pPr>
        <w:pStyle w:val="Odstavecseseznamem"/>
        <w:spacing w:line="288" w:lineRule="auto"/>
        <w:ind w:left="567"/>
        <w:rPr>
          <w:rFonts w:ascii="Calibri" w:hAnsi="Calibri" w:cs="Calibri"/>
          <w:sz w:val="22"/>
        </w:rPr>
      </w:pPr>
    </w:p>
    <w:p w:rsidRPr="00C414F4" w:rsidR="0079549A" w:rsidP="0079549A" w:rsidRDefault="0079549A" w14:paraId="736CE4FE" w14:textId="77777777">
      <w:pPr>
        <w:pStyle w:val="Odstavecseseznamem"/>
        <w:numPr>
          <w:ilvl w:val="0"/>
          <w:numId w:val="12"/>
        </w:numPr>
        <w:spacing w:before="0" w:after="0" w:line="288" w:lineRule="auto"/>
        <w:ind w:left="567" w:hanging="567"/>
        <w:contextualSpacing w:val="false"/>
        <w:rPr>
          <w:rFonts w:ascii="Calibri" w:hAnsi="Calibri" w:cs="Calibri"/>
          <w:sz w:val="22"/>
        </w:rPr>
      </w:pPr>
      <w:r w:rsidRPr="00C414F4">
        <w:rPr>
          <w:rFonts w:ascii="Calibri" w:hAnsi="Calibri" w:cs="Calibri"/>
          <w:sz w:val="22"/>
        </w:rPr>
        <w:t>Faktura musí obsahovat všechny náležitosti řádného daňového a účetního dokladu ve smyslu příslušných právních předpisů (zejména zák. č. 563/1991 Sb., o účetnictví, a zák. č. 235/2004 Sb., o dani z přidané hodnoty, v platném znění)</w:t>
      </w:r>
      <w:r>
        <w:rPr>
          <w:rFonts w:ascii="Calibri" w:hAnsi="Calibri" w:cs="Calibri"/>
          <w:sz w:val="22"/>
        </w:rPr>
        <w:t xml:space="preserve"> a dále název a registrační číslo projektu</w:t>
      </w:r>
      <w:r w:rsidRPr="00C414F4">
        <w:rPr>
          <w:rFonts w:ascii="Calibri" w:hAnsi="Calibri" w:cs="Calibri"/>
          <w:sz w:val="22"/>
        </w:rPr>
        <w:t>. Toto ustanovení platí i při nejasnostech vyplývajících z provedené kontroly objednatelem doloženého předmětu plnění. V případě, že faktura nebude mít odpovídající náležitosti, je objednatel oprávněn zaslat ji ve lhůtě splatnosti zpět dodavateli k doplnění či úpravě, aniž se dostane do prodlení se splatností – lhůta splatnosti počíná běžet znovu od opětovného zaslání náležitě doplněného či opraveného dokladu.</w:t>
      </w:r>
    </w:p>
    <w:p w:rsidR="0079549A" w:rsidP="0079549A" w:rsidRDefault="0079549A" w14:paraId="7876CDEF" w14:textId="77777777">
      <w:pPr>
        <w:jc w:val="center"/>
        <w:rPr>
          <w:rFonts w:ascii="Calibri" w:hAnsi="Calibri" w:cs="Calibri"/>
          <w:b/>
          <w:i/>
        </w:rPr>
      </w:pPr>
    </w:p>
    <w:p w:rsidR="0079549A" w:rsidP="0079549A" w:rsidRDefault="0079549A" w14:paraId="75A9C028" w14:textId="77777777">
      <w:pPr>
        <w:jc w:val="center"/>
        <w:rPr>
          <w:rFonts w:ascii="Calibri" w:hAnsi="Calibri" w:cs="Calibri"/>
          <w:b/>
          <w:i/>
        </w:rPr>
      </w:pPr>
    </w:p>
    <w:p w:rsidR="0079549A" w:rsidP="0079549A" w:rsidRDefault="0079549A" w14:paraId="350ACF32" w14:textId="77777777">
      <w:pPr>
        <w:jc w:val="center"/>
        <w:rPr>
          <w:rFonts w:ascii="Calibri" w:hAnsi="Calibri" w:cs="Calibri"/>
          <w:b/>
          <w:i/>
        </w:rPr>
      </w:pPr>
    </w:p>
    <w:p w:rsidR="0079549A" w:rsidP="0079549A" w:rsidRDefault="0079549A" w14:paraId="03ABC6C3" w14:textId="77777777">
      <w:pPr>
        <w:jc w:val="center"/>
        <w:rPr>
          <w:rFonts w:ascii="Calibri" w:hAnsi="Calibri" w:cs="Calibri"/>
          <w:b/>
          <w:i/>
        </w:rPr>
      </w:pPr>
    </w:p>
    <w:p w:rsidRPr="00C414F4" w:rsidR="0079549A" w:rsidP="0079549A" w:rsidRDefault="0079549A" w14:paraId="3BCAFA35" w14:textId="7ABB6F5A">
      <w:pPr>
        <w:jc w:val="center"/>
        <w:rPr>
          <w:rFonts w:ascii="Calibri" w:hAnsi="Calibri" w:cs="Calibri"/>
          <w:b/>
          <w:i/>
        </w:rPr>
      </w:pPr>
      <w:r w:rsidRPr="00C414F4">
        <w:rPr>
          <w:rFonts w:ascii="Calibri" w:hAnsi="Calibri" w:cs="Calibri"/>
          <w:b/>
          <w:i/>
        </w:rPr>
        <w:lastRenderedPageBreak/>
        <w:t>Článek X</w:t>
      </w:r>
      <w:r>
        <w:rPr>
          <w:rFonts w:ascii="Calibri" w:hAnsi="Calibri" w:cs="Calibri"/>
          <w:b/>
          <w:i/>
        </w:rPr>
        <w:t>I</w:t>
      </w:r>
      <w:r w:rsidRPr="00C414F4">
        <w:rPr>
          <w:rFonts w:ascii="Calibri" w:hAnsi="Calibri" w:cs="Calibri"/>
          <w:b/>
          <w:i/>
        </w:rPr>
        <w:t>.</w:t>
      </w:r>
    </w:p>
    <w:p w:rsidRPr="00C414F4" w:rsidR="0079549A" w:rsidP="0079549A" w:rsidRDefault="0079549A" w14:paraId="74ED98AB" w14:textId="77777777">
      <w:pPr>
        <w:jc w:val="center"/>
        <w:rPr>
          <w:rFonts w:ascii="Calibri" w:hAnsi="Calibri" w:cs="Calibri"/>
          <w:b/>
          <w:i/>
        </w:rPr>
      </w:pPr>
      <w:r w:rsidRPr="00C414F4">
        <w:rPr>
          <w:rFonts w:ascii="Calibri" w:hAnsi="Calibri" w:cs="Calibri"/>
          <w:b/>
          <w:i/>
        </w:rPr>
        <w:t>Smluvní pokuty</w:t>
      </w:r>
    </w:p>
    <w:p w:rsidRPr="00C414F4" w:rsidR="0079549A" w:rsidP="0079549A" w:rsidRDefault="0079549A" w14:paraId="5A06DB05" w14:textId="77777777">
      <w:pPr>
        <w:jc w:val="center"/>
        <w:rPr>
          <w:rFonts w:ascii="Calibri" w:hAnsi="Calibri" w:cs="Calibri"/>
          <w:b/>
          <w:i/>
        </w:rPr>
      </w:pPr>
    </w:p>
    <w:p w:rsidR="0079549A" w:rsidP="0079549A" w:rsidRDefault="0079549A" w14:paraId="540D353E" w14:textId="77777777">
      <w:pPr>
        <w:numPr>
          <w:ilvl w:val="1"/>
          <w:numId w:val="7"/>
        </w:numPr>
        <w:tabs>
          <w:tab w:val="num" w:pos="540"/>
        </w:tabs>
        <w:spacing w:after="0" w:line="288" w:lineRule="auto"/>
        <w:ind w:left="540" w:hanging="540"/>
        <w:jc w:val="both"/>
        <w:rPr>
          <w:rFonts w:ascii="Calibri" w:hAnsi="Calibri" w:cs="Calibri"/>
        </w:rPr>
      </w:pPr>
      <w:r w:rsidRPr="00C414F4">
        <w:rPr>
          <w:rFonts w:ascii="Calibri" w:hAnsi="Calibri" w:cs="Calibri"/>
        </w:rPr>
        <w:t xml:space="preserve">Dodavatel se zavazuje zaplatit objednateli smluvní pokutu ve výši </w:t>
      </w:r>
      <w:r>
        <w:rPr>
          <w:rFonts w:ascii="Calibri" w:hAnsi="Calibri" w:cs="Calibri"/>
        </w:rPr>
        <w:t>5.000, - Kč</w:t>
      </w:r>
      <w:r w:rsidRPr="00C414F4">
        <w:rPr>
          <w:rFonts w:ascii="Calibri" w:hAnsi="Calibri" w:cs="Calibri"/>
        </w:rPr>
        <w:t xml:space="preserve"> v případě, </w:t>
      </w:r>
      <w:r>
        <w:rPr>
          <w:rFonts w:ascii="Calibri" w:hAnsi="Calibri" w:cs="Calibri"/>
        </w:rPr>
        <w:t xml:space="preserve">že </w:t>
      </w:r>
      <w:r w:rsidRPr="00C414F4">
        <w:rPr>
          <w:rFonts w:ascii="Calibri" w:hAnsi="Calibri" w:cs="Calibri"/>
        </w:rPr>
        <w:t xml:space="preserve">nezajistí </w:t>
      </w:r>
      <w:r>
        <w:rPr>
          <w:rFonts w:ascii="Calibri" w:hAnsi="Calibri" w:cs="Calibri"/>
        </w:rPr>
        <w:t>v dohodnutém termínu</w:t>
      </w:r>
      <w:r w:rsidRPr="00C414F4">
        <w:rPr>
          <w:rFonts w:ascii="Calibri" w:hAnsi="Calibri" w:cs="Calibri"/>
        </w:rPr>
        <w:t xml:space="preserve"> některý kurz v rámci odborného </w:t>
      </w:r>
      <w:r>
        <w:rPr>
          <w:rFonts w:ascii="Calibri" w:hAnsi="Calibri" w:cs="Calibri"/>
        </w:rPr>
        <w:t xml:space="preserve">vzdělávání zaměstnanců </w:t>
      </w:r>
      <w:r w:rsidRPr="00C414F4">
        <w:rPr>
          <w:rFonts w:ascii="Calibri" w:hAnsi="Calibri" w:cs="Calibri"/>
        </w:rPr>
        <w:t>za podmínek stanovených touto smlouvou, a to ve vztahu ke každému jednotlivému dílčímu kurzu. Uplatněním nároku objednatele na zaplacení smluvní pokuty není nijak dotčen, ani omezen nárok objednatele na náhradu způsobené škody v plné výši.</w:t>
      </w:r>
    </w:p>
    <w:p w:rsidR="0079549A" w:rsidP="0079549A" w:rsidRDefault="0079549A" w14:paraId="19C070FB" w14:textId="77777777">
      <w:pPr>
        <w:numPr>
          <w:ilvl w:val="1"/>
          <w:numId w:val="7"/>
        </w:numPr>
        <w:tabs>
          <w:tab w:val="num" w:pos="540"/>
        </w:tabs>
        <w:spacing w:after="0" w:line="288" w:lineRule="auto"/>
        <w:ind w:left="540" w:hanging="540"/>
        <w:jc w:val="both"/>
        <w:rPr>
          <w:rFonts w:ascii="Calibri" w:hAnsi="Calibri" w:cs="Calibri"/>
        </w:rPr>
      </w:pPr>
      <w:r w:rsidRPr="00803B64">
        <w:rPr>
          <w:rFonts w:ascii="Calibri" w:hAnsi="Calibri" w:cs="Arial"/>
        </w:rPr>
        <w:t xml:space="preserve">Pokud je objednatel v prodlení s úhradou faktury </w:t>
      </w:r>
      <w:r>
        <w:rPr>
          <w:rFonts w:ascii="Calibri" w:hAnsi="Calibri" w:cs="Arial"/>
        </w:rPr>
        <w:t>vystavené dodavatelem</w:t>
      </w:r>
      <w:r w:rsidRPr="00803B64">
        <w:rPr>
          <w:rFonts w:ascii="Calibri" w:hAnsi="Calibri" w:cs="Arial"/>
        </w:rPr>
        <w:t xml:space="preserve">, je povinen zaplatit </w:t>
      </w:r>
      <w:r>
        <w:rPr>
          <w:rFonts w:ascii="Calibri" w:hAnsi="Calibri" w:cs="Arial"/>
        </w:rPr>
        <w:t>dodavateli</w:t>
      </w:r>
      <w:r w:rsidRPr="00803B64">
        <w:rPr>
          <w:rFonts w:ascii="Calibri" w:hAnsi="Calibri" w:cs="Arial"/>
        </w:rPr>
        <w:t xml:space="preserve"> úrok z prodlení ve výši 0,</w:t>
      </w:r>
      <w:r>
        <w:rPr>
          <w:rFonts w:ascii="Calibri" w:hAnsi="Calibri" w:cs="Arial"/>
        </w:rPr>
        <w:t>1</w:t>
      </w:r>
      <w:r w:rsidRPr="00803B64">
        <w:rPr>
          <w:rFonts w:ascii="Calibri" w:hAnsi="Calibri" w:cs="Arial"/>
        </w:rPr>
        <w:t xml:space="preserve"> % z dlužné částky za každý započatý den prodlení</w:t>
      </w:r>
      <w:r>
        <w:rPr>
          <w:rFonts w:ascii="Calibri" w:hAnsi="Calibri" w:cs="Arial"/>
        </w:rPr>
        <w:t>.</w:t>
      </w:r>
    </w:p>
    <w:p w:rsidRPr="00C414F4" w:rsidR="0079549A" w:rsidP="0079549A" w:rsidRDefault="0079549A" w14:paraId="06BAFE6A" w14:textId="77777777">
      <w:pPr>
        <w:spacing w:line="288" w:lineRule="auto"/>
        <w:jc w:val="both"/>
        <w:rPr>
          <w:rFonts w:ascii="Calibri" w:hAnsi="Calibri" w:cs="Calibri"/>
        </w:rPr>
      </w:pPr>
    </w:p>
    <w:p w:rsidRPr="00C414F4" w:rsidR="0079549A" w:rsidP="0079549A" w:rsidRDefault="0079549A" w14:paraId="4EBEE8F2" w14:textId="77777777">
      <w:pPr>
        <w:numPr>
          <w:ilvl w:val="1"/>
          <w:numId w:val="7"/>
        </w:numPr>
        <w:tabs>
          <w:tab w:val="num" w:pos="540"/>
        </w:tabs>
        <w:spacing w:after="0" w:line="288" w:lineRule="auto"/>
        <w:ind w:left="539" w:hanging="539"/>
        <w:jc w:val="both"/>
        <w:rPr>
          <w:rFonts w:ascii="Calibri" w:hAnsi="Calibri" w:cs="Calibri"/>
        </w:rPr>
      </w:pPr>
      <w:r w:rsidRPr="00C414F4">
        <w:rPr>
          <w:rFonts w:ascii="Calibri" w:hAnsi="Calibri" w:cs="Calibri"/>
        </w:rPr>
        <w:t>Stanovená pokuta</w:t>
      </w:r>
      <w:r>
        <w:rPr>
          <w:rFonts w:ascii="Calibri" w:hAnsi="Calibri" w:cs="Calibri"/>
        </w:rPr>
        <w:t>, resp. úrok z prodlení,</w:t>
      </w:r>
      <w:r w:rsidRPr="00C414F4">
        <w:rPr>
          <w:rFonts w:ascii="Calibri" w:hAnsi="Calibri" w:cs="Calibri"/>
        </w:rPr>
        <w:t xml:space="preserve"> je splatná do 30 dnů od </w:t>
      </w:r>
      <w:r>
        <w:rPr>
          <w:rFonts w:ascii="Calibri" w:hAnsi="Calibri" w:cs="Calibri"/>
        </w:rPr>
        <w:t>doručení</w:t>
      </w:r>
      <w:r w:rsidRPr="00C414F4">
        <w:rPr>
          <w:rFonts w:ascii="Calibri" w:hAnsi="Calibri" w:cs="Calibri"/>
        </w:rPr>
        <w:t xml:space="preserve"> výzvy k</w:t>
      </w:r>
      <w:r>
        <w:rPr>
          <w:rFonts w:ascii="Calibri" w:hAnsi="Calibri" w:cs="Calibri"/>
        </w:rPr>
        <w:t> </w:t>
      </w:r>
      <w:r w:rsidRPr="00C414F4">
        <w:rPr>
          <w:rFonts w:ascii="Calibri" w:hAnsi="Calibri" w:cs="Calibri"/>
        </w:rPr>
        <w:t>úhradě</w:t>
      </w:r>
      <w:r>
        <w:rPr>
          <w:rFonts w:ascii="Calibri" w:hAnsi="Calibri" w:cs="Calibri"/>
        </w:rPr>
        <w:t xml:space="preserve"> smluvní straně povinné</w:t>
      </w:r>
      <w:r w:rsidRPr="00C414F4">
        <w:rPr>
          <w:rFonts w:ascii="Calibri" w:hAnsi="Calibri" w:cs="Calibri"/>
        </w:rPr>
        <w:t>.</w:t>
      </w:r>
    </w:p>
    <w:p w:rsidR="0079549A" w:rsidP="0079549A" w:rsidRDefault="0079549A" w14:paraId="30C4AB32" w14:textId="77777777">
      <w:pPr>
        <w:jc w:val="center"/>
        <w:rPr>
          <w:rFonts w:ascii="Calibri" w:hAnsi="Calibri" w:cs="Calibri"/>
          <w:b/>
          <w:i/>
        </w:rPr>
      </w:pPr>
    </w:p>
    <w:p w:rsidRPr="00C414F4" w:rsidR="0079549A" w:rsidP="0079549A" w:rsidRDefault="0079549A" w14:paraId="4CD9D645" w14:textId="3E2872B0">
      <w:pPr>
        <w:jc w:val="center"/>
        <w:rPr>
          <w:rFonts w:ascii="Calibri" w:hAnsi="Calibri" w:cs="Calibri"/>
          <w:b/>
          <w:i/>
        </w:rPr>
      </w:pPr>
      <w:r w:rsidRPr="00C414F4">
        <w:rPr>
          <w:rFonts w:ascii="Calibri" w:hAnsi="Calibri" w:cs="Calibri"/>
          <w:b/>
          <w:i/>
        </w:rPr>
        <w:t>Článek X</w:t>
      </w:r>
      <w:r>
        <w:rPr>
          <w:rFonts w:ascii="Calibri" w:hAnsi="Calibri" w:cs="Calibri"/>
          <w:b/>
          <w:i/>
        </w:rPr>
        <w:t>I</w:t>
      </w:r>
      <w:r w:rsidRPr="00C414F4">
        <w:rPr>
          <w:rFonts w:ascii="Calibri" w:hAnsi="Calibri" w:cs="Calibri"/>
          <w:b/>
          <w:i/>
        </w:rPr>
        <w:t>I.</w:t>
      </w:r>
    </w:p>
    <w:p w:rsidRPr="00C414F4" w:rsidR="0079549A" w:rsidP="0079549A" w:rsidRDefault="0079549A" w14:paraId="5BFDE41D" w14:textId="77777777">
      <w:pPr>
        <w:jc w:val="center"/>
        <w:rPr>
          <w:rFonts w:ascii="Calibri" w:hAnsi="Calibri" w:cs="Calibri"/>
          <w:b/>
          <w:i/>
        </w:rPr>
      </w:pPr>
      <w:r w:rsidRPr="00C414F4">
        <w:rPr>
          <w:rFonts w:ascii="Calibri" w:hAnsi="Calibri" w:cs="Calibri"/>
          <w:b/>
          <w:i/>
        </w:rPr>
        <w:t>Doba platnosti smlouvy, odstoupení od smlouvy</w:t>
      </w:r>
    </w:p>
    <w:p w:rsidRPr="00C414F4" w:rsidR="0079549A" w:rsidP="0079549A" w:rsidRDefault="0079549A" w14:paraId="36251E94" w14:textId="77777777">
      <w:pPr>
        <w:jc w:val="center"/>
        <w:rPr>
          <w:rFonts w:ascii="Calibri" w:hAnsi="Calibri" w:cs="Calibri"/>
          <w:b/>
          <w:i/>
        </w:rPr>
      </w:pPr>
    </w:p>
    <w:p w:rsidRPr="00C414F4" w:rsidR="0079549A" w:rsidP="0079549A" w:rsidRDefault="0079549A" w14:paraId="4912D8C6" w14:textId="77777777">
      <w:pPr>
        <w:numPr>
          <w:ilvl w:val="1"/>
          <w:numId w:val="8"/>
        </w:numPr>
        <w:tabs>
          <w:tab w:val="num" w:pos="540"/>
        </w:tabs>
        <w:spacing w:after="0" w:line="288" w:lineRule="auto"/>
        <w:ind w:left="540" w:hanging="540"/>
        <w:jc w:val="both"/>
        <w:rPr>
          <w:rFonts w:ascii="Calibri" w:hAnsi="Calibri" w:cs="Calibri"/>
        </w:rPr>
      </w:pPr>
      <w:r w:rsidRPr="00C414F4">
        <w:rPr>
          <w:rFonts w:ascii="Calibri" w:hAnsi="Calibri" w:cs="Calibri"/>
        </w:rPr>
        <w:t>Tato smlouva nabývá</w:t>
      </w:r>
      <w:r w:rsidRPr="00C414F4">
        <w:rPr>
          <w:rFonts w:ascii="Calibri" w:hAnsi="Calibri" w:cs="Calibri"/>
          <w:color w:val="FF0000"/>
        </w:rPr>
        <w:t xml:space="preserve"> </w:t>
      </w:r>
      <w:r w:rsidRPr="00C414F4">
        <w:rPr>
          <w:rFonts w:ascii="Calibri" w:hAnsi="Calibri" w:cs="Calibri"/>
        </w:rPr>
        <w:t>platnosti a účinnosti dnem jejího podpisu oběma smluvními stranami.</w:t>
      </w:r>
    </w:p>
    <w:p w:rsidRPr="00C414F4" w:rsidR="0079549A" w:rsidP="0079549A" w:rsidRDefault="0079549A" w14:paraId="731308EE" w14:textId="77777777">
      <w:pPr>
        <w:spacing w:line="288" w:lineRule="auto"/>
        <w:jc w:val="both"/>
        <w:rPr>
          <w:rFonts w:ascii="Calibri" w:hAnsi="Calibri" w:cs="Calibri"/>
          <w:color w:val="FF0000"/>
        </w:rPr>
      </w:pPr>
    </w:p>
    <w:p w:rsidRPr="00C414F4" w:rsidR="0079549A" w:rsidP="0079549A" w:rsidRDefault="0079549A" w14:paraId="3C4A8CF8" w14:textId="77777777">
      <w:pPr>
        <w:numPr>
          <w:ilvl w:val="1"/>
          <w:numId w:val="8"/>
        </w:numPr>
        <w:spacing w:after="0" w:line="288" w:lineRule="auto"/>
        <w:ind w:left="567" w:hanging="567"/>
        <w:jc w:val="both"/>
        <w:rPr>
          <w:rFonts w:ascii="Calibri" w:hAnsi="Calibri" w:cs="Calibri"/>
        </w:rPr>
      </w:pPr>
      <w:bookmarkStart w:name="_Hlk491770742" w:id="8"/>
      <w:bookmarkStart w:name="_Hlk491785317" w:id="9"/>
      <w:r w:rsidRPr="00C414F4">
        <w:rPr>
          <w:rFonts w:ascii="Calibri" w:hAnsi="Calibri" w:cs="Calibri"/>
        </w:rPr>
        <w:t xml:space="preserve">Objednatel je oprávněn odstoupit od této smlouvy v případě </w:t>
      </w:r>
      <w:r>
        <w:rPr>
          <w:rFonts w:ascii="Calibri" w:hAnsi="Calibri" w:cs="Calibri"/>
        </w:rPr>
        <w:t>podstatného</w:t>
      </w:r>
      <w:r w:rsidRPr="00C414F4">
        <w:rPr>
          <w:rFonts w:ascii="Calibri" w:hAnsi="Calibri" w:cs="Calibri"/>
        </w:rPr>
        <w:t xml:space="preserve"> porušení smlouvy</w:t>
      </w:r>
      <w:r w:rsidRPr="00C414F4">
        <w:rPr>
          <w:rFonts w:ascii="Calibri" w:hAnsi="Calibri" w:cs="Calibri"/>
        </w:rPr>
        <w:br/>
        <w:t xml:space="preserve">ze strany dodavatele, nezjedná-li dodavatel nápravu </w:t>
      </w:r>
      <w:r>
        <w:rPr>
          <w:rFonts w:ascii="Calibri" w:hAnsi="Calibri" w:cs="Calibri"/>
        </w:rPr>
        <w:t xml:space="preserve">i </w:t>
      </w:r>
      <w:r w:rsidRPr="00C414F4">
        <w:rPr>
          <w:rFonts w:ascii="Calibri" w:hAnsi="Calibri" w:cs="Calibri"/>
        </w:rPr>
        <w:t xml:space="preserve">přes písemnou výzvu objednatele. </w:t>
      </w:r>
      <w:r w:rsidRPr="00C414F4">
        <w:rPr>
          <w:rFonts w:ascii="Calibri" w:hAnsi="Calibri" w:cs="Calibri"/>
        </w:rPr>
        <w:br/>
        <w:t xml:space="preserve">Za závažné porušení smlouvy se považuje případ, kdy dodavatel nezajistí řádně některý seminář </w:t>
      </w:r>
      <w:bookmarkEnd w:id="8"/>
      <w:r w:rsidRPr="00C414F4">
        <w:rPr>
          <w:rFonts w:ascii="Calibri" w:hAnsi="Calibri" w:cs="Calibri"/>
        </w:rPr>
        <w:t xml:space="preserve">v rámci odborného </w:t>
      </w:r>
      <w:r>
        <w:rPr>
          <w:rFonts w:ascii="Calibri" w:hAnsi="Calibri" w:cs="Calibri"/>
        </w:rPr>
        <w:t>vzdělávání zaměstnanců</w:t>
      </w:r>
      <w:r w:rsidRPr="00C414F4">
        <w:rPr>
          <w:rFonts w:ascii="Calibri" w:hAnsi="Calibri" w:cs="Calibri"/>
        </w:rPr>
        <w:t>. K</w:t>
      </w:r>
      <w:r>
        <w:rPr>
          <w:rFonts w:ascii="Calibri" w:hAnsi="Calibri" w:cs="Calibri"/>
        </w:rPr>
        <w:t xml:space="preserve"> odstoupení od </w:t>
      </w:r>
      <w:r w:rsidRPr="00C414F4">
        <w:rPr>
          <w:rFonts w:ascii="Calibri" w:hAnsi="Calibri" w:cs="Calibri"/>
        </w:rPr>
        <w:t>smlouvy dochází okamžikem doručení písemného projevu vůle odstoupit od této smlouvy dodavateli.</w:t>
      </w:r>
    </w:p>
    <w:bookmarkEnd w:id="9"/>
    <w:p w:rsidR="0079549A" w:rsidP="0079549A" w:rsidRDefault="0079549A" w14:paraId="13F38367" w14:textId="77777777">
      <w:pPr>
        <w:jc w:val="center"/>
        <w:rPr>
          <w:rFonts w:ascii="Calibri" w:hAnsi="Calibri" w:cs="Calibri"/>
          <w:b/>
          <w:i/>
        </w:rPr>
      </w:pPr>
    </w:p>
    <w:p w:rsidRPr="00C414F4" w:rsidR="0079549A" w:rsidP="0079549A" w:rsidRDefault="0079549A" w14:paraId="0004D1A6" w14:textId="77777777">
      <w:pPr>
        <w:jc w:val="center"/>
        <w:rPr>
          <w:rFonts w:ascii="Calibri" w:hAnsi="Calibri" w:cs="Calibri"/>
          <w:b/>
          <w:i/>
        </w:rPr>
      </w:pPr>
      <w:r w:rsidRPr="00C414F4">
        <w:rPr>
          <w:rFonts w:ascii="Calibri" w:hAnsi="Calibri" w:cs="Calibri"/>
          <w:b/>
          <w:i/>
        </w:rPr>
        <w:t>Článek XII</w:t>
      </w:r>
      <w:r>
        <w:rPr>
          <w:rFonts w:ascii="Calibri" w:hAnsi="Calibri" w:cs="Calibri"/>
          <w:b/>
          <w:i/>
        </w:rPr>
        <w:t>I</w:t>
      </w:r>
      <w:r w:rsidRPr="00C414F4">
        <w:rPr>
          <w:rFonts w:ascii="Calibri" w:hAnsi="Calibri" w:cs="Calibri"/>
          <w:b/>
          <w:i/>
        </w:rPr>
        <w:t>.</w:t>
      </w:r>
    </w:p>
    <w:p w:rsidRPr="00C414F4" w:rsidR="0079549A" w:rsidP="0079549A" w:rsidRDefault="0079549A" w14:paraId="53EB8EDE" w14:textId="77777777">
      <w:pPr>
        <w:jc w:val="center"/>
        <w:rPr>
          <w:rFonts w:ascii="Calibri" w:hAnsi="Calibri" w:cs="Calibri"/>
          <w:b/>
          <w:i/>
        </w:rPr>
      </w:pPr>
      <w:r w:rsidRPr="00C414F4">
        <w:rPr>
          <w:rFonts w:ascii="Calibri" w:hAnsi="Calibri" w:cs="Calibri"/>
          <w:b/>
          <w:i/>
        </w:rPr>
        <w:t>Důvěrné informace</w:t>
      </w:r>
    </w:p>
    <w:p w:rsidRPr="002D7B58" w:rsidR="0079549A" w:rsidP="0079549A" w:rsidRDefault="0079549A" w14:paraId="0ED4B205" w14:textId="77777777">
      <w:pPr>
        <w:pStyle w:val="Odstavecseseznamem"/>
        <w:numPr>
          <w:ilvl w:val="0"/>
          <w:numId w:val="13"/>
        </w:numPr>
        <w:spacing w:before="240" w:after="240" w:line="276" w:lineRule="auto"/>
        <w:ind w:left="567" w:hanging="567"/>
        <w:contextualSpacing w:val="false"/>
        <w:rPr>
          <w:rFonts w:ascii="Calibri" w:hAnsi="Calibri" w:cs="Calibri"/>
          <w:sz w:val="22"/>
        </w:rPr>
      </w:pPr>
      <w:r w:rsidRPr="00C414F4">
        <w:rPr>
          <w:rFonts w:ascii="Calibri" w:hAnsi="Calibri" w:cs="Calibri"/>
          <w:sz w:val="22"/>
        </w:rPr>
        <w:t xml:space="preserve">Dodavatel se zavazuje informace o skutečnostech tvořící obchodní tajemství objednatele, informace týkající se jeho podnikatelské činnosti, zejména jakýchkoliv připravovaných, probíhajících nebo již uskutečněných obchodů, obchodních nebo finančních plánů, know-how, jakýchkoliv právních, finančních, daňových nebo účetních záležitostí, interních předpisů či rozhodnutí, dále informace o zaměstnancích nebo informace, které jsou objednatelem, popřípadě jeho obchodním partnerem označeny za důvěrné, resp. jakékoliv další informace, jejichž prozrazení by poškodilo nebo mohlo poškodit práva a oprávněné zájmy objednatele, užívat výlučně v souvislosti s plněním svých povinností dle této smlouvy a uchovávat je v tajnosti, přičemž tato povinnost se nevztahuje na informace obecně známé nebo všeobecně dostupné. </w:t>
      </w:r>
      <w:r w:rsidRPr="00C414F4">
        <w:rPr>
          <w:rFonts w:ascii="Calibri" w:hAnsi="Calibri" w:cs="Calibri"/>
          <w:sz w:val="22"/>
        </w:rPr>
        <w:lastRenderedPageBreak/>
        <w:t xml:space="preserve">Dodavatel je povinen zachovávat mlčenlivost v přiměřeném rozsahu i ohledně informací týkajících se obchodních partnerů objednatele (zejména nájemníků), o kterých se dozví v rámci své činnosti. Dodavatel je povinen zachovávat mlčenlivost ve smyslu výše uvedeného i po ukončení této smlouvy. V případě porušení povinnosti mlčenlivosti je dodavatel povinen zaplatit objednateli smluvní pokutu ve </w:t>
      </w:r>
      <w:r w:rsidRPr="002D7B58">
        <w:rPr>
          <w:rFonts w:ascii="Calibri" w:hAnsi="Calibri" w:cs="Calibri"/>
          <w:sz w:val="22"/>
        </w:rPr>
        <w:t xml:space="preserve">výši </w:t>
      </w:r>
      <w:r>
        <w:rPr>
          <w:rFonts w:ascii="Calibri" w:hAnsi="Calibri" w:cs="Calibri"/>
          <w:sz w:val="22"/>
        </w:rPr>
        <w:t>5</w:t>
      </w:r>
      <w:r w:rsidRPr="002D7B58">
        <w:rPr>
          <w:rFonts w:ascii="Calibri" w:hAnsi="Calibri" w:cs="Calibri"/>
          <w:sz w:val="22"/>
        </w:rPr>
        <w:t>0.000, - Kč za každý jednotlivý případ porušení povinnosti a objednatel je oprávněn od této smlouvy odstoupit. Toto ustanovení nemá vliv na nárok objednatele na náhradu škody, která mu porušením povinnosti mlčenlivosti vznikne.</w:t>
      </w:r>
    </w:p>
    <w:p w:rsidRPr="00C414F4" w:rsidR="0079549A" w:rsidP="0079549A" w:rsidRDefault="0079549A" w14:paraId="10BE2337" w14:textId="77777777">
      <w:pPr>
        <w:pStyle w:val="Odstavecseseznamem"/>
        <w:numPr>
          <w:ilvl w:val="0"/>
          <w:numId w:val="13"/>
        </w:numPr>
        <w:spacing w:before="240" w:after="240" w:line="276" w:lineRule="auto"/>
        <w:ind w:left="567" w:hanging="567"/>
        <w:contextualSpacing w:val="false"/>
        <w:rPr>
          <w:rFonts w:ascii="Calibri" w:hAnsi="Calibri" w:cs="Calibri"/>
          <w:sz w:val="22"/>
        </w:rPr>
      </w:pPr>
      <w:r w:rsidRPr="002D7B58">
        <w:rPr>
          <w:rFonts w:ascii="Calibri" w:hAnsi="Calibri" w:cs="Calibri"/>
          <w:sz w:val="22"/>
        </w:rPr>
        <w:t xml:space="preserve">Dodavatel není při provádění činnosti dle této smlouvy ani po ukončení této smlouvy oprávněn činit jakékoliv veřejné vyjádření ani poskytnout médiím jakékoliv informace týkající se spolupráce s objednatelem a/nebo týkající se činnosti objednatele. V případě porušení této povinnosti je dodavatel povinen zaplatit objednateli smluvní pokutu ve výši </w:t>
      </w:r>
      <w:r>
        <w:rPr>
          <w:rFonts w:ascii="Calibri" w:hAnsi="Calibri" w:cs="Calibri"/>
          <w:sz w:val="22"/>
        </w:rPr>
        <w:t>5</w:t>
      </w:r>
      <w:r w:rsidRPr="002D7B58">
        <w:rPr>
          <w:rFonts w:ascii="Calibri" w:hAnsi="Calibri" w:cs="Calibri"/>
          <w:sz w:val="22"/>
        </w:rPr>
        <w:t>0.000, - Kč za každý jednotlivý případ porušení povinnosti a objednatel je oprávněn od této smlouvy</w:t>
      </w:r>
      <w:r w:rsidRPr="00C414F4">
        <w:rPr>
          <w:rFonts w:ascii="Calibri" w:hAnsi="Calibri" w:cs="Calibri"/>
          <w:sz w:val="22"/>
        </w:rPr>
        <w:t xml:space="preserve"> odstoupit. Toto ustanovení nemá vliv na nárok objednatele na náhradu škody, která mu porušením povinnosti mlčenlivosti vznikne.</w:t>
      </w:r>
    </w:p>
    <w:p w:rsidRPr="00C414F4" w:rsidR="0079549A" w:rsidP="0079549A" w:rsidRDefault="0079549A" w14:paraId="6959ADB3" w14:textId="77777777">
      <w:pPr>
        <w:rPr>
          <w:rFonts w:ascii="Calibri" w:hAnsi="Calibri" w:cs="Calibri"/>
          <w:b/>
          <w:i/>
        </w:rPr>
      </w:pPr>
    </w:p>
    <w:p w:rsidRPr="00C414F4" w:rsidR="0079549A" w:rsidP="0079549A" w:rsidRDefault="0079549A" w14:paraId="30699920" w14:textId="77777777">
      <w:pPr>
        <w:jc w:val="center"/>
        <w:rPr>
          <w:rFonts w:ascii="Calibri" w:hAnsi="Calibri" w:cs="Calibri"/>
          <w:b/>
          <w:i/>
        </w:rPr>
      </w:pPr>
      <w:r w:rsidRPr="00C414F4">
        <w:rPr>
          <w:rFonts w:ascii="Calibri" w:hAnsi="Calibri" w:cs="Calibri"/>
          <w:b/>
          <w:i/>
        </w:rPr>
        <w:t>Článek XI</w:t>
      </w:r>
      <w:r>
        <w:rPr>
          <w:rFonts w:ascii="Calibri" w:hAnsi="Calibri" w:cs="Calibri"/>
          <w:b/>
          <w:i/>
        </w:rPr>
        <w:t>V</w:t>
      </w:r>
      <w:r w:rsidRPr="00C414F4">
        <w:rPr>
          <w:rFonts w:ascii="Calibri" w:hAnsi="Calibri" w:cs="Calibri"/>
          <w:b/>
          <w:i/>
        </w:rPr>
        <w:t>.</w:t>
      </w:r>
    </w:p>
    <w:p w:rsidRPr="00C414F4" w:rsidR="0079549A" w:rsidP="0079549A" w:rsidRDefault="0079549A" w14:paraId="5E242615" w14:textId="77777777">
      <w:pPr>
        <w:jc w:val="center"/>
        <w:rPr>
          <w:rFonts w:ascii="Calibri" w:hAnsi="Calibri" w:cs="Calibri"/>
          <w:b/>
          <w:i/>
        </w:rPr>
      </w:pPr>
      <w:r w:rsidRPr="00C414F4">
        <w:rPr>
          <w:rFonts w:ascii="Calibri" w:hAnsi="Calibri" w:cs="Calibri"/>
          <w:b/>
          <w:i/>
        </w:rPr>
        <w:t>Závěrečná ustanovení</w:t>
      </w:r>
    </w:p>
    <w:p w:rsidRPr="00C414F4" w:rsidR="0079549A" w:rsidP="0079549A" w:rsidRDefault="0079549A" w14:paraId="2BD5DC15" w14:textId="77777777">
      <w:pPr>
        <w:jc w:val="center"/>
        <w:rPr>
          <w:rFonts w:ascii="Calibri" w:hAnsi="Calibri" w:cs="Calibri"/>
          <w:b/>
          <w:i/>
        </w:rPr>
      </w:pPr>
    </w:p>
    <w:p w:rsidRPr="00C414F4" w:rsidR="0079549A" w:rsidP="0079549A" w:rsidRDefault="0079549A" w14:paraId="4668CD0C" w14:textId="77777777">
      <w:pPr>
        <w:numPr>
          <w:ilvl w:val="1"/>
          <w:numId w:val="9"/>
        </w:numPr>
        <w:tabs>
          <w:tab w:val="num" w:pos="540"/>
        </w:tabs>
        <w:spacing w:after="0" w:line="288" w:lineRule="auto"/>
        <w:ind w:left="540" w:hanging="540"/>
        <w:jc w:val="both"/>
        <w:rPr>
          <w:rFonts w:ascii="Calibri" w:hAnsi="Calibri" w:cs="Calibri"/>
        </w:rPr>
      </w:pPr>
      <w:r w:rsidRPr="00C414F4">
        <w:rPr>
          <w:rFonts w:ascii="Calibri" w:hAnsi="Calibri" w:cs="Calibri"/>
        </w:rPr>
        <w:t>Nevynutitelnost nebo neplatnost kteréhokoli ustanovení této smlouvy neovlivní vynutitelnost nebo platnost ostatních ustanovení této smlouvy. V případě, že jak</w:t>
      </w:r>
      <w:r>
        <w:rPr>
          <w:rFonts w:ascii="Calibri" w:hAnsi="Calibri" w:cs="Calibri"/>
        </w:rPr>
        <w:t>é</w:t>
      </w:r>
      <w:r w:rsidRPr="00C414F4">
        <w:rPr>
          <w:rFonts w:ascii="Calibri" w:hAnsi="Calibri" w:cs="Calibri"/>
        </w:rPr>
        <w:t>koli</w:t>
      </w:r>
      <w:r>
        <w:rPr>
          <w:rFonts w:ascii="Calibri" w:hAnsi="Calibri" w:cs="Calibri"/>
        </w:rPr>
        <w:t>v</w:t>
      </w:r>
      <w:r w:rsidRPr="00C414F4">
        <w:rPr>
          <w:rFonts w:ascii="Calibri" w:hAnsi="Calibri" w:cs="Calibri"/>
        </w:rPr>
        <w:t xml:space="preserve"> ustanovení by mělo z jakéhokoli důvodu pozbýt platnosti (zejména z důvodu rozporu s aplikovatelnými zákony a ostatními právními normami), provedou smluvní strany konzultace a dohodnou se na právně přijatelném způsobu provedení záměrů obsažených v takové části smlouvy, jež pozbyla platnosti.</w:t>
      </w:r>
    </w:p>
    <w:p w:rsidRPr="00C414F4" w:rsidR="0079549A" w:rsidP="0079549A" w:rsidRDefault="0079549A" w14:paraId="3D8F20C6" w14:textId="77777777">
      <w:pPr>
        <w:spacing w:line="288" w:lineRule="auto"/>
        <w:ind w:left="540"/>
        <w:jc w:val="both"/>
        <w:rPr>
          <w:rFonts w:ascii="Calibri" w:hAnsi="Calibri" w:cs="Calibri"/>
        </w:rPr>
      </w:pPr>
    </w:p>
    <w:p w:rsidRPr="00C414F4" w:rsidR="0079549A" w:rsidP="0079549A" w:rsidRDefault="0079549A" w14:paraId="36E9167C" w14:textId="77777777">
      <w:pPr>
        <w:numPr>
          <w:ilvl w:val="1"/>
          <w:numId w:val="9"/>
        </w:numPr>
        <w:tabs>
          <w:tab w:val="num" w:pos="540"/>
        </w:tabs>
        <w:spacing w:after="0" w:line="288" w:lineRule="auto"/>
        <w:ind w:left="540" w:hanging="540"/>
        <w:jc w:val="both"/>
        <w:rPr>
          <w:rFonts w:ascii="Calibri" w:hAnsi="Calibri" w:cs="Calibri"/>
        </w:rPr>
      </w:pPr>
      <w:bookmarkStart w:name="_Hlk491785369" w:id="10"/>
      <w:r w:rsidRPr="00C414F4">
        <w:rPr>
          <w:rFonts w:ascii="Calibri" w:hAnsi="Calibri" w:cs="Calibri"/>
        </w:rPr>
        <w:t xml:space="preserve">Dle § 2e zákona č. 320/2001 Sb., o finanční kontrole ve veřejné správě, v platném znění, </w:t>
      </w:r>
      <w:r w:rsidRPr="00C414F4">
        <w:rPr>
          <w:rFonts w:ascii="Calibri" w:hAnsi="Calibri" w:cs="Calibri"/>
        </w:rPr>
        <w:br/>
        <w:t xml:space="preserve">je dodavatel osobou povinou spolupůsobit při výkonu finanční kontroly. </w:t>
      </w:r>
    </w:p>
    <w:p w:rsidRPr="00C414F4" w:rsidR="0079549A" w:rsidP="0079549A" w:rsidRDefault="0079549A" w14:paraId="2710629F" w14:textId="77777777">
      <w:pPr>
        <w:pStyle w:val="Odstavecseseznamem"/>
        <w:rPr>
          <w:rFonts w:ascii="Calibri" w:hAnsi="Calibri" w:cs="Calibri"/>
          <w:sz w:val="22"/>
        </w:rPr>
      </w:pPr>
      <w:bookmarkStart w:name="_Hlk491785396" w:id="11"/>
      <w:bookmarkEnd w:id="10"/>
    </w:p>
    <w:bookmarkEnd w:id="11"/>
    <w:p w:rsidRPr="00C44288" w:rsidR="0079549A" w:rsidP="0079549A" w:rsidRDefault="0079549A" w14:paraId="3AA443DB" w14:textId="77777777">
      <w:pPr>
        <w:rPr>
          <w:rFonts w:ascii="Calibri" w:hAnsi="Calibri" w:cs="Calibri"/>
        </w:rPr>
      </w:pPr>
    </w:p>
    <w:p w:rsidRPr="00C414F4" w:rsidR="0079549A" w:rsidP="0079549A" w:rsidRDefault="0079549A" w14:paraId="4ACBF715" w14:textId="77777777">
      <w:pPr>
        <w:numPr>
          <w:ilvl w:val="1"/>
          <w:numId w:val="9"/>
        </w:numPr>
        <w:tabs>
          <w:tab w:val="num" w:pos="540"/>
        </w:tabs>
        <w:spacing w:after="0" w:line="288" w:lineRule="auto"/>
        <w:ind w:left="540" w:hanging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Smluvní vztahy neupravené touto smlouvou</w:t>
      </w:r>
      <w:r w:rsidRPr="00C414F4">
        <w:rPr>
          <w:rFonts w:ascii="Calibri" w:hAnsi="Calibri" w:cs="Calibri"/>
        </w:rPr>
        <w:t xml:space="preserve"> se řídí zákonem č. 89/2012 Sb., občanský zákoník, v platném znění.</w:t>
      </w:r>
    </w:p>
    <w:p w:rsidRPr="00C414F4" w:rsidR="0079549A" w:rsidP="0079549A" w:rsidRDefault="0079549A" w14:paraId="0DD2C842" w14:textId="77777777">
      <w:pPr>
        <w:spacing w:line="288" w:lineRule="auto"/>
        <w:ind w:left="540"/>
        <w:jc w:val="both"/>
        <w:rPr>
          <w:rFonts w:ascii="Calibri" w:hAnsi="Calibri" w:cs="Calibri"/>
        </w:rPr>
      </w:pPr>
    </w:p>
    <w:p w:rsidRPr="00C414F4" w:rsidR="0079549A" w:rsidP="0079549A" w:rsidRDefault="0079549A" w14:paraId="6A594778" w14:textId="77777777">
      <w:pPr>
        <w:numPr>
          <w:ilvl w:val="1"/>
          <w:numId w:val="9"/>
        </w:numPr>
        <w:tabs>
          <w:tab w:val="num" w:pos="540"/>
        </w:tabs>
        <w:spacing w:after="0" w:line="288" w:lineRule="auto"/>
        <w:ind w:left="540" w:hanging="540"/>
        <w:jc w:val="both"/>
        <w:rPr>
          <w:rFonts w:ascii="Calibri" w:hAnsi="Calibri" w:cs="Calibri"/>
        </w:rPr>
      </w:pPr>
      <w:bookmarkStart w:name="_Hlk491785435" w:id="12"/>
      <w:r w:rsidRPr="00C414F4">
        <w:rPr>
          <w:rFonts w:ascii="Calibri" w:hAnsi="Calibri" w:cs="Calibri"/>
        </w:rPr>
        <w:t xml:space="preserve">V otázkách týkajících se výkladu smlouvy, musí mít </w:t>
      </w:r>
      <w:r>
        <w:rPr>
          <w:rFonts w:ascii="Calibri" w:hAnsi="Calibri" w:cs="Calibri"/>
        </w:rPr>
        <w:t>výzva k podání nabídky</w:t>
      </w:r>
      <w:r w:rsidRPr="002D7B58">
        <w:rPr>
          <w:rFonts w:ascii="Calibri" w:hAnsi="Calibri" w:cs="Calibri"/>
          <w:color w:val="000000" w:themeColor="text1"/>
        </w:rPr>
        <w:t xml:space="preserve">, přednost před nabídkou dodavatele, nikoliv však před ostatními obecně </w:t>
      </w:r>
      <w:r w:rsidRPr="00C414F4">
        <w:rPr>
          <w:rFonts w:ascii="Calibri" w:hAnsi="Calibri" w:cs="Calibri"/>
        </w:rPr>
        <w:t>závaznými právními předpisy.</w:t>
      </w:r>
    </w:p>
    <w:bookmarkEnd w:id="12"/>
    <w:p w:rsidRPr="00C414F4" w:rsidR="0079549A" w:rsidP="0079549A" w:rsidRDefault="0079549A" w14:paraId="7E17A8F9" w14:textId="77777777">
      <w:pPr>
        <w:spacing w:line="288" w:lineRule="auto"/>
        <w:jc w:val="both"/>
        <w:rPr>
          <w:rFonts w:ascii="Calibri" w:hAnsi="Calibri" w:cs="Calibri"/>
        </w:rPr>
      </w:pPr>
    </w:p>
    <w:p w:rsidRPr="00C414F4" w:rsidR="0079549A" w:rsidP="0079549A" w:rsidRDefault="0079549A" w14:paraId="6CBA4540" w14:textId="77777777">
      <w:pPr>
        <w:numPr>
          <w:ilvl w:val="1"/>
          <w:numId w:val="9"/>
        </w:numPr>
        <w:tabs>
          <w:tab w:val="num" w:pos="540"/>
        </w:tabs>
        <w:spacing w:after="0" w:line="288" w:lineRule="auto"/>
        <w:ind w:left="540" w:hanging="540"/>
        <w:jc w:val="both"/>
        <w:rPr>
          <w:rFonts w:ascii="Calibri" w:hAnsi="Calibri" w:cs="Calibri"/>
        </w:rPr>
      </w:pPr>
      <w:r w:rsidRPr="00C414F4">
        <w:rPr>
          <w:rFonts w:ascii="Calibri" w:hAnsi="Calibri" w:cs="Calibri"/>
        </w:rPr>
        <w:t>Ke změně či doplnění této smlouvy může dojít pouze formou písemných dodatků, které musí být odsouhlaseny a podepsány oběma smluvními stranami.</w:t>
      </w:r>
    </w:p>
    <w:p w:rsidRPr="00C414F4" w:rsidR="0079549A" w:rsidP="0079549A" w:rsidRDefault="0079549A" w14:paraId="40FF9E90" w14:textId="77777777">
      <w:pPr>
        <w:spacing w:line="288" w:lineRule="auto"/>
        <w:jc w:val="both"/>
        <w:rPr>
          <w:rFonts w:ascii="Calibri" w:hAnsi="Calibri" w:cs="Calibri"/>
        </w:rPr>
      </w:pPr>
    </w:p>
    <w:p w:rsidRPr="00C414F4" w:rsidR="0079549A" w:rsidP="0079549A" w:rsidRDefault="0079549A" w14:paraId="2972CCF6" w14:textId="77777777">
      <w:pPr>
        <w:numPr>
          <w:ilvl w:val="1"/>
          <w:numId w:val="9"/>
        </w:numPr>
        <w:tabs>
          <w:tab w:val="num" w:pos="540"/>
        </w:tabs>
        <w:spacing w:after="0" w:line="288" w:lineRule="auto"/>
        <w:ind w:left="540" w:hanging="540"/>
        <w:jc w:val="both"/>
        <w:rPr>
          <w:rFonts w:ascii="Calibri" w:hAnsi="Calibri" w:cs="Calibri"/>
          <w:strike/>
        </w:rPr>
      </w:pPr>
      <w:r w:rsidRPr="00C414F4">
        <w:rPr>
          <w:rFonts w:ascii="Calibri" w:hAnsi="Calibri" w:cs="Calibri"/>
        </w:rPr>
        <w:t xml:space="preserve">Tato smlouva je vyhotovena ve dvou vyhotoveních s platností originálu, přičemž dodavatel </w:t>
      </w:r>
      <w:r w:rsidRPr="00C414F4">
        <w:rPr>
          <w:rFonts w:ascii="Calibri" w:hAnsi="Calibri" w:cs="Calibri"/>
        </w:rPr>
        <w:br/>
        <w:t>i objednatel obdrží po jednom vyhotovení.</w:t>
      </w:r>
    </w:p>
    <w:p w:rsidRPr="00C414F4" w:rsidR="0079549A" w:rsidP="0079549A" w:rsidRDefault="0079549A" w14:paraId="342DBA42" w14:textId="77777777">
      <w:pPr>
        <w:spacing w:line="288" w:lineRule="auto"/>
        <w:jc w:val="both"/>
        <w:rPr>
          <w:rFonts w:ascii="Calibri" w:hAnsi="Calibri" w:cs="Calibri"/>
        </w:rPr>
      </w:pPr>
    </w:p>
    <w:p w:rsidRPr="00C414F4" w:rsidR="0079549A" w:rsidP="0079549A" w:rsidRDefault="0079549A" w14:paraId="594F34FD" w14:textId="77777777">
      <w:pPr>
        <w:numPr>
          <w:ilvl w:val="1"/>
          <w:numId w:val="9"/>
        </w:numPr>
        <w:tabs>
          <w:tab w:val="num" w:pos="540"/>
        </w:tabs>
        <w:spacing w:after="0" w:line="288" w:lineRule="auto"/>
        <w:ind w:left="540" w:hanging="540"/>
        <w:jc w:val="both"/>
        <w:rPr>
          <w:rFonts w:ascii="Calibri" w:hAnsi="Calibri" w:cs="Calibri"/>
        </w:rPr>
      </w:pPr>
      <w:r w:rsidRPr="00C414F4">
        <w:rPr>
          <w:rFonts w:ascii="Calibri" w:hAnsi="Calibri" w:cs="Calibri"/>
        </w:rPr>
        <w:t>Smluvní strany po přečtení této smlouvy shodně prohlašují, že byla sepsána a uzavřena podle jejich pravé a svobodné vůle, nikoli v tísni či za nápadně nevýhodných podmínek, a na důkaz toho připojují své podpisy.</w:t>
      </w:r>
    </w:p>
    <w:p w:rsidRPr="00C414F4" w:rsidR="0079549A" w:rsidP="0079549A" w:rsidRDefault="0079549A" w14:paraId="4EB0C4E5" w14:textId="77777777">
      <w:pPr>
        <w:pStyle w:val="Odstavecseseznamem"/>
        <w:rPr>
          <w:rFonts w:ascii="Calibri" w:hAnsi="Calibri" w:cs="Calibri"/>
          <w:sz w:val="22"/>
        </w:rPr>
      </w:pPr>
    </w:p>
    <w:p w:rsidR="0079549A" w:rsidP="0079549A" w:rsidRDefault="0079549A" w14:paraId="6E7E701D" w14:textId="77777777">
      <w:pPr>
        <w:pStyle w:val="Bezmez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Příloha č. 1 - Cenová kalkulace </w:t>
      </w:r>
    </w:p>
    <w:p w:rsidRPr="003F762C" w:rsidR="0079549A" w:rsidP="0079549A" w:rsidRDefault="0079549A" w14:paraId="039FEA19" w14:textId="77777777">
      <w:pPr>
        <w:pStyle w:val="Bezmezer"/>
        <w:rPr>
          <w:rFonts w:asciiTheme="majorHAnsi" w:hAnsiTheme="majorHAnsi"/>
          <w:color w:val="FF0000"/>
          <w:sz w:val="22"/>
          <w:szCs w:val="22"/>
        </w:rPr>
      </w:pPr>
      <w:r w:rsidRPr="003F762C">
        <w:rPr>
          <w:rFonts w:asciiTheme="majorHAnsi" w:hAnsiTheme="majorHAnsi"/>
          <w:color w:val="FF0000"/>
          <w:sz w:val="22"/>
          <w:szCs w:val="22"/>
        </w:rPr>
        <w:t xml:space="preserve">(pozn. </w:t>
      </w:r>
      <w:r>
        <w:rPr>
          <w:rFonts w:asciiTheme="majorHAnsi" w:hAnsiTheme="majorHAnsi"/>
          <w:color w:val="FF0000"/>
          <w:sz w:val="22"/>
          <w:szCs w:val="22"/>
        </w:rPr>
        <w:t>z</w:t>
      </w:r>
      <w:r w:rsidRPr="003F762C">
        <w:rPr>
          <w:rFonts w:asciiTheme="majorHAnsi" w:hAnsiTheme="majorHAnsi"/>
          <w:color w:val="FF0000"/>
          <w:sz w:val="22"/>
          <w:szCs w:val="22"/>
        </w:rPr>
        <w:t>adavatele: účastník doplní pouze část, na kterou podává nabídku – ostatní části vymaže)</w:t>
      </w:r>
    </w:p>
    <w:p w:rsidR="0079549A" w:rsidP="0079549A" w:rsidRDefault="0079549A" w14:paraId="28E46161" w14:textId="77777777">
      <w:pPr>
        <w:pStyle w:val="Bezmezer"/>
        <w:rPr>
          <w:rFonts w:asciiTheme="majorHAnsi" w:hAnsiTheme="majorHAnsi"/>
          <w:sz w:val="22"/>
          <w:szCs w:val="22"/>
        </w:rPr>
      </w:pPr>
    </w:p>
    <w:p w:rsidR="0079549A" w:rsidP="0079549A" w:rsidRDefault="0079549A" w14:paraId="5C7884BA" w14:textId="77777777">
      <w:pPr>
        <w:pStyle w:val="Bezmezer"/>
        <w:rPr>
          <w:rFonts w:asciiTheme="majorHAnsi" w:hAnsiTheme="majorHAnsi"/>
          <w:sz w:val="22"/>
          <w:szCs w:val="22"/>
        </w:rPr>
      </w:pPr>
    </w:p>
    <w:p w:rsidR="0079549A" w:rsidP="0079549A" w:rsidRDefault="0079549A" w14:paraId="1688C025" w14:textId="77777777">
      <w:pPr>
        <w:pStyle w:val="Bezmezer"/>
        <w:rPr>
          <w:rFonts w:asciiTheme="majorHAnsi" w:hAnsiTheme="majorHAnsi"/>
          <w:sz w:val="22"/>
          <w:szCs w:val="22"/>
        </w:rPr>
      </w:pPr>
    </w:p>
    <w:p w:rsidRPr="005D34CC" w:rsidR="0079549A" w:rsidP="0079549A" w:rsidRDefault="0079549A" w14:paraId="1740067D" w14:textId="77777777">
      <w:pPr>
        <w:rPr>
          <w:rFonts w:ascii="Calibri" w:hAnsi="Calibri" w:cs="Calibri"/>
        </w:rPr>
      </w:pPr>
    </w:p>
    <w:p w:rsidRPr="00B5664D" w:rsidR="0079549A" w:rsidP="0079549A" w:rsidRDefault="0079549A" w14:paraId="0E45A1FC" w14:textId="77777777">
      <w:pPr>
        <w:rPr>
          <w:rFonts w:ascii="Calibri" w:hAnsi="Calibri" w:cs="Calibri"/>
        </w:rPr>
      </w:pPr>
      <w:r w:rsidRPr="00B5664D">
        <w:rPr>
          <w:rFonts w:ascii="Calibri" w:hAnsi="Calibri" w:cs="Calibri"/>
        </w:rPr>
        <w:t>V </w:t>
      </w:r>
      <w:r>
        <w:rPr>
          <w:rFonts w:ascii="Calibri" w:hAnsi="Calibri" w:cs="Calibri"/>
        </w:rPr>
        <w:t>..........</w:t>
      </w:r>
      <w:r w:rsidRPr="00B5664D">
        <w:rPr>
          <w:rFonts w:ascii="Calibri" w:hAnsi="Calibri" w:cs="Calibri"/>
        </w:rPr>
        <w:t xml:space="preserve"> dne </w:t>
      </w:r>
      <w:r>
        <w:rPr>
          <w:rFonts w:ascii="Calibri" w:hAnsi="Calibri" w:cs="Calibri"/>
        </w:rPr>
        <w:t>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5664D">
        <w:rPr>
          <w:rFonts w:ascii="Calibri" w:hAnsi="Calibri" w:cs="Calibri"/>
        </w:rPr>
        <w:t>V </w:t>
      </w:r>
      <w:r>
        <w:rPr>
          <w:rFonts w:ascii="Calibri" w:hAnsi="Calibri" w:cs="Calibri"/>
        </w:rPr>
        <w:t>..........</w:t>
      </w:r>
      <w:r w:rsidRPr="00B5664D">
        <w:rPr>
          <w:rFonts w:ascii="Calibri" w:hAnsi="Calibri" w:cs="Calibri"/>
        </w:rPr>
        <w:t xml:space="preserve"> dne </w:t>
      </w:r>
      <w:r>
        <w:rPr>
          <w:rFonts w:ascii="Calibri" w:hAnsi="Calibri" w:cs="Calibri"/>
        </w:rPr>
        <w:t>.....</w:t>
      </w:r>
    </w:p>
    <w:p w:rsidRPr="005D34CC" w:rsidR="0079549A" w:rsidP="0079549A" w:rsidRDefault="0079549A" w14:paraId="2063F958" w14:textId="77777777">
      <w:pPr>
        <w:rPr>
          <w:rFonts w:ascii="Calibri" w:hAnsi="Calibri" w:cs="Calibri"/>
        </w:rPr>
      </w:pPr>
    </w:p>
    <w:p w:rsidRPr="005D34CC" w:rsidR="0079549A" w:rsidP="0079549A" w:rsidRDefault="0079549A" w14:paraId="366172AC" w14:textId="77777777">
      <w:pPr>
        <w:rPr>
          <w:rFonts w:ascii="Calibri" w:hAnsi="Calibri" w:cs="Calibri"/>
        </w:rPr>
      </w:pPr>
      <w:r w:rsidRPr="005D34CC">
        <w:rPr>
          <w:rFonts w:ascii="Calibri" w:hAnsi="Calibri" w:cs="Calibri"/>
        </w:rPr>
        <w:t>Za objednatele:</w:t>
      </w:r>
      <w:r w:rsidRPr="005D34CC">
        <w:rPr>
          <w:rFonts w:ascii="Calibri" w:hAnsi="Calibri" w:cs="Calibri"/>
        </w:rPr>
        <w:tab/>
      </w:r>
      <w:r w:rsidRPr="005D34CC">
        <w:rPr>
          <w:rFonts w:ascii="Calibri" w:hAnsi="Calibri" w:cs="Calibri"/>
        </w:rPr>
        <w:tab/>
      </w:r>
      <w:r w:rsidRPr="005D34CC">
        <w:rPr>
          <w:rFonts w:ascii="Calibri" w:hAnsi="Calibri" w:cs="Calibri"/>
        </w:rPr>
        <w:tab/>
      </w:r>
      <w:r w:rsidRPr="005D34CC">
        <w:rPr>
          <w:rFonts w:ascii="Calibri" w:hAnsi="Calibri" w:cs="Calibri"/>
        </w:rPr>
        <w:tab/>
      </w:r>
      <w:r w:rsidRPr="005D34CC">
        <w:rPr>
          <w:rFonts w:ascii="Calibri" w:hAnsi="Calibri" w:cs="Calibri"/>
        </w:rPr>
        <w:tab/>
      </w:r>
      <w:r w:rsidRPr="005D34CC">
        <w:rPr>
          <w:rFonts w:ascii="Calibri" w:hAnsi="Calibri" w:cs="Calibri"/>
        </w:rPr>
        <w:tab/>
        <w:t>Za dodavatele:</w:t>
      </w:r>
    </w:p>
    <w:p w:rsidRPr="005D34CC" w:rsidR="0079549A" w:rsidP="0079549A" w:rsidRDefault="0079549A" w14:paraId="5378F1D2" w14:textId="77777777">
      <w:pPr>
        <w:rPr>
          <w:rFonts w:ascii="Calibri" w:hAnsi="Calibri" w:cs="Calibri"/>
        </w:rPr>
      </w:pPr>
    </w:p>
    <w:p w:rsidRPr="005D34CC" w:rsidR="0079549A" w:rsidP="0079549A" w:rsidRDefault="0079549A" w14:paraId="61E1EE1D" w14:textId="77777777">
      <w:pPr>
        <w:rPr>
          <w:rFonts w:ascii="Calibri" w:hAnsi="Calibri" w:cs="Calibri"/>
        </w:rPr>
      </w:pPr>
    </w:p>
    <w:p w:rsidR="0079549A" w:rsidP="0079549A" w:rsidRDefault="0079549A" w14:paraId="3378ACCC" w14:textId="77777777">
      <w:pPr>
        <w:jc w:val="both"/>
        <w:rPr>
          <w:rFonts w:ascii="Calibri" w:hAnsi="Calibri" w:cs="Calibri"/>
          <w:i/>
          <w:iCs/>
        </w:rPr>
      </w:pPr>
      <w:r w:rsidRPr="005D34CC">
        <w:rPr>
          <w:rFonts w:ascii="Calibri" w:hAnsi="Calibri" w:cs="Calibri"/>
          <w:i/>
          <w:iCs/>
        </w:rPr>
        <w:t>_____________________</w:t>
      </w:r>
      <w:r w:rsidRPr="005D34CC">
        <w:rPr>
          <w:rFonts w:ascii="Calibri" w:hAnsi="Calibri" w:cs="Calibri"/>
          <w:i/>
          <w:iCs/>
        </w:rPr>
        <w:tab/>
      </w:r>
      <w:r w:rsidRPr="005D34CC">
        <w:rPr>
          <w:rFonts w:ascii="Calibri" w:hAnsi="Calibri" w:cs="Calibri"/>
          <w:i/>
          <w:iCs/>
        </w:rPr>
        <w:tab/>
      </w:r>
      <w:r w:rsidRPr="005D34CC">
        <w:rPr>
          <w:rFonts w:ascii="Calibri" w:hAnsi="Calibri" w:cs="Calibri"/>
          <w:i/>
          <w:iCs/>
        </w:rPr>
        <w:tab/>
      </w:r>
      <w:r w:rsidRPr="005D34CC">
        <w:rPr>
          <w:rFonts w:ascii="Calibri" w:hAnsi="Calibri" w:cs="Calibri"/>
          <w:i/>
          <w:iCs/>
        </w:rPr>
        <w:tab/>
        <w:t>_____________________</w:t>
      </w:r>
    </w:p>
    <w:p w:rsidR="0079549A" w:rsidP="0079549A" w:rsidRDefault="0079549A" w14:paraId="3789D4EB" w14:textId="77777777">
      <w:pPr>
        <w:jc w:val="both"/>
        <w:rPr>
          <w:rFonts w:ascii="Calibri" w:hAnsi="Calibri" w:cs="Calibri"/>
          <w:i/>
          <w:iCs/>
        </w:rPr>
      </w:pPr>
    </w:p>
    <w:p w:rsidR="0079549A" w:rsidP="0079549A" w:rsidRDefault="0079549A" w14:paraId="3DBA07CC" w14:textId="77777777">
      <w:pPr>
        <w:jc w:val="both"/>
        <w:rPr>
          <w:rFonts w:ascii="Calibri" w:hAnsi="Calibri" w:cs="Calibri"/>
          <w:i/>
          <w:iCs/>
        </w:rPr>
      </w:pPr>
    </w:p>
    <w:p w:rsidR="0079549A" w:rsidP="0079549A" w:rsidRDefault="0079549A" w14:paraId="24CA0171" w14:textId="77777777">
      <w:pPr>
        <w:jc w:val="both"/>
        <w:rPr>
          <w:rFonts w:ascii="Calibri" w:hAnsi="Calibri" w:cs="Calibri"/>
          <w:i/>
          <w:iCs/>
        </w:rPr>
      </w:pPr>
    </w:p>
    <w:p w:rsidR="0079549A" w:rsidP="0079549A" w:rsidRDefault="0079549A" w14:paraId="74A607D7" w14:textId="77777777">
      <w:pPr>
        <w:jc w:val="both"/>
        <w:rPr>
          <w:rFonts w:ascii="Calibri" w:hAnsi="Calibri" w:cs="Calibri"/>
          <w:i/>
          <w:iCs/>
        </w:rPr>
      </w:pPr>
    </w:p>
    <w:p w:rsidR="0079549A" w:rsidP="0079549A" w:rsidRDefault="0079549A" w14:paraId="2087C15D" w14:textId="77777777">
      <w:pPr>
        <w:jc w:val="both"/>
        <w:rPr>
          <w:rFonts w:ascii="Calibri" w:hAnsi="Calibri" w:cs="Calibri"/>
          <w:i/>
          <w:iCs/>
        </w:rPr>
      </w:pPr>
    </w:p>
    <w:p w:rsidR="0079549A" w:rsidRDefault="0079549A" w14:paraId="06D7024D" w14:textId="77777777">
      <w:pPr>
        <w:spacing w:after="0" w:line="240" w:lineRule="auto"/>
        <w:rPr>
          <w:rFonts w:asciiTheme="majorHAnsi" w:hAnsiTheme="majorHAnsi" w:cstheme="majorHAnsi"/>
          <w:b/>
          <w:i/>
          <w:iCs/>
          <w:sz w:val="28"/>
        </w:rPr>
      </w:pPr>
      <w:r>
        <w:rPr>
          <w:rFonts w:asciiTheme="majorHAnsi" w:hAnsiTheme="majorHAnsi" w:cstheme="majorHAnsi"/>
          <w:b/>
          <w:i/>
          <w:iCs/>
          <w:sz w:val="28"/>
        </w:rPr>
        <w:br w:type="page"/>
      </w:r>
    </w:p>
    <w:p w:rsidRPr="00BD2465" w:rsidR="0079549A" w:rsidP="0079549A" w:rsidRDefault="0079549A" w14:paraId="2C4FB2D3" w14:textId="03E86E2A">
      <w:pPr>
        <w:jc w:val="both"/>
        <w:rPr>
          <w:rFonts w:asciiTheme="majorHAnsi" w:hAnsiTheme="majorHAnsi" w:cstheme="majorHAnsi"/>
          <w:b/>
          <w:i/>
          <w:iCs/>
          <w:sz w:val="28"/>
        </w:rPr>
      </w:pPr>
      <w:r w:rsidRPr="00BD2465">
        <w:rPr>
          <w:rFonts w:asciiTheme="majorHAnsi" w:hAnsiTheme="majorHAnsi" w:cstheme="majorHAnsi"/>
          <w:b/>
          <w:i/>
          <w:iCs/>
          <w:sz w:val="28"/>
        </w:rPr>
        <w:lastRenderedPageBreak/>
        <w:t>Příloha č. 1 – Cenová kalkulace</w:t>
      </w:r>
    </w:p>
    <w:p w:rsidRPr="00BD2465" w:rsidR="0079549A" w:rsidP="0079549A" w:rsidRDefault="0079549A" w14:paraId="088C06C6" w14:textId="77777777">
      <w:pPr>
        <w:jc w:val="both"/>
        <w:rPr>
          <w:rFonts w:asciiTheme="majorHAnsi" w:hAnsiTheme="majorHAnsi" w:cstheme="majorHAnsi"/>
          <w:i/>
          <w:iCs/>
        </w:rPr>
      </w:pPr>
      <w:r w:rsidRPr="00BD2465">
        <w:rPr>
          <w:rFonts w:asciiTheme="majorHAnsi" w:hAnsiTheme="majorHAnsi" w:cstheme="majorHAnsi"/>
          <w:i/>
          <w:iCs/>
        </w:rPr>
        <w:t xml:space="preserve">                            Uvedené jednotkové ceny jsou závazné pro účely fakturace.</w:t>
      </w:r>
    </w:p>
    <w:p w:rsidRPr="00BD2465" w:rsidR="0079549A" w:rsidP="0079549A" w:rsidRDefault="0079549A" w14:paraId="7EEC7D4B" w14:textId="77777777">
      <w:pPr>
        <w:jc w:val="both"/>
        <w:rPr>
          <w:rFonts w:asciiTheme="majorHAnsi" w:hAnsiTheme="majorHAnsi" w:cstheme="majorHAnsi"/>
          <w:i/>
          <w:iCs/>
        </w:rPr>
      </w:pPr>
    </w:p>
    <w:p w:rsidRPr="00BD2465" w:rsidR="0079549A" w:rsidP="0079549A" w:rsidRDefault="0079549A" w14:paraId="518F9C42" w14:textId="77777777">
      <w:pPr>
        <w:jc w:val="both"/>
        <w:rPr>
          <w:rFonts w:asciiTheme="majorHAnsi" w:hAnsiTheme="majorHAnsi" w:cstheme="majorHAnsi"/>
        </w:rPr>
      </w:pPr>
      <w:r w:rsidRPr="00BD2465">
        <w:rPr>
          <w:rFonts w:asciiTheme="majorHAnsi" w:hAnsiTheme="majorHAnsi" w:cstheme="majorHAnsi"/>
        </w:rPr>
        <w:t xml:space="preserve">Účastník doplní částky ve sloupci cena za 1 skupinu za kurz (bez DPH), cena celkem za kurz (bez DPH) a celkovou cenu za všechny kurzy. Max. 8,5 hod/den včetně přestávky (vyučovací hodina 60minut). </w:t>
      </w:r>
      <w:r w:rsidRPr="00BD2465">
        <w:rPr>
          <w:rFonts w:asciiTheme="majorHAnsi" w:hAnsiTheme="majorHAnsi" w:cstheme="majorHAnsi"/>
          <w:color w:val="FF0000"/>
        </w:rPr>
        <w:t>Účastník doplní částky pouze k části zakázky, k níž podává nabídku.</w:t>
      </w:r>
    </w:p>
    <w:p w:rsidRPr="00BD2465" w:rsidR="0079549A" w:rsidP="0079549A" w:rsidRDefault="0079549A" w14:paraId="0D6A6D1E" w14:textId="77777777">
      <w:pPr>
        <w:jc w:val="both"/>
        <w:rPr>
          <w:rFonts w:asciiTheme="majorHAnsi" w:hAnsiTheme="majorHAnsi" w:cstheme="majorHAnsi"/>
        </w:rPr>
      </w:pPr>
    </w:p>
    <w:tbl>
      <w:tblPr>
        <w:tblStyle w:val="Mkatabulky"/>
        <w:tblW w:w="9634" w:type="dxa"/>
        <w:tblLayout w:type="fixed"/>
        <w:tblLook w:firstRow="1" w:lastRow="0" w:firstColumn="1" w:lastColumn="0" w:noHBand="0" w:noVBand="1" w:val="04A0"/>
      </w:tblPr>
      <w:tblGrid>
        <w:gridCol w:w="3539"/>
        <w:gridCol w:w="1559"/>
        <w:gridCol w:w="1276"/>
        <w:gridCol w:w="1134"/>
        <w:gridCol w:w="992"/>
        <w:gridCol w:w="1134"/>
      </w:tblGrid>
      <w:tr w:rsidRPr="00470229" w:rsidR="0079549A" w:rsidTr="000051A4" w14:paraId="1284132C" w14:textId="77777777">
        <w:trPr>
          <w:trHeight w:val="960"/>
        </w:trPr>
        <w:tc>
          <w:tcPr>
            <w:tcW w:w="3539" w:type="dxa"/>
            <w:shd w:val="clear" w:color="auto" w:fill="D9D9D9" w:themeFill="background1" w:themeFillShade="D9"/>
            <w:vAlign w:val="center"/>
            <w:hideMark/>
          </w:tcPr>
          <w:p w:rsidRPr="008D581B" w:rsidR="0079549A" w:rsidP="000051A4" w:rsidRDefault="0079549A" w14:paraId="46E8C2E8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Název kurzu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Pr="008D581B" w:rsidR="0079549A" w:rsidP="000051A4" w:rsidRDefault="0079549A" w14:paraId="6A8A2229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Předpokládaný počet osob celkem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Pr="008D581B" w:rsidR="0079549A" w:rsidP="000051A4" w:rsidRDefault="0079549A" w14:paraId="504D5D9A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Předpokládaný počet skupin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Pr="008D581B" w:rsidR="0079549A" w:rsidP="000051A4" w:rsidRDefault="0079549A" w14:paraId="430CCD90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Délka kurzu (celkový počet hodin/skupina)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Pr="008D581B" w:rsidR="0079549A" w:rsidP="000051A4" w:rsidRDefault="0079549A" w14:paraId="5D36E760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za skupinu/kurz (bez DPH)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Pr="008D581B" w:rsidR="0079549A" w:rsidP="000051A4" w:rsidRDefault="0079549A" w14:paraId="1E573474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D581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celkem za kurz bez DPH</w:t>
            </w:r>
          </w:p>
        </w:tc>
      </w:tr>
      <w:tr w:rsidRPr="00D4780D" w:rsidR="0079549A" w:rsidTr="000051A4" w14:paraId="056A3CA6" w14:textId="77777777">
        <w:trPr>
          <w:trHeight w:val="320"/>
        </w:trPr>
        <w:tc>
          <w:tcPr>
            <w:tcW w:w="9634" w:type="dxa"/>
            <w:gridSpan w:val="6"/>
            <w:hideMark/>
          </w:tcPr>
          <w:p w:rsidRPr="00885496" w:rsidR="0079549A" w:rsidP="000051A4" w:rsidRDefault="0079549A" w14:paraId="6FE027F8" w14:textId="77777777">
            <w:pPr>
              <w:rPr>
                <w:b/>
                <w:bCs/>
              </w:rPr>
            </w:pPr>
            <w:r w:rsidRPr="00885496">
              <w:rPr>
                <w:b/>
                <w:bCs/>
              </w:rPr>
              <w:t xml:space="preserve">Část </w:t>
            </w:r>
            <w:r>
              <w:rPr>
                <w:b/>
                <w:bCs/>
              </w:rPr>
              <w:t>1</w:t>
            </w:r>
            <w:r w:rsidRPr="0088549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8549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Obsluha pracovních plošin</w:t>
            </w:r>
          </w:p>
        </w:tc>
      </w:tr>
      <w:tr w:rsidRPr="00D4780D" w:rsidR="0079549A" w:rsidTr="000051A4" w14:paraId="1EC0B039" w14:textId="77777777">
        <w:trPr>
          <w:trHeight w:val="340"/>
        </w:trPr>
        <w:tc>
          <w:tcPr>
            <w:tcW w:w="3539" w:type="dxa"/>
            <w:hideMark/>
          </w:tcPr>
          <w:p w:rsidRPr="007831E5" w:rsidR="0079549A" w:rsidP="000051A4" w:rsidRDefault="0079549A" w14:paraId="57A560F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Obsluha pracovních plošin</w:t>
            </w:r>
          </w:p>
          <w:p w:rsidRPr="00293DE3" w:rsidR="0079549A" w:rsidP="000051A4" w:rsidRDefault="0079549A" w14:paraId="7E864B41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293DE3" w:rsidR="0079549A" w:rsidP="000051A4" w:rsidRDefault="0079549A" w14:paraId="0102072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Pr="00293DE3" w:rsidR="0079549A" w:rsidP="000051A4" w:rsidRDefault="0079549A" w14:paraId="45D95DD3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Pr="00293DE3" w:rsidR="0079549A" w:rsidP="000051A4" w:rsidRDefault="0079549A" w14:paraId="3EF14EC1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</w:tcPr>
          <w:p w:rsidRPr="00D4780D" w:rsidR="0079549A" w:rsidP="000051A4" w:rsidRDefault="0079549A" w14:paraId="4A672505" w14:textId="77777777"/>
        </w:tc>
        <w:tc>
          <w:tcPr>
            <w:tcW w:w="1134" w:type="dxa"/>
            <w:noWrap/>
          </w:tcPr>
          <w:p w:rsidRPr="00D4780D" w:rsidR="0079549A" w:rsidP="000051A4" w:rsidRDefault="0079549A" w14:paraId="720401A9" w14:textId="77777777"/>
        </w:tc>
      </w:tr>
      <w:tr w:rsidRPr="00D4780D" w:rsidR="0079549A" w:rsidTr="000051A4" w14:paraId="24A4291D" w14:textId="77777777">
        <w:trPr>
          <w:trHeight w:val="340"/>
        </w:trPr>
        <w:tc>
          <w:tcPr>
            <w:tcW w:w="3539" w:type="dxa"/>
            <w:tcBorders>
              <w:right w:val="nil"/>
            </w:tcBorders>
            <w:vAlign w:val="bottom"/>
          </w:tcPr>
          <w:p w:rsidRPr="00885496" w:rsidR="0079549A" w:rsidP="000051A4" w:rsidRDefault="0079549A" w14:paraId="6135500C" w14:textId="77777777">
            <w:pPr>
              <w:rPr>
                <w:b/>
                <w:bCs/>
                <w:sz w:val="20"/>
                <w:szCs w:val="20"/>
              </w:rPr>
            </w:pPr>
            <w:r w:rsidRPr="00885496">
              <w:rPr>
                <w:b/>
                <w:bCs/>
                <w:sz w:val="20"/>
                <w:szCs w:val="20"/>
              </w:rPr>
              <w:t xml:space="preserve">Cena celkem za část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88549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885496">
              <w:rPr>
                <w:b/>
                <w:bCs/>
                <w:sz w:val="20"/>
                <w:szCs w:val="20"/>
              </w:rPr>
              <w:t>bez DPH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79549A" w:rsidP="000051A4" w:rsidRDefault="0079549A" w14:paraId="554CD84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79549A" w:rsidP="000051A4" w:rsidRDefault="0079549A" w14:paraId="0012795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79549A" w:rsidP="000051A4" w:rsidRDefault="0079549A" w14:paraId="5FC6762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noWrap/>
          </w:tcPr>
          <w:p w:rsidRPr="00D4780D" w:rsidR="0079549A" w:rsidP="000051A4" w:rsidRDefault="0079549A" w14:paraId="5BB02EDB" w14:textId="77777777"/>
        </w:tc>
        <w:tc>
          <w:tcPr>
            <w:tcW w:w="1134" w:type="dxa"/>
            <w:noWrap/>
          </w:tcPr>
          <w:p w:rsidRPr="00D4780D" w:rsidR="0079549A" w:rsidP="000051A4" w:rsidRDefault="0079549A" w14:paraId="110269DE" w14:textId="77777777"/>
        </w:tc>
      </w:tr>
      <w:tr w:rsidRPr="00885496" w:rsidR="0079549A" w:rsidTr="000051A4" w14:paraId="0B123982" w14:textId="77777777">
        <w:trPr>
          <w:trHeight w:val="320"/>
        </w:trPr>
        <w:tc>
          <w:tcPr>
            <w:tcW w:w="9634" w:type="dxa"/>
            <w:gridSpan w:val="6"/>
            <w:hideMark/>
          </w:tcPr>
          <w:p w:rsidRPr="00885496" w:rsidR="0079549A" w:rsidP="000051A4" w:rsidRDefault="0079549A" w14:paraId="48CA119B" w14:textId="77777777">
            <w:pPr>
              <w:rPr>
                <w:b/>
                <w:bCs/>
              </w:rPr>
            </w:pPr>
            <w:r w:rsidRPr="00885496">
              <w:rPr>
                <w:b/>
                <w:bCs/>
              </w:rPr>
              <w:t xml:space="preserve">Část </w:t>
            </w:r>
            <w:r>
              <w:rPr>
                <w:b/>
                <w:bCs/>
              </w:rPr>
              <w:t>2</w:t>
            </w:r>
            <w:r w:rsidRPr="0088549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8549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Základy Inventor </w:t>
            </w:r>
          </w:p>
        </w:tc>
      </w:tr>
      <w:tr w:rsidRPr="00D4780D" w:rsidR="0079549A" w:rsidTr="000051A4" w14:paraId="1391C343" w14:textId="77777777">
        <w:trPr>
          <w:trHeight w:val="340"/>
        </w:trPr>
        <w:tc>
          <w:tcPr>
            <w:tcW w:w="3539" w:type="dxa"/>
            <w:hideMark/>
          </w:tcPr>
          <w:p w:rsidRPr="00293DE3" w:rsidR="0079549A" w:rsidP="000051A4" w:rsidRDefault="0079549A" w14:paraId="5534EDA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Základy Inventor</w:t>
            </w:r>
          </w:p>
        </w:tc>
        <w:tc>
          <w:tcPr>
            <w:tcW w:w="1559" w:type="dxa"/>
            <w:noWrap/>
            <w:vAlign w:val="center"/>
          </w:tcPr>
          <w:p w:rsidRPr="00293DE3" w:rsidR="0079549A" w:rsidP="000051A4" w:rsidRDefault="0079549A" w14:paraId="6A8E90D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Pr="00293DE3" w:rsidR="0079549A" w:rsidP="000051A4" w:rsidRDefault="0079549A" w14:paraId="7A583CA8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Pr="00293DE3" w:rsidR="0079549A" w:rsidP="000051A4" w:rsidRDefault="0079549A" w14:paraId="261BF916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noWrap/>
          </w:tcPr>
          <w:p w:rsidRPr="00D4780D" w:rsidR="0079549A" w:rsidP="000051A4" w:rsidRDefault="0079549A" w14:paraId="1A2F84CE" w14:textId="77777777"/>
        </w:tc>
        <w:tc>
          <w:tcPr>
            <w:tcW w:w="1134" w:type="dxa"/>
            <w:noWrap/>
          </w:tcPr>
          <w:p w:rsidRPr="00D4780D" w:rsidR="0079549A" w:rsidP="000051A4" w:rsidRDefault="0079549A" w14:paraId="2C069513" w14:textId="77777777"/>
        </w:tc>
      </w:tr>
      <w:tr w:rsidRPr="00D4780D" w:rsidR="0079549A" w:rsidTr="000051A4" w14:paraId="40C592E9" w14:textId="77777777">
        <w:trPr>
          <w:trHeight w:val="340"/>
        </w:trPr>
        <w:tc>
          <w:tcPr>
            <w:tcW w:w="3539" w:type="dxa"/>
            <w:tcBorders>
              <w:right w:val="nil"/>
            </w:tcBorders>
            <w:vAlign w:val="bottom"/>
          </w:tcPr>
          <w:p w:rsidRPr="00885496" w:rsidR="0079549A" w:rsidP="000051A4" w:rsidRDefault="0079549A" w14:paraId="59FC8E25" w14:textId="77777777">
            <w:pPr>
              <w:rPr>
                <w:b/>
                <w:bCs/>
                <w:sz w:val="20"/>
                <w:szCs w:val="20"/>
              </w:rPr>
            </w:pPr>
            <w:r w:rsidRPr="00885496">
              <w:rPr>
                <w:b/>
                <w:bCs/>
                <w:sz w:val="20"/>
                <w:szCs w:val="20"/>
              </w:rPr>
              <w:t xml:space="preserve">Cena celkem za část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88549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885496">
              <w:rPr>
                <w:b/>
                <w:bCs/>
                <w:sz w:val="20"/>
                <w:szCs w:val="20"/>
              </w:rPr>
              <w:t>bez DPH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79549A" w:rsidP="000051A4" w:rsidRDefault="0079549A" w14:paraId="48E6131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79549A" w:rsidP="000051A4" w:rsidRDefault="0079549A" w14:paraId="3D77E1B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79549A" w:rsidP="000051A4" w:rsidRDefault="0079549A" w14:paraId="3B1A89A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noWrap/>
          </w:tcPr>
          <w:p w:rsidRPr="00D4780D" w:rsidR="0079549A" w:rsidP="000051A4" w:rsidRDefault="0079549A" w14:paraId="041F047D" w14:textId="77777777"/>
        </w:tc>
        <w:tc>
          <w:tcPr>
            <w:tcW w:w="1134" w:type="dxa"/>
            <w:noWrap/>
          </w:tcPr>
          <w:p w:rsidRPr="00D4780D" w:rsidR="0079549A" w:rsidP="000051A4" w:rsidRDefault="0079549A" w14:paraId="34FBF3D2" w14:textId="77777777"/>
        </w:tc>
      </w:tr>
      <w:tr w:rsidRPr="00885496" w:rsidR="0079549A" w:rsidTr="000051A4" w14:paraId="36D1CFDC" w14:textId="77777777">
        <w:trPr>
          <w:trHeight w:val="320"/>
        </w:trPr>
        <w:tc>
          <w:tcPr>
            <w:tcW w:w="9634" w:type="dxa"/>
            <w:gridSpan w:val="6"/>
            <w:hideMark/>
          </w:tcPr>
          <w:p w:rsidRPr="00885496" w:rsidR="0079549A" w:rsidP="000051A4" w:rsidRDefault="0079549A" w14:paraId="76A1C364" w14:textId="77777777">
            <w:pPr>
              <w:rPr>
                <w:b/>
                <w:bCs/>
              </w:rPr>
            </w:pPr>
            <w:r w:rsidRPr="00885496">
              <w:rPr>
                <w:b/>
                <w:bCs/>
              </w:rPr>
              <w:t xml:space="preserve">Část </w:t>
            </w:r>
            <w:r>
              <w:rPr>
                <w:b/>
                <w:bCs/>
              </w:rPr>
              <w:t>3</w:t>
            </w:r>
            <w:r w:rsidRPr="0088549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8549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Obsluha tlakových nádob stabilních</w:t>
            </w:r>
          </w:p>
        </w:tc>
      </w:tr>
      <w:tr w:rsidRPr="00D4780D" w:rsidR="0079549A" w:rsidTr="000051A4" w14:paraId="611AEAB5" w14:textId="77777777">
        <w:trPr>
          <w:trHeight w:val="380"/>
        </w:trPr>
        <w:tc>
          <w:tcPr>
            <w:tcW w:w="3539" w:type="dxa"/>
            <w:hideMark/>
          </w:tcPr>
          <w:p w:rsidRPr="007831E5" w:rsidR="0079549A" w:rsidP="000051A4" w:rsidRDefault="0079549A" w14:paraId="2A20009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Obsluha tlakových nádob stabilních</w:t>
            </w:r>
          </w:p>
          <w:p w:rsidRPr="00293DE3" w:rsidR="0079549A" w:rsidP="000051A4" w:rsidRDefault="0079549A" w14:paraId="28C285C1" w14:textId="777777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293DE3" w:rsidR="0079549A" w:rsidP="000051A4" w:rsidRDefault="0079549A" w14:paraId="4992171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noWrap/>
            <w:vAlign w:val="center"/>
          </w:tcPr>
          <w:p w:rsidRPr="00293DE3" w:rsidR="0079549A" w:rsidP="000051A4" w:rsidRDefault="0079549A" w14:paraId="048D200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Pr="00293DE3" w:rsidR="0079549A" w:rsidP="000051A4" w:rsidRDefault="0079549A" w14:paraId="35138A3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noWrap/>
          </w:tcPr>
          <w:p w:rsidRPr="00D4780D" w:rsidR="0079549A" w:rsidP="000051A4" w:rsidRDefault="0079549A" w14:paraId="49AAEEC5" w14:textId="77777777"/>
        </w:tc>
        <w:tc>
          <w:tcPr>
            <w:tcW w:w="1134" w:type="dxa"/>
            <w:noWrap/>
          </w:tcPr>
          <w:p w:rsidRPr="00D4780D" w:rsidR="0079549A" w:rsidP="000051A4" w:rsidRDefault="0079549A" w14:paraId="3D96E6A4" w14:textId="77777777"/>
        </w:tc>
      </w:tr>
      <w:tr w:rsidRPr="00D4780D" w:rsidR="0079549A" w:rsidTr="000051A4" w14:paraId="1A953055" w14:textId="77777777">
        <w:trPr>
          <w:trHeight w:val="340"/>
        </w:trPr>
        <w:tc>
          <w:tcPr>
            <w:tcW w:w="3539" w:type="dxa"/>
            <w:tcBorders>
              <w:right w:val="nil"/>
            </w:tcBorders>
            <w:vAlign w:val="bottom"/>
          </w:tcPr>
          <w:p w:rsidRPr="00885496" w:rsidR="0079549A" w:rsidP="000051A4" w:rsidRDefault="0079549A" w14:paraId="60AB0662" w14:textId="77777777">
            <w:pPr>
              <w:rPr>
                <w:b/>
                <w:bCs/>
                <w:sz w:val="20"/>
                <w:szCs w:val="20"/>
              </w:rPr>
            </w:pPr>
            <w:r w:rsidRPr="00885496">
              <w:rPr>
                <w:b/>
                <w:bCs/>
                <w:sz w:val="20"/>
                <w:szCs w:val="20"/>
              </w:rPr>
              <w:t xml:space="preserve">Cena celkem za část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88549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885496">
              <w:rPr>
                <w:b/>
                <w:bCs/>
                <w:sz w:val="20"/>
                <w:szCs w:val="20"/>
              </w:rPr>
              <w:t>bez DPH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79549A" w:rsidP="000051A4" w:rsidRDefault="0079549A" w14:paraId="1C20B54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79549A" w:rsidP="000051A4" w:rsidRDefault="0079549A" w14:paraId="2DD6DF7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293DE3" w:rsidR="0079549A" w:rsidP="000051A4" w:rsidRDefault="0079549A" w14:paraId="274802C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</w:tcBorders>
            <w:noWrap/>
          </w:tcPr>
          <w:p w:rsidRPr="00D4780D" w:rsidR="0079549A" w:rsidP="000051A4" w:rsidRDefault="0079549A" w14:paraId="109F02EE" w14:textId="77777777"/>
        </w:tc>
        <w:tc>
          <w:tcPr>
            <w:tcW w:w="1134" w:type="dxa"/>
            <w:noWrap/>
          </w:tcPr>
          <w:p w:rsidRPr="00D4780D" w:rsidR="0079549A" w:rsidP="000051A4" w:rsidRDefault="0079549A" w14:paraId="3F402340" w14:textId="77777777"/>
        </w:tc>
      </w:tr>
    </w:tbl>
    <w:p w:rsidR="0079549A" w:rsidP="0079549A" w:rsidRDefault="0079549A" w14:paraId="686BFDCD" w14:textId="77777777">
      <w:pPr>
        <w:jc w:val="both"/>
        <w:rPr>
          <w:rFonts w:ascii="Calibri" w:hAnsi="Calibri" w:cs="Calibri"/>
          <w:b/>
          <w:i/>
          <w:iCs/>
          <w:sz w:val="28"/>
        </w:rPr>
      </w:pPr>
    </w:p>
    <w:p w:rsidR="0079549A" w:rsidP="0079549A" w:rsidRDefault="0079549A" w14:paraId="11F481E9" w14:textId="77777777">
      <w:pPr>
        <w:jc w:val="both"/>
        <w:rPr>
          <w:rFonts w:ascii="Calibri" w:hAnsi="Calibri" w:cs="Calibri"/>
          <w:b/>
          <w:i/>
          <w:iCs/>
          <w:sz w:val="28"/>
        </w:rPr>
      </w:pPr>
    </w:p>
    <w:p w:rsidR="0079549A" w:rsidP="0079549A" w:rsidRDefault="0079549A" w14:paraId="6C28725A" w14:textId="77777777">
      <w:pPr>
        <w:jc w:val="both"/>
        <w:rPr>
          <w:rFonts w:ascii="Calibri" w:hAnsi="Calibri" w:cs="Calibri"/>
          <w:b/>
          <w:i/>
          <w:iCs/>
          <w:sz w:val="28"/>
        </w:rPr>
      </w:pPr>
    </w:p>
    <w:p w:rsidR="0079549A" w:rsidP="0079549A" w:rsidRDefault="0079549A" w14:paraId="66B7D510" w14:textId="77777777">
      <w:pPr>
        <w:jc w:val="both"/>
        <w:rPr>
          <w:rFonts w:ascii="Calibri" w:hAnsi="Calibri" w:cs="Calibri"/>
          <w:b/>
          <w:i/>
          <w:iCs/>
          <w:sz w:val="28"/>
        </w:rPr>
      </w:pPr>
    </w:p>
    <w:p w:rsidRPr="00EE0DE9" w:rsidR="0079549A" w:rsidP="0079549A" w:rsidRDefault="0079549A" w14:paraId="3575B615" w14:textId="77777777">
      <w:pPr>
        <w:jc w:val="both"/>
        <w:rPr>
          <w:rFonts w:ascii="Calibri" w:hAnsi="Calibri" w:cs="Calibri"/>
          <w:b/>
          <w:i/>
          <w:iCs/>
          <w:sz w:val="28"/>
        </w:rPr>
      </w:pPr>
    </w:p>
    <w:p w:rsidRPr="005D34CC" w:rsidR="0079549A" w:rsidP="0079549A" w:rsidRDefault="0079549A" w14:paraId="7FD71359" w14:textId="77777777">
      <w:pPr>
        <w:jc w:val="both"/>
        <w:rPr>
          <w:rFonts w:ascii="Calibri" w:hAnsi="Calibri" w:cs="Calibri"/>
          <w:i/>
          <w:iCs/>
        </w:rPr>
      </w:pPr>
    </w:p>
    <w:p w:rsidRPr="005D34CC" w:rsidR="0079549A" w:rsidP="0079549A" w:rsidRDefault="0079549A" w14:paraId="790E47B9" w14:textId="77777777">
      <w:pPr>
        <w:jc w:val="both"/>
        <w:rPr>
          <w:rFonts w:ascii="Calibri" w:hAnsi="Calibri" w:cs="Calibri"/>
          <w:i/>
        </w:rPr>
      </w:pPr>
      <w:r w:rsidRPr="005D34CC">
        <w:rPr>
          <w:rStyle w:val="Siln"/>
          <w:rFonts w:ascii="Calibri" w:hAnsi="Calibri" w:cs="Calibri"/>
        </w:rPr>
        <w:tab/>
      </w:r>
      <w:r w:rsidRPr="005D34CC">
        <w:rPr>
          <w:rFonts w:ascii="Calibri" w:hAnsi="Calibri" w:cs="Calibri"/>
          <w:i/>
        </w:rPr>
        <w:tab/>
      </w:r>
      <w:r w:rsidRPr="005D34CC">
        <w:rPr>
          <w:rFonts w:ascii="Calibri" w:hAnsi="Calibri" w:cs="Calibri"/>
          <w:i/>
        </w:rPr>
        <w:tab/>
      </w:r>
      <w:r w:rsidRPr="005D34CC">
        <w:rPr>
          <w:rFonts w:ascii="Calibri" w:hAnsi="Calibri" w:cs="Calibri"/>
          <w:i/>
        </w:rPr>
        <w:tab/>
      </w:r>
    </w:p>
    <w:p w:rsidR="0079549A" w:rsidP="0079549A" w:rsidRDefault="0079549A" w14:paraId="58401E49" w14:textId="0CEFED6C">
      <w:pPr>
        <w:pStyle w:val="Tabulkatex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Další relevantní dokumenty dle zvážení dodavatele</w:t>
      </w:r>
    </w:p>
    <w:p w:rsidR="00801DFC" w:rsidP="0079549A" w:rsidRDefault="00801DFC" w14:paraId="6B73F2F1" w14:textId="5A3BF5EB">
      <w:pPr>
        <w:pStyle w:val="Tabulkatex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01DFC" w:rsidP="0079549A" w:rsidRDefault="00801DFC" w14:paraId="495627A4" w14:textId="174F670A">
      <w:pPr>
        <w:pStyle w:val="Tabulkatext"/>
        <w:jc w:val="center"/>
        <w:rPr>
          <w:rFonts w:ascii="Arial" w:hAnsi="Arial" w:cs="Arial"/>
          <w:bCs/>
          <w:i/>
          <w:iCs/>
          <w:color w:val="FF0000"/>
          <w:sz w:val="22"/>
        </w:rPr>
      </w:pPr>
      <w:r>
        <w:rPr>
          <w:rFonts w:ascii="Arial" w:hAnsi="Arial" w:cs="Arial"/>
          <w:bCs/>
          <w:i/>
          <w:iCs/>
          <w:color w:val="FF0000"/>
          <w:sz w:val="22"/>
        </w:rPr>
        <w:t>Tato část bude pouze v případě doložení dalších relevantních dokumentů.</w:t>
      </w:r>
    </w:p>
    <w:p w:rsidR="00801DFC" w:rsidP="0079549A" w:rsidRDefault="00801DFC" w14:paraId="5C30AAFF" w14:textId="521CD399">
      <w:pPr>
        <w:pStyle w:val="Tabulkatext"/>
        <w:jc w:val="center"/>
        <w:rPr>
          <w:rFonts w:ascii="Arial" w:hAnsi="Arial" w:cs="Arial"/>
          <w:bCs/>
          <w:i/>
          <w:iCs/>
          <w:color w:val="FF0000"/>
          <w:sz w:val="22"/>
        </w:rPr>
      </w:pPr>
    </w:p>
    <w:p w:rsidR="00801DFC" w:rsidRDefault="00801DFC" w14:paraId="5186625E" w14:textId="77777777">
      <w:pPr>
        <w:spacing w:after="0" w:line="240" w:lineRule="auto"/>
        <w:rPr>
          <w:rFonts w:ascii="Times New Roman" w:hAnsi="Times New Roman" w:cs="Times New Roman"/>
          <w:b/>
          <w:color w:val="080808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:rsidRPr="00801DFC" w:rsidR="00801DFC" w:rsidP="00801DFC" w:rsidRDefault="00801DFC" w14:paraId="77001505" w14:textId="3402AC59">
      <w:pPr>
        <w:pStyle w:val="Tabulkatext"/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Plná moc</w:t>
      </w:r>
    </w:p>
    <w:p w:rsidR="00801DFC" w:rsidP="00801DFC" w:rsidRDefault="00801DFC" w14:paraId="59335B06" w14:textId="77777777">
      <w:pPr>
        <w:pStyle w:val="Tabulkatex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Pr="00801DFC" w:rsidR="00801DFC" w:rsidP="0079549A" w:rsidRDefault="00801DFC" w14:paraId="36EE820E" w14:textId="10F1CF09">
      <w:pPr>
        <w:pStyle w:val="Tabulkatext"/>
        <w:jc w:val="center"/>
        <w:rPr>
          <w:rFonts w:ascii="Arial" w:hAnsi="Arial" w:cs="Arial"/>
          <w:bCs/>
          <w:i/>
          <w:iCs/>
          <w:color w:val="FF0000"/>
          <w:sz w:val="22"/>
          <w:lang w:eastAsia="cs-CZ"/>
        </w:rPr>
      </w:pPr>
      <w:r>
        <w:rPr>
          <w:rFonts w:ascii="Arial" w:hAnsi="Arial" w:cs="Arial"/>
          <w:bCs/>
          <w:i/>
          <w:iCs/>
          <w:color w:val="FF0000"/>
          <w:sz w:val="22"/>
        </w:rPr>
        <w:t>Pouze v případě jedná-li a podepisuje-li za dodavatele zmocněnec (v originále nebo ověřené kopii).</w:t>
      </w:r>
    </w:p>
    <w:sectPr w:rsidRPr="00801DFC" w:rsidR="00801DF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comment w:initials="PM" w:author="Poboril Marcel" w:date="2022-06-26T14:54:00Z" w:id="1">
    <w:p w:rsidR="004E5EFF" w:rsidRDefault="004E5EFF" w14:paraId="4ED66CD3" w14:textId="708810F0">
      <w:pPr>
        <w:pStyle w:val="Textkomente"/>
      </w:pPr>
      <w:r>
        <w:rPr>
          <w:rStyle w:val="Odkaznakoment"/>
        </w:rPr>
        <w:annotationRef/>
      </w:r>
      <w:r>
        <w:t>Viz komentář v úvodu – mělo by být upraveno i zde</w:t>
      </w:r>
    </w:p>
  </w:comment>
</w:comments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4ED66CD3" w15:done="0"/>
</w15:commentsEx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16cex:commentExtensible w16cex:dateUtc="2022-06-26T12:54:00Z" w16cex:durableId="2662F1B2"/>
</w16cex:commentsExtensible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16cid:commentId w16cid:durableId="2662F1B2" w16cid:paraId="4ED66CD3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77274A" w:rsidRDefault="0077274A" w14:paraId="05D8DA67" w14:textId="77777777">
      <w:pPr>
        <w:spacing w:after="0" w:line="240" w:lineRule="auto"/>
      </w:pPr>
      <w:r>
        <w:separator/>
      </w:r>
    </w:p>
  </w:endnote>
  <w:endnote w:type="continuationSeparator" w:id="0">
    <w:p w:rsidR="0077274A" w:rsidRDefault="0077274A" w14:paraId="7666B55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C5308C" w14:paraId="501602E8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8386C" w:rsidRDefault="0077274A" w14:paraId="777A5D9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77274A" w:rsidRDefault="0077274A" w14:paraId="6D97E6B0" w14:textId="77777777">
      <w:pPr>
        <w:spacing w:after="0" w:line="240" w:lineRule="auto"/>
      </w:pPr>
      <w:r>
        <w:separator/>
      </w:r>
    </w:p>
  </w:footnote>
  <w:footnote w:type="continuationSeparator" w:id="0">
    <w:p w:rsidR="0077274A" w:rsidRDefault="0077274A" w14:paraId="1B0DD446" w14:textId="77777777">
      <w:pPr>
        <w:spacing w:after="0" w:line="240" w:lineRule="auto"/>
      </w:pPr>
      <w:r>
        <w:continuationSeparator/>
      </w:r>
    </w:p>
  </w:footnote>
  <w:footnote w:id="1">
    <w:p w:rsidRPr="00DB5314" w:rsidR="006043EC" w:rsidP="006043EC" w:rsidRDefault="006043EC" w14:paraId="74EEFCC8" w14:textId="77777777">
      <w:pPr>
        <w:pStyle w:val="Normlnweb"/>
        <w:jc w:val="both"/>
        <w:rPr>
          <w:sz w:val="20"/>
          <w:szCs w:val="20"/>
        </w:rPr>
      </w:pPr>
      <w:r w:rsidRPr="00DB5314">
        <w:rPr>
          <w:rStyle w:val="Znakapoznpodarou"/>
          <w:rFonts w:eastAsiaTheme="majorEastAsia"/>
          <w:sz w:val="20"/>
          <w:szCs w:val="20"/>
        </w:rPr>
        <w:footnoteRef/>
      </w:r>
      <w:r w:rsidRPr="00DB5314">
        <w:rPr>
          <w:sz w:val="20"/>
          <w:szCs w:val="20"/>
        </w:rPr>
        <w:t xml:space="preserve"> V případě, že veřejný funkcionář nebo jím ovládaná osoba ve společnosti bude vlastnit podíl společnosti vyšší něž 25 % bude obchodní společnost vyloučena </w:t>
      </w:r>
      <w:r>
        <w:rPr>
          <w:sz w:val="20"/>
          <w:szCs w:val="20"/>
        </w:rPr>
        <w:t xml:space="preserve">z výběrového řízení. </w:t>
      </w:r>
      <w:r w:rsidRPr="00DB5314">
        <w:rPr>
          <w:sz w:val="20"/>
          <w:szCs w:val="20"/>
        </w:rPr>
        <w:t xml:space="preserve"> </w:t>
      </w:r>
    </w:p>
    <w:p w:rsidR="006043EC" w:rsidP="006043EC" w:rsidRDefault="006043EC" w14:paraId="0F646F95" w14:textId="77777777">
      <w:pPr>
        <w:pStyle w:val="Textpoznpodarou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75907" w:rsidP="00775907" w:rsidRDefault="008F18C0" w14:paraId="0F3A2717" w14:textId="4051BEED">
    <w:pPr>
      <w:pStyle w:val="Zhlav"/>
    </w:pPr>
    <w:r>
      <w:rPr>
        <w:noProof/>
      </w:rPr>
      <w:drawing>
        <wp:inline distT="0" distB="0" distL="0" distR="0">
          <wp:extent cx="3589020" cy="539750"/>
          <wp:effectExtent l="0" t="0" r="0" b="0"/>
          <wp:docPr id="1" name="Obrázek 1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 1" descr="Obsah obrázku text&#10;&#10;Popis byl vytvořen automaticky"/>
                  <pic:cNvPicPr>
                    <a:picLocks noChangeAspect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308C">
      <w:t xml:space="preserve">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CBA6B9A"/>
    <w:multiLevelType w:val="hybridMultilevel"/>
    <w:tmpl w:val="887467F8"/>
    <w:lvl w:ilvl="0" w:tplc="AAEA40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A8A6238"/>
    <w:multiLevelType w:val="hybridMultilevel"/>
    <w:tmpl w:val="04F47576"/>
    <w:lvl w:ilvl="0" w:tplc="F85EB708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A1AE0"/>
    <w:multiLevelType w:val="hybridMultilevel"/>
    <w:tmpl w:val="662AE700"/>
    <w:lvl w:ilvl="0" w:tplc="0D78FCB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6286D"/>
    <w:multiLevelType w:val="multilevel"/>
    <w:tmpl w:val="65F4B0C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2880" w:hanging="360"/>
      </w:pPr>
      <w:rPr>
        <w:rFonts w:hint="default"/>
        <w:b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5">
    <w:nsid w:val="23AD5E5E"/>
    <w:multiLevelType w:val="hybridMultilevel"/>
    <w:tmpl w:val="E3ACE8F2"/>
    <w:lvl w:ilvl="0" w:tplc="3F9245B6">
      <w:start w:val="1"/>
      <w:numFmt w:val="decimal"/>
      <w:lvlText w:val="9.%1"/>
      <w:lvlJc w:val="left"/>
      <w:pPr>
        <w:tabs>
          <w:tab w:val="num" w:pos="2880"/>
        </w:tabs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972EF6"/>
    <w:multiLevelType w:val="multilevel"/>
    <w:tmpl w:val="A30A57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false"/>
        <w:bCs/>
        <w:i w:val="false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/>
      </w:rPr>
    </w:lvl>
  </w:abstractNum>
  <w:abstractNum w:abstractNumId="7">
    <w:nsid w:val="38740447"/>
    <w:multiLevelType w:val="multilevel"/>
    <w:tmpl w:val="03565B42"/>
    <w:lvl w:ilvl="0">
      <w:start w:val="1"/>
      <w:numFmt w:val="decimal"/>
      <w:pStyle w:val="VZnadpis1"/>
      <w:lvlText w:val="%1."/>
      <w:lvlJc w:val="left"/>
      <w:pPr>
        <w:tabs>
          <w:tab w:val="num" w:pos="624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VZpodnadpis"/>
      <w:lvlText w:val="%1.%2."/>
      <w:lvlJc w:val="left"/>
      <w:pPr>
        <w:tabs>
          <w:tab w:val="num" w:pos="1116"/>
        </w:tabs>
        <w:ind w:left="1116" w:hanging="576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CAC412B"/>
    <w:multiLevelType w:val="hybridMultilevel"/>
    <w:tmpl w:val="C14E73A2"/>
    <w:lvl w:ilvl="0" w:tplc="2C66A926">
      <w:start w:val="1"/>
      <w:numFmt w:val="decimal"/>
      <w:lvlText w:val="10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00237"/>
    <w:multiLevelType w:val="hybridMultilevel"/>
    <w:tmpl w:val="5DBED6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810D18"/>
    <w:multiLevelType w:val="hybridMultilevel"/>
    <w:tmpl w:val="8176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25962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hint="default"/>
        <w:b w:val="false"/>
        <w:color w:val="000000" w:themeColor="text1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b w:val="false"/>
        <w:color w:val="auto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5E07C8"/>
    <w:multiLevelType w:val="multilevel"/>
    <w:tmpl w:val="7806F9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2880" w:hanging="360"/>
      </w:pPr>
      <w:rPr>
        <w:rFonts w:hint="default"/>
        <w:b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2">
    <w:nsid w:val="5D7E7618"/>
    <w:multiLevelType w:val="hybridMultilevel"/>
    <w:tmpl w:val="462A30DC"/>
    <w:lvl w:ilvl="0" w:tplc="AF3402C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837C8"/>
    <w:multiLevelType w:val="multilevel"/>
    <w:tmpl w:val="69E4E5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2880" w:hanging="360"/>
      </w:pPr>
      <w:rPr>
        <w:rFonts w:hint="default"/>
        <w:b w:val="false"/>
        <w:strike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4">
    <w:nsid w:val="61110691"/>
    <w:multiLevelType w:val="hybridMultilevel"/>
    <w:tmpl w:val="97D66C06"/>
    <w:lvl w:ilvl="0" w:tplc="E814EF88">
      <w:start w:val="1"/>
      <w:numFmt w:val="decimal"/>
      <w:lvlText w:val="13.%1"/>
      <w:lvlJc w:val="left"/>
      <w:pPr>
        <w:ind w:left="288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72751"/>
    <w:multiLevelType w:val="hybridMultilevel"/>
    <w:tmpl w:val="1CB4A2B2"/>
    <w:lvl w:ilvl="0" w:tplc="07CA1C4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F19ED"/>
    <w:multiLevelType w:val="hybridMultilevel"/>
    <w:tmpl w:val="A998CD5E"/>
    <w:lvl w:ilvl="0" w:tplc="B6880BD2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6E80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874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eastAsia="Times New Roman" w:cs="Times New Roman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color w:val="auto"/>
      </w:rPr>
    </w:lvl>
    <w:lvl w:ilvl="5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E9389B"/>
    <w:multiLevelType w:val="hybridMultilevel"/>
    <w:tmpl w:val="C2F4B484"/>
    <w:lvl w:ilvl="0" w:tplc="B8BA4FCA">
      <w:start w:val="1"/>
      <w:numFmt w:val="decimal"/>
      <w:lvlText w:val="7.%1"/>
      <w:lvlJc w:val="left"/>
      <w:pPr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16"/>
  </w:num>
  <w:num w:numId="6">
    <w:abstractNumId w:val="5"/>
  </w:num>
  <w:num w:numId="7">
    <w:abstractNumId w:val="4"/>
  </w:num>
  <w:num w:numId="8">
    <w:abstractNumId w:val="11"/>
  </w:num>
  <w:num w:numId="9">
    <w:abstractNumId w:val="13"/>
  </w:num>
  <w:num w:numId="10">
    <w:abstractNumId w:val="18"/>
  </w:num>
  <w:num w:numId="11">
    <w:abstractNumId w:val="7"/>
  </w:num>
  <w:num w:numId="12">
    <w:abstractNumId w:val="8"/>
  </w:num>
  <w:num w:numId="13">
    <w:abstractNumId w:val="14"/>
  </w:num>
  <w:num w:numId="14">
    <w:abstractNumId w:val="17"/>
  </w:num>
  <w:num w:numId="15">
    <w:abstractNumId w:val="2"/>
  </w:num>
  <w:num w:numId="16">
    <w:abstractNumId w:val="15"/>
  </w:num>
  <w:num w:numId="17">
    <w:abstractNumId w:val="6"/>
  </w:num>
  <w:num w:numId="18">
    <w:abstractNumId w:val="12"/>
  </w:num>
  <w:num w:numId="19">
    <w:abstractNumId w:val="3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Poboril Marcel">
    <w15:presenceInfo w15:providerId="AD" w15:userId="S::pob0008@vsb.cz::7a300952-124e-42bb-ab4b-e6178f48ed0b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8C"/>
    <w:rsid w:val="0000696A"/>
    <w:rsid w:val="000131CA"/>
    <w:rsid w:val="00013991"/>
    <w:rsid w:val="00050FE8"/>
    <w:rsid w:val="0005205F"/>
    <w:rsid w:val="000D7D3C"/>
    <w:rsid w:val="0013090E"/>
    <w:rsid w:val="001B0B8C"/>
    <w:rsid w:val="002716EA"/>
    <w:rsid w:val="00440749"/>
    <w:rsid w:val="0045508E"/>
    <w:rsid w:val="004E5EFF"/>
    <w:rsid w:val="005529DD"/>
    <w:rsid w:val="005C4D48"/>
    <w:rsid w:val="005E591A"/>
    <w:rsid w:val="006043EC"/>
    <w:rsid w:val="00627E09"/>
    <w:rsid w:val="00654AAD"/>
    <w:rsid w:val="0067487F"/>
    <w:rsid w:val="0077274A"/>
    <w:rsid w:val="0079549A"/>
    <w:rsid w:val="00801DFC"/>
    <w:rsid w:val="00835866"/>
    <w:rsid w:val="008460FF"/>
    <w:rsid w:val="008815AB"/>
    <w:rsid w:val="008E52E6"/>
    <w:rsid w:val="008F18C0"/>
    <w:rsid w:val="009622F2"/>
    <w:rsid w:val="009641FF"/>
    <w:rsid w:val="009730AE"/>
    <w:rsid w:val="00981AF5"/>
    <w:rsid w:val="009B5FD4"/>
    <w:rsid w:val="00A00AD1"/>
    <w:rsid w:val="00A051AA"/>
    <w:rsid w:val="00A3258C"/>
    <w:rsid w:val="00AB00E8"/>
    <w:rsid w:val="00B16E4C"/>
    <w:rsid w:val="00BD545F"/>
    <w:rsid w:val="00C0400D"/>
    <w:rsid w:val="00C20838"/>
    <w:rsid w:val="00C332A1"/>
    <w:rsid w:val="00C5308C"/>
    <w:rsid w:val="00C5676E"/>
    <w:rsid w:val="00C662ED"/>
    <w:rsid w:val="00D202A1"/>
    <w:rsid w:val="00DB769D"/>
    <w:rsid w:val="00DE01C4"/>
    <w:rsid w:val="00E014BB"/>
    <w:rsid w:val="00E63114"/>
    <w:rsid w:val="00E66DEF"/>
    <w:rsid w:val="00F10F85"/>
    <w:rsid w:val="00F22ECD"/>
    <w:rsid w:val="00F36AEA"/>
    <w:rsid w:val="00F54C78"/>
    <w:rsid w:val="00F85501"/>
    <w:rsid w:val="00FA78D7"/>
    <w:rsid w:val="00FC5191"/>
    <w:rsid w:val="00FD5499"/>
    <w:rsid w:val="00FE11A5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5A0575EA"/>
  <w15:docId w15:val="{157E67CC-208D-F247-8242-C763613B7E1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654AAD"/>
    <w:pPr>
      <w:spacing w:after="200" w:line="276" w:lineRule="auto"/>
    </w:pPr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2"/>
    <w:qFormat/>
    <w:rsid w:val="00C5308C"/>
    <w:pPr>
      <w:keepNext/>
      <w:keepLines/>
      <w:pageBreakBefore/>
      <w:numPr>
        <w:numId w:val="1"/>
      </w:numPr>
      <w:spacing w:before="120"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5308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5308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C5308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C5308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C5308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5308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08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08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08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5308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C5308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5308C"/>
    <w:rPr>
      <w:sz w:val="22"/>
      <w:szCs w:val="22"/>
    </w:rPr>
  </w:style>
  <w:style w:type="paragraph" w:styleId="Tabulkatext" w:customStyle="true">
    <w:name w:val="Tabulka text"/>
    <w:link w:val="TabulkatextChar"/>
    <w:uiPriority w:val="6"/>
    <w:qFormat/>
    <w:rsid w:val="00C5308C"/>
    <w:pPr>
      <w:spacing w:before="60" w:after="60"/>
      <w:ind w:left="57" w:right="57"/>
    </w:pPr>
    <w:rPr>
      <w:color w:val="080808"/>
      <w:sz w:val="20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5308C"/>
    <w:rPr>
      <w:color w:val="080808"/>
      <w:sz w:val="20"/>
      <w:szCs w:val="22"/>
    </w:rPr>
  </w:style>
  <w:style w:type="paragraph" w:styleId="Normlnweb">
    <w:name w:val="Normal (Web)"/>
    <w:basedOn w:val="Normln"/>
    <w:rsid w:val="00C5308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Prosttabulka1">
    <w:name w:val="Plain Table 1"/>
    <w:basedOn w:val="Normlntabulka"/>
    <w:uiPriority w:val="41"/>
    <w:rsid w:val="00C5308C"/>
    <w:rPr>
      <w:sz w:val="22"/>
      <w:szCs w:val="22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adpis1Char" w:customStyle="true">
    <w:name w:val="Nadpis 1 Char"/>
    <w:basedOn w:val="Standardnpsmoodstavce"/>
    <w:link w:val="Nadpis1"/>
    <w:uiPriority w:val="2"/>
    <w:rsid w:val="00C5308C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C5308C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C5308C"/>
    <w:rPr>
      <w:rFonts w:asciiTheme="majorHAnsi" w:hAnsiTheme="majorHAnsi" w:eastAsiaTheme="majorEastAsia" w:cstheme="majorBidi"/>
      <w:b/>
      <w:bCs/>
      <w:color w:val="000000"/>
      <w:sz w:val="28"/>
      <w:szCs w:val="22"/>
    </w:rPr>
  </w:style>
  <w:style w:type="character" w:styleId="Nadpis4Char" w:customStyle="true">
    <w:name w:val="Nadpis 4 Char"/>
    <w:basedOn w:val="Standardnpsmoodstavce"/>
    <w:link w:val="Nadpis4"/>
    <w:uiPriority w:val="2"/>
    <w:rsid w:val="00C5308C"/>
    <w:rPr>
      <w:rFonts w:asciiTheme="majorHAnsi" w:hAnsiTheme="majorHAnsi" w:eastAsiaTheme="majorEastAsia" w:cstheme="majorBidi"/>
      <w:b/>
      <w:bCs/>
      <w:iCs/>
      <w:color w:val="000000"/>
      <w:sz w:val="26"/>
      <w:szCs w:val="22"/>
    </w:rPr>
  </w:style>
  <w:style w:type="character" w:styleId="Nadpis5Char" w:customStyle="true">
    <w:name w:val="Nadpis 5 Char"/>
    <w:basedOn w:val="Standardnpsmoodstavce"/>
    <w:link w:val="Nadpis5"/>
    <w:uiPriority w:val="2"/>
    <w:rsid w:val="00C5308C"/>
    <w:rPr>
      <w:rFonts w:asciiTheme="majorHAnsi" w:hAnsiTheme="majorHAnsi" w:eastAsiaTheme="majorEastAsia" w:cstheme="majorBidi"/>
      <w:b/>
      <w:color w:val="000000"/>
      <w:szCs w:val="22"/>
    </w:rPr>
  </w:style>
  <w:style w:type="character" w:styleId="Nadpis6Char" w:customStyle="true">
    <w:name w:val="Nadpis 6 Char"/>
    <w:basedOn w:val="Standardnpsmoodstavce"/>
    <w:link w:val="Nadpis6"/>
    <w:uiPriority w:val="2"/>
    <w:rsid w:val="00C5308C"/>
    <w:rPr>
      <w:rFonts w:asciiTheme="majorHAnsi" w:hAnsiTheme="majorHAnsi" w:eastAsiaTheme="majorEastAsia" w:cstheme="majorBidi"/>
      <w:b/>
      <w:iCs/>
      <w:color w:val="000000"/>
      <w:sz w:val="20"/>
      <w:szCs w:val="22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5308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2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5308C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5308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39"/>
    <w:rsid w:val="00C530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54AAD"/>
    <w:pPr>
      <w:spacing w:before="120" w:after="160" w:line="240" w:lineRule="auto"/>
      <w:ind w:left="720"/>
      <w:contextualSpacing/>
      <w:jc w:val="both"/>
    </w:pPr>
    <w:rPr>
      <w:rFonts w:asciiTheme="minorHAnsi" w:hAnsiTheme="minorHAnsi"/>
      <w:color w:val="000000"/>
      <w:sz w:val="20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654AAD"/>
    <w:rPr>
      <w:color w:val="000000"/>
      <w:sz w:val="20"/>
      <w:szCs w:val="22"/>
    </w:rPr>
  </w:style>
  <w:style w:type="paragraph" w:styleId="Revize">
    <w:name w:val="Revision"/>
    <w:hidden/>
    <w:uiPriority w:val="99"/>
    <w:semiHidden/>
    <w:rsid w:val="0045508E"/>
    <w:rPr>
      <w:rFonts w:ascii="Arial" w:hAnsi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43EC"/>
    <w:pPr>
      <w:spacing w:after="0" w:line="240" w:lineRule="auto"/>
      <w:jc w:val="both"/>
    </w:pPr>
    <w:rPr>
      <w:rFonts w:asciiTheme="minorHAnsi" w:hAnsiTheme="minorHAnsi"/>
      <w:color w:val="000000"/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6043EC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43EC"/>
    <w:rPr>
      <w:vertAlign w:val="superscript"/>
    </w:rPr>
  </w:style>
  <w:style w:type="character" w:styleId="Siln">
    <w:name w:val="Strong"/>
    <w:qFormat/>
    <w:rsid w:val="0079549A"/>
    <w:rPr>
      <w:b/>
      <w:bCs/>
    </w:rPr>
  </w:style>
  <w:style w:type="paragraph" w:styleId="VZnadpis1" w:customStyle="true">
    <w:name w:val="VZ_nadpis 1"/>
    <w:basedOn w:val="Normln"/>
    <w:uiPriority w:val="99"/>
    <w:rsid w:val="0079549A"/>
    <w:pPr>
      <w:numPr>
        <w:numId w:val="11"/>
      </w:numPr>
      <w:tabs>
        <w:tab w:val="left" w:pos="4140"/>
      </w:tabs>
      <w:spacing w:after="0" w:line="320" w:lineRule="atLeast"/>
      <w:jc w:val="both"/>
    </w:pPr>
    <w:rPr>
      <w:rFonts w:ascii="Times New Roman" w:hAnsi="Times New Roman" w:eastAsia="Times New Roman" w:cs="Times New Roman"/>
      <w:b/>
      <w:sz w:val="32"/>
      <w:szCs w:val="32"/>
      <w:lang w:eastAsia="cs-CZ"/>
    </w:rPr>
  </w:style>
  <w:style w:type="paragraph" w:styleId="VZpodnadpis" w:customStyle="true">
    <w:name w:val="VZ_podnadpis"/>
    <w:basedOn w:val="Normln"/>
    <w:uiPriority w:val="99"/>
    <w:rsid w:val="0079549A"/>
    <w:pPr>
      <w:numPr>
        <w:ilvl w:val="1"/>
        <w:numId w:val="11"/>
      </w:numPr>
      <w:tabs>
        <w:tab w:val="clear" w:pos="1116"/>
        <w:tab w:val="num" w:pos="1143"/>
      </w:tabs>
      <w:autoSpaceDE w:val="false"/>
      <w:autoSpaceDN w:val="false"/>
      <w:adjustRightInd w:val="false"/>
      <w:spacing w:after="0" w:line="320" w:lineRule="atLeast"/>
      <w:ind w:left="1143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79549A"/>
    <w:rPr>
      <w:rFonts w:ascii="Times New Roman" w:hAnsi="Times New Roman" w:eastAsia="Times New Roman" w:cs="Times New Roman"/>
      <w:lang w:eastAsia="cs-CZ"/>
    </w:rPr>
  </w:style>
  <w:style w:type="paragraph" w:styleId="boddohodyii0" w:customStyle="true">
    <w:name w:val="boddohodyii"/>
    <w:basedOn w:val="Normln"/>
    <w:rsid w:val="0079549A"/>
    <w:pPr>
      <w:suppressAutoHyphens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paragraph" w:styleId="BoddohodyII" w:customStyle="true">
    <w:name w:val="Bod dohody II"/>
    <w:basedOn w:val="Normln"/>
    <w:rsid w:val="0079549A"/>
    <w:pPr>
      <w:numPr>
        <w:numId w:val="14"/>
      </w:numPr>
      <w:spacing w:before="120" w:after="0" w:line="240" w:lineRule="auto"/>
      <w:jc w:val="both"/>
    </w:pPr>
    <w:rPr>
      <w:rFonts w:eastAsia="Times New Roman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5E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EFF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E5EF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EF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E5EFF"/>
    <w:rPr>
      <w:rFonts w:ascii="Arial" w:hAnsi="Arial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325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258C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771724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89251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lenka.janeczkova@komaindustry.cz" Type="http://schemas.openxmlformats.org/officeDocument/2006/relationships/hyperlink" Id="rId8"/>
    <Relationship Target="header1.xml" Type="http://schemas.openxmlformats.org/officeDocument/2006/relationships/head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commentsExtensible.xml" Type="http://schemas.microsoft.com/office/2018/08/relationships/commentsExtensible" Id="rId12"/>
    <Relationship Target="theme/theme1.xml" Type="http://schemas.openxmlformats.org/officeDocument/2006/relationships/theme" Id="rId17"/>
    <Relationship Target="numbering.xml" Type="http://schemas.openxmlformats.org/officeDocument/2006/relationships/numbering" Id="rId2"/>
    <Relationship Target="people.xml" Type="http://schemas.microsoft.com/office/2011/relationships/peopl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commentsIds.xml" Type="http://schemas.microsoft.com/office/2016/09/relationships/commentsIds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5"/>
    <Relationship Target="commentsExtended.xml" Type="http://schemas.microsoft.com/office/2011/relationships/commentsExtended" Id="rId10"/>
    <Relationship Target="settings.xml" Type="http://schemas.openxmlformats.org/officeDocument/2006/relationships/settings" Id="rId4"/>
    <Relationship Target="comments.xml" Type="http://schemas.openxmlformats.org/officeDocument/2006/relationships/comments" Id="rId9"/>
    <Relationship Target="footer1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C311B0E1-9263-3B44-86D1-816DB9861BB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22</properties:Pages>
  <properties:Words>3455</properties:Words>
  <properties:Characters>20386</properties:Characters>
  <properties:Lines>169</properties:Lines>
  <properties:Paragraphs>47</properties:Paragraphs>
  <properties:TotalTime>60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23794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2022-06-27T07:41:00Z</dcterms:created>
  <dc:creator/>
  <dc:description/>
  <cp:keywords/>
  <cp:lastModifiedBy/>
  <dcterms:modified xmlns:xsi="http://www.w3.org/2001/XMLSchema-instance" xsi:type="dcterms:W3CDTF">2022-06-27T08:29:00Z</dcterms:modified>
  <cp:revision>3</cp:revision>
  <dc:subject/>
  <dc:title/>
</cp:coreProperties>
</file>