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3356" w14:textId="497563D6" w:rsidR="00070BA0" w:rsidRPr="00C438C0" w:rsidRDefault="004F249F" w:rsidP="00070BA0">
      <w:pPr>
        <w:pStyle w:val="Nadpis5"/>
        <w:rPr>
          <w:rFonts w:ascii="Times New Roman" w:hAnsi="Times New Roman" w:cs="Times New Roman"/>
          <w:sz w:val="28"/>
          <w:szCs w:val="24"/>
        </w:rPr>
      </w:pPr>
      <w:r w:rsidRPr="00C438C0">
        <w:rPr>
          <w:rFonts w:ascii="Times New Roman" w:hAnsi="Times New Roman" w:cs="Times New Roman"/>
          <w:sz w:val="28"/>
          <w:szCs w:val="24"/>
        </w:rPr>
        <w:t xml:space="preserve">SMLOUVA </w:t>
      </w:r>
      <w:r w:rsidR="00070BA0" w:rsidRPr="00C438C0">
        <w:rPr>
          <w:rFonts w:ascii="Times New Roman" w:hAnsi="Times New Roman" w:cs="Times New Roman"/>
          <w:sz w:val="28"/>
          <w:szCs w:val="24"/>
        </w:rPr>
        <w:t>O DÍLO</w:t>
      </w:r>
      <w:r w:rsidR="00AD7A69">
        <w:rPr>
          <w:rFonts w:ascii="Times New Roman" w:hAnsi="Times New Roman" w:cs="Times New Roman"/>
          <w:sz w:val="28"/>
          <w:szCs w:val="24"/>
        </w:rPr>
        <w:t xml:space="preserve"> a provozu</w:t>
      </w:r>
      <w:r w:rsidR="005D5C92" w:rsidRPr="00C438C0">
        <w:rPr>
          <w:rFonts w:ascii="Times New Roman" w:hAnsi="Times New Roman" w:cs="Times New Roman"/>
          <w:sz w:val="28"/>
          <w:szCs w:val="24"/>
        </w:rPr>
        <w:t xml:space="preserve"> </w:t>
      </w:r>
      <w:r w:rsidR="002D1486">
        <w:rPr>
          <w:rFonts w:ascii="Times New Roman" w:hAnsi="Times New Roman" w:cs="Times New Roman"/>
          <w:sz w:val="28"/>
          <w:szCs w:val="24"/>
        </w:rPr>
        <w:t>–</w:t>
      </w:r>
      <w:r w:rsidR="005D5C92" w:rsidRPr="00C438C0">
        <w:rPr>
          <w:rFonts w:ascii="Times New Roman" w:hAnsi="Times New Roman" w:cs="Times New Roman"/>
          <w:sz w:val="28"/>
          <w:szCs w:val="24"/>
        </w:rPr>
        <w:t xml:space="preserve"> </w:t>
      </w:r>
      <w:r w:rsidR="002D1486">
        <w:rPr>
          <w:rFonts w:ascii="Times New Roman" w:hAnsi="Times New Roman" w:cs="Times New Roman"/>
          <w:sz w:val="28"/>
          <w:szCs w:val="24"/>
        </w:rPr>
        <w:t>Monitorovací systém energií pro organizace Středočeského kraje</w:t>
      </w:r>
      <w:r w:rsidR="000326B3">
        <w:rPr>
          <w:rFonts w:ascii="Times New Roman" w:hAnsi="Times New Roman" w:cs="Times New Roman"/>
          <w:sz w:val="28"/>
          <w:szCs w:val="24"/>
        </w:rPr>
        <w:t xml:space="preserve"> - návrh</w:t>
      </w:r>
    </w:p>
    <w:p w14:paraId="10311BEC" w14:textId="6DF6F1CB" w:rsidR="00070BA0" w:rsidRDefault="00070BA0" w:rsidP="00070BA0">
      <w:pPr>
        <w:tabs>
          <w:tab w:val="left" w:pos="2835"/>
        </w:tabs>
        <w:spacing w:before="120"/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C438C0">
        <w:rPr>
          <w:rFonts w:ascii="Times New Roman" w:hAnsi="Times New Roman" w:cs="Times New Roman"/>
          <w:b/>
          <w:snapToGrid w:val="0"/>
          <w:sz w:val="24"/>
        </w:rPr>
        <w:t xml:space="preserve">č. </w:t>
      </w:r>
      <w:r w:rsidR="002D1486">
        <w:rPr>
          <w:rFonts w:ascii="Times New Roman" w:hAnsi="Times New Roman" w:cs="Times New Roman"/>
          <w:b/>
          <w:snapToGrid w:val="0"/>
          <w:sz w:val="24"/>
        </w:rPr>
        <w:t xml:space="preserve">smlouvy </w:t>
      </w:r>
      <w:r w:rsidRPr="00C438C0">
        <w:rPr>
          <w:rFonts w:ascii="Times New Roman" w:hAnsi="Times New Roman" w:cs="Times New Roman"/>
          <w:b/>
          <w:snapToGrid w:val="0"/>
          <w:sz w:val="24"/>
        </w:rPr>
        <w:t>objednatele:</w:t>
      </w:r>
    </w:p>
    <w:p w14:paraId="35A6F50E" w14:textId="6AC9AC96" w:rsidR="00504262" w:rsidRPr="00C438C0" w:rsidRDefault="00504262" w:rsidP="00070BA0">
      <w:pPr>
        <w:tabs>
          <w:tab w:val="left" w:pos="2835"/>
        </w:tabs>
        <w:spacing w:before="120"/>
        <w:jc w:val="center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č. smlouvy zhotovitele: </w:t>
      </w:r>
    </w:p>
    <w:p w14:paraId="4708F09F" w14:textId="77777777" w:rsidR="00070BA0" w:rsidRPr="00C438C0" w:rsidRDefault="00070BA0" w:rsidP="00070BA0">
      <w:pPr>
        <w:spacing w:before="120"/>
        <w:rPr>
          <w:rFonts w:ascii="Times New Roman" w:hAnsi="Times New Roman" w:cs="Times New Roman"/>
          <w:b/>
          <w:snapToGrid w:val="0"/>
          <w:szCs w:val="20"/>
        </w:rPr>
      </w:pPr>
    </w:p>
    <w:p w14:paraId="3D03CCF8" w14:textId="209F7120" w:rsidR="00070BA0" w:rsidRPr="00C438C0" w:rsidRDefault="00EB531D" w:rsidP="00CD0BC7">
      <w:pPr>
        <w:pStyle w:val="Nadpis5"/>
        <w:tabs>
          <w:tab w:val="left" w:pos="2835"/>
        </w:tabs>
        <w:spacing w:before="0" w:after="360"/>
        <w:rPr>
          <w:rFonts w:ascii="Times New Roman" w:hAnsi="Times New Roman" w:cs="Times New Roman"/>
        </w:rPr>
      </w:pPr>
      <w:r w:rsidRPr="00C438C0">
        <w:rPr>
          <w:rFonts w:ascii="Times New Roman" w:hAnsi="Times New Roman" w:cs="Times New Roman"/>
        </w:rPr>
        <w:t>Smluvní strany</w:t>
      </w:r>
    </w:p>
    <w:p w14:paraId="55DB0B54" w14:textId="339E46DE" w:rsidR="00BA7C9C" w:rsidRPr="00C438C0" w:rsidRDefault="00BA7C9C" w:rsidP="004B4A66">
      <w:pPr>
        <w:spacing w:after="120" w:line="240" w:lineRule="auto"/>
        <w:ind w:left="714"/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2D1486">
        <w:rPr>
          <w:rFonts w:ascii="Times New Roman" w:hAnsi="Times New Roman" w:cs="Times New Roman"/>
          <w:b/>
          <w:snapToGrid w:val="0"/>
          <w:sz w:val="22"/>
          <w:szCs w:val="20"/>
        </w:rPr>
        <w:t>Středočeský kraj</w:t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 </w:t>
      </w:r>
    </w:p>
    <w:p w14:paraId="4F4E690F" w14:textId="77777777" w:rsidR="00BA7C9C" w:rsidRPr="00C438C0" w:rsidRDefault="00BA7C9C" w:rsidP="00BA7C9C">
      <w:pPr>
        <w:spacing w:after="0" w:line="240" w:lineRule="auto"/>
        <w:ind w:left="720"/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se sídlem: </w:t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  <w:t>Zborovská 11, 150 21 Praha 5</w:t>
      </w:r>
    </w:p>
    <w:p w14:paraId="0E215299" w14:textId="77777777" w:rsidR="00BA7C9C" w:rsidRPr="00C438C0" w:rsidRDefault="00BA7C9C" w:rsidP="00BA7C9C">
      <w:pPr>
        <w:spacing w:after="0" w:line="240" w:lineRule="auto"/>
        <w:ind w:left="720"/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IČ: </w:t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  <w:t>70891095</w:t>
      </w:r>
    </w:p>
    <w:p w14:paraId="2F6A6B82" w14:textId="77777777" w:rsidR="00BA7C9C" w:rsidRPr="00C438C0" w:rsidRDefault="00BA7C9C" w:rsidP="00BA7C9C">
      <w:pPr>
        <w:spacing w:after="0" w:line="240" w:lineRule="auto"/>
        <w:ind w:left="720"/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>Bankovní spojení:</w:t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  <w:t>PPF banka, a.s.</w:t>
      </w:r>
    </w:p>
    <w:p w14:paraId="20AB2F59" w14:textId="77777777" w:rsidR="00BA7C9C" w:rsidRPr="00C438C0" w:rsidRDefault="00BA7C9C" w:rsidP="00BA7C9C">
      <w:pPr>
        <w:spacing w:after="0" w:line="240" w:lineRule="auto"/>
        <w:ind w:left="720"/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Číslo účtu: </w:t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  <w:t>4440009090/6000</w:t>
      </w:r>
    </w:p>
    <w:p w14:paraId="624429FE" w14:textId="338FA3EA" w:rsidR="00BA7C9C" w:rsidRDefault="00BA7C9C" w:rsidP="00B907EB">
      <w:pPr>
        <w:spacing w:after="0" w:line="240" w:lineRule="auto"/>
        <w:ind w:left="2835" w:hanging="2126"/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zastoupený: </w:t>
      </w:r>
      <w:r w:rsidRPr="00C438C0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="00E624EA" w:rsidRPr="00E624EA">
        <w:rPr>
          <w:rFonts w:ascii="Times New Roman" w:hAnsi="Times New Roman" w:cs="Times New Roman"/>
          <w:bCs/>
          <w:snapToGrid w:val="0"/>
          <w:sz w:val="22"/>
          <w:szCs w:val="20"/>
          <w:highlight w:val="yellow"/>
        </w:rPr>
        <w:t>bude doplněno před podpisem smlouvy</w:t>
      </w:r>
    </w:p>
    <w:p w14:paraId="641D95C6" w14:textId="399A633F" w:rsidR="00E624EA" w:rsidRPr="00E624EA" w:rsidRDefault="00E624EA" w:rsidP="00E624EA">
      <w:pPr>
        <w:spacing w:after="0" w:line="240" w:lineRule="auto"/>
        <w:ind w:left="2835" w:hanging="2126"/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E624EA">
        <w:rPr>
          <w:rFonts w:ascii="Times New Roman" w:hAnsi="Times New Roman" w:cs="Times New Roman"/>
          <w:bCs/>
          <w:snapToGrid w:val="0"/>
          <w:sz w:val="22"/>
          <w:szCs w:val="20"/>
        </w:rPr>
        <w:t>ID DS:</w:t>
      </w:r>
      <w:r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E624EA">
        <w:rPr>
          <w:rFonts w:ascii="Times New Roman" w:hAnsi="Times New Roman" w:cs="Times New Roman"/>
          <w:bCs/>
          <w:snapToGrid w:val="0"/>
          <w:sz w:val="22"/>
          <w:szCs w:val="20"/>
        </w:rPr>
        <w:t>keebyyf</w:t>
      </w:r>
    </w:p>
    <w:p w14:paraId="77F18B17" w14:textId="77777777" w:rsidR="00E624EA" w:rsidRPr="00C438C0" w:rsidRDefault="00E624EA" w:rsidP="00B907EB">
      <w:pPr>
        <w:spacing w:after="0" w:line="240" w:lineRule="auto"/>
        <w:ind w:left="2835" w:hanging="2126"/>
        <w:rPr>
          <w:rFonts w:ascii="Times New Roman" w:hAnsi="Times New Roman" w:cs="Times New Roman"/>
          <w:bCs/>
          <w:snapToGrid w:val="0"/>
          <w:sz w:val="22"/>
          <w:szCs w:val="20"/>
        </w:rPr>
      </w:pPr>
    </w:p>
    <w:p w14:paraId="6C0BEC1B" w14:textId="77777777" w:rsidR="00070BA0" w:rsidRPr="00C438C0" w:rsidRDefault="00070BA0" w:rsidP="00BA7C9C">
      <w:pPr>
        <w:spacing w:after="0" w:line="240" w:lineRule="auto"/>
        <w:ind w:left="720"/>
        <w:rPr>
          <w:rFonts w:ascii="Times New Roman" w:hAnsi="Times New Roman" w:cs="Times New Roman"/>
          <w:b/>
          <w:bCs/>
          <w:snapToGrid w:val="0"/>
          <w:sz w:val="22"/>
          <w:szCs w:val="20"/>
        </w:rPr>
      </w:pPr>
    </w:p>
    <w:p w14:paraId="206DCB29" w14:textId="77777777" w:rsidR="00070BA0" w:rsidRPr="00C438C0" w:rsidRDefault="00BA7C9C" w:rsidP="00CD0BC7">
      <w:pPr>
        <w:tabs>
          <w:tab w:val="left" w:pos="284"/>
          <w:tab w:val="left" w:pos="2268"/>
        </w:tabs>
        <w:spacing w:after="0" w:line="240" w:lineRule="auto"/>
        <w:ind w:left="992" w:hanging="284"/>
        <w:rPr>
          <w:rFonts w:ascii="Times New Roman" w:hAnsi="Times New Roman" w:cs="Times New Roman"/>
          <w:sz w:val="22"/>
          <w:szCs w:val="20"/>
        </w:rPr>
      </w:pPr>
      <w:r w:rsidRPr="00C438C0">
        <w:rPr>
          <w:rFonts w:ascii="Times New Roman" w:hAnsi="Times New Roman" w:cs="Times New Roman"/>
          <w:sz w:val="22"/>
          <w:szCs w:val="20"/>
        </w:rPr>
        <w:t xml:space="preserve"> </w:t>
      </w:r>
      <w:r w:rsidR="00070BA0" w:rsidRPr="00C438C0">
        <w:rPr>
          <w:rFonts w:ascii="Times New Roman" w:hAnsi="Times New Roman" w:cs="Times New Roman"/>
          <w:sz w:val="22"/>
          <w:szCs w:val="20"/>
        </w:rPr>
        <w:t>(dále jen „</w:t>
      </w:r>
      <w:r w:rsidR="00264BB2" w:rsidRPr="00C438C0">
        <w:rPr>
          <w:rFonts w:ascii="Times New Roman" w:hAnsi="Times New Roman" w:cs="Times New Roman"/>
          <w:sz w:val="22"/>
          <w:szCs w:val="20"/>
        </w:rPr>
        <w:t>O</w:t>
      </w:r>
      <w:r w:rsidR="00070BA0" w:rsidRPr="00C438C0">
        <w:rPr>
          <w:rFonts w:ascii="Times New Roman" w:hAnsi="Times New Roman" w:cs="Times New Roman"/>
          <w:sz w:val="22"/>
          <w:szCs w:val="20"/>
        </w:rPr>
        <w:t>bjednatel“)</w:t>
      </w:r>
    </w:p>
    <w:p w14:paraId="2F17A768" w14:textId="77777777" w:rsidR="00070BA0" w:rsidRPr="00C438C0" w:rsidRDefault="00070BA0" w:rsidP="00CD0BC7">
      <w:pPr>
        <w:jc w:val="center"/>
        <w:rPr>
          <w:rFonts w:ascii="Times New Roman" w:hAnsi="Times New Roman" w:cs="Times New Roman"/>
          <w:sz w:val="22"/>
        </w:rPr>
      </w:pPr>
      <w:r w:rsidRPr="00C438C0">
        <w:rPr>
          <w:rFonts w:ascii="Times New Roman" w:hAnsi="Times New Roman" w:cs="Times New Roman"/>
          <w:sz w:val="22"/>
        </w:rPr>
        <w:t>a</w:t>
      </w:r>
    </w:p>
    <w:p w14:paraId="397E0D82" w14:textId="77777777" w:rsidR="00070BA0" w:rsidRPr="00C438C0" w:rsidRDefault="00070BA0" w:rsidP="002D1486">
      <w:pPr>
        <w:spacing w:after="120" w:line="240" w:lineRule="auto"/>
        <w:ind w:left="714"/>
        <w:rPr>
          <w:rFonts w:ascii="Times New Roman" w:hAnsi="Times New Roman" w:cs="Times New Roman"/>
          <w:b/>
          <w:bCs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/>
          <w:bCs/>
          <w:snapToGrid w:val="0"/>
          <w:sz w:val="22"/>
          <w:szCs w:val="20"/>
        </w:rPr>
        <w:t>Zhotovitel (právnická osoba):</w:t>
      </w:r>
    </w:p>
    <w:p w14:paraId="33D90E11" w14:textId="5C5F763C" w:rsidR="001A10B9" w:rsidRPr="00C438C0" w:rsidRDefault="00070BA0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2"/>
          <w:szCs w:val="20"/>
        </w:rPr>
      </w:pPr>
      <w:r w:rsidRPr="00C438C0">
        <w:rPr>
          <w:rFonts w:ascii="Times New Roman" w:hAnsi="Times New Roman" w:cs="Times New Roman"/>
          <w:sz w:val="22"/>
          <w:szCs w:val="20"/>
        </w:rPr>
        <w:t>Sídlo:</w:t>
      </w:r>
    </w:p>
    <w:p w14:paraId="28FD73D9" w14:textId="77777777" w:rsidR="00070BA0" w:rsidRPr="00C438C0" w:rsidRDefault="004F249F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2"/>
          <w:szCs w:val="20"/>
        </w:rPr>
      </w:pPr>
      <w:r w:rsidRPr="00C438C0">
        <w:rPr>
          <w:rFonts w:ascii="Times New Roman" w:hAnsi="Times New Roman" w:cs="Times New Roman"/>
          <w:sz w:val="22"/>
          <w:szCs w:val="20"/>
        </w:rPr>
        <w:t xml:space="preserve">Zastoupený: </w:t>
      </w:r>
    </w:p>
    <w:p w14:paraId="1E522539" w14:textId="77777777" w:rsidR="00070BA0" w:rsidRPr="00C438C0" w:rsidRDefault="00070BA0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IČ: </w:t>
      </w:r>
    </w:p>
    <w:p w14:paraId="506AC9EE" w14:textId="77777777" w:rsidR="00070BA0" w:rsidRPr="00C438C0" w:rsidRDefault="00070BA0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snapToGrid w:val="0"/>
          <w:sz w:val="22"/>
          <w:szCs w:val="20"/>
        </w:rPr>
        <w:t>DIČ:</w:t>
      </w:r>
      <w:r w:rsidR="004F249F"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 </w:t>
      </w:r>
    </w:p>
    <w:p w14:paraId="2BD1A194" w14:textId="77777777" w:rsidR="00070BA0" w:rsidRPr="00C438C0" w:rsidRDefault="00070BA0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2"/>
          <w:szCs w:val="20"/>
        </w:rPr>
      </w:pPr>
      <w:r w:rsidRPr="00C438C0">
        <w:rPr>
          <w:rFonts w:ascii="Times New Roman" w:hAnsi="Times New Roman" w:cs="Times New Roman"/>
          <w:sz w:val="22"/>
          <w:szCs w:val="20"/>
        </w:rPr>
        <w:t xml:space="preserve">zapsán v Obchodním rejstříku vedeným </w:t>
      </w:r>
      <w:r w:rsidR="004F249F" w:rsidRPr="00C438C0">
        <w:rPr>
          <w:rFonts w:ascii="Times New Roman" w:hAnsi="Times New Roman" w:cs="Times New Roman"/>
          <w:sz w:val="22"/>
          <w:szCs w:val="20"/>
        </w:rPr>
        <w:t xml:space="preserve">___ </w:t>
      </w:r>
      <w:r w:rsidRPr="00C438C0">
        <w:rPr>
          <w:rFonts w:ascii="Times New Roman" w:hAnsi="Times New Roman" w:cs="Times New Roman"/>
          <w:sz w:val="22"/>
          <w:szCs w:val="20"/>
        </w:rPr>
        <w:t>soudem v </w:t>
      </w:r>
      <w:r w:rsidR="004F249F" w:rsidRPr="00C438C0">
        <w:rPr>
          <w:rFonts w:ascii="Times New Roman" w:hAnsi="Times New Roman" w:cs="Times New Roman"/>
          <w:sz w:val="22"/>
          <w:szCs w:val="20"/>
        </w:rPr>
        <w:t>___</w:t>
      </w:r>
      <w:r w:rsidRPr="00C438C0">
        <w:rPr>
          <w:rFonts w:ascii="Times New Roman" w:hAnsi="Times New Roman" w:cs="Times New Roman"/>
          <w:sz w:val="22"/>
          <w:szCs w:val="20"/>
        </w:rPr>
        <w:t xml:space="preserve"> sp. zn. </w:t>
      </w:r>
      <w:r w:rsidR="004F249F" w:rsidRPr="00C438C0">
        <w:rPr>
          <w:rFonts w:ascii="Times New Roman" w:hAnsi="Times New Roman" w:cs="Times New Roman"/>
          <w:sz w:val="22"/>
          <w:szCs w:val="20"/>
        </w:rPr>
        <w:t>___</w:t>
      </w:r>
    </w:p>
    <w:p w14:paraId="243076BF" w14:textId="77777777" w:rsidR="00070BA0" w:rsidRDefault="00070BA0" w:rsidP="00CD0BC7">
      <w:pPr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Bankovní spojení: </w:t>
      </w:r>
      <w:r w:rsidR="001A10B9"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_____________, </w:t>
      </w:r>
      <w:r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č. účtu: </w:t>
      </w:r>
      <w:r w:rsidR="001A10B9" w:rsidRPr="00C438C0">
        <w:rPr>
          <w:rFonts w:ascii="Times New Roman" w:hAnsi="Times New Roman" w:cs="Times New Roman"/>
          <w:snapToGrid w:val="0"/>
          <w:sz w:val="22"/>
          <w:szCs w:val="20"/>
        </w:rPr>
        <w:t>_____________</w:t>
      </w:r>
    </w:p>
    <w:p w14:paraId="7FA4C42D" w14:textId="77777777" w:rsidR="008937C7" w:rsidRPr="00C438C0" w:rsidRDefault="008937C7" w:rsidP="00CD0BC7">
      <w:pPr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</w:p>
    <w:p w14:paraId="724837E7" w14:textId="73E0722D" w:rsidR="00070BA0" w:rsidRPr="00C438C0" w:rsidRDefault="00070BA0" w:rsidP="00CD0BC7">
      <w:pPr>
        <w:tabs>
          <w:tab w:val="left" w:pos="284"/>
        </w:tabs>
        <w:spacing w:before="240"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b/>
          <w:bCs/>
          <w:snapToGrid w:val="0"/>
          <w:sz w:val="22"/>
          <w:szCs w:val="20"/>
        </w:rPr>
        <w:t>Zhotovitel</w:t>
      </w:r>
      <w:r w:rsidRPr="00C438C0">
        <w:rPr>
          <w:rFonts w:ascii="Times New Roman" w:hAnsi="Times New Roman" w:cs="Times New Roman"/>
          <w:b/>
          <w:bCs/>
          <w:snapToGrid w:val="0"/>
          <w:color w:val="0000FF"/>
          <w:sz w:val="22"/>
          <w:szCs w:val="20"/>
        </w:rPr>
        <w:t xml:space="preserve"> </w:t>
      </w:r>
      <w:r w:rsidR="00235345" w:rsidRPr="00C438C0">
        <w:rPr>
          <w:rFonts w:ascii="Times New Roman" w:hAnsi="Times New Roman" w:cs="Times New Roman"/>
          <w:b/>
          <w:bCs/>
          <w:snapToGrid w:val="0"/>
          <w:sz w:val="22"/>
          <w:szCs w:val="20"/>
        </w:rPr>
        <w:t xml:space="preserve">(fyzická </w:t>
      </w:r>
      <w:r w:rsidRPr="00C438C0">
        <w:rPr>
          <w:rFonts w:ascii="Times New Roman" w:hAnsi="Times New Roman" w:cs="Times New Roman"/>
          <w:b/>
          <w:bCs/>
          <w:snapToGrid w:val="0"/>
          <w:sz w:val="22"/>
          <w:szCs w:val="20"/>
        </w:rPr>
        <w:t xml:space="preserve">osoba </w:t>
      </w:r>
      <w:r w:rsidR="004F249F" w:rsidRPr="00C438C0">
        <w:rPr>
          <w:rFonts w:ascii="Times New Roman" w:hAnsi="Times New Roman" w:cs="Times New Roman"/>
          <w:b/>
          <w:bCs/>
          <w:snapToGrid w:val="0"/>
          <w:sz w:val="22"/>
          <w:szCs w:val="20"/>
        </w:rPr>
        <w:t>–</w:t>
      </w:r>
      <w:r w:rsidRPr="00C438C0">
        <w:rPr>
          <w:rFonts w:ascii="Times New Roman" w:hAnsi="Times New Roman" w:cs="Times New Roman"/>
          <w:b/>
          <w:bCs/>
          <w:snapToGrid w:val="0"/>
          <w:sz w:val="22"/>
          <w:szCs w:val="20"/>
        </w:rPr>
        <w:t xml:space="preserve"> podnikatel)</w:t>
      </w:r>
      <w:r w:rsidRPr="00C438C0">
        <w:rPr>
          <w:rFonts w:ascii="Times New Roman" w:hAnsi="Times New Roman" w:cs="Times New Roman"/>
          <w:snapToGrid w:val="0"/>
          <w:sz w:val="22"/>
          <w:szCs w:val="20"/>
        </w:rPr>
        <w:t>: jméno</w:t>
      </w:r>
      <w:r w:rsidR="003F544F"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 a </w:t>
      </w:r>
      <w:r w:rsidRPr="00C438C0">
        <w:rPr>
          <w:rFonts w:ascii="Times New Roman" w:hAnsi="Times New Roman" w:cs="Times New Roman"/>
          <w:snapToGrid w:val="0"/>
          <w:sz w:val="22"/>
          <w:szCs w:val="20"/>
        </w:rPr>
        <w:t>příjmení</w:t>
      </w:r>
    </w:p>
    <w:p w14:paraId="579593CD" w14:textId="77777777" w:rsidR="00070BA0" w:rsidRPr="00C438C0" w:rsidRDefault="004F249F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2"/>
          <w:szCs w:val="20"/>
        </w:rPr>
      </w:pPr>
      <w:r w:rsidRPr="00C438C0">
        <w:rPr>
          <w:rFonts w:ascii="Times New Roman" w:hAnsi="Times New Roman" w:cs="Times New Roman"/>
          <w:sz w:val="22"/>
          <w:szCs w:val="20"/>
        </w:rPr>
        <w:t xml:space="preserve">Místo podnikání: </w:t>
      </w:r>
    </w:p>
    <w:p w14:paraId="2053F51E" w14:textId="77777777" w:rsidR="00070BA0" w:rsidRPr="00C438C0" w:rsidRDefault="004F249F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IČ: </w:t>
      </w:r>
    </w:p>
    <w:p w14:paraId="4FEF4AFA" w14:textId="77777777" w:rsidR="00070BA0" w:rsidRPr="00C438C0" w:rsidRDefault="00070BA0" w:rsidP="00CD0BC7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snapToGrid w:val="0"/>
          <w:sz w:val="22"/>
          <w:szCs w:val="20"/>
        </w:rPr>
        <w:t>DIČ:</w:t>
      </w:r>
      <w:r w:rsidR="004F249F"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 </w:t>
      </w:r>
    </w:p>
    <w:p w14:paraId="2A1C32D0" w14:textId="77777777" w:rsidR="00070BA0" w:rsidRPr="00C438C0" w:rsidRDefault="001A10B9" w:rsidP="00CD0BC7">
      <w:pPr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0"/>
        </w:rPr>
      </w:pPr>
      <w:r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Bankovní spojení: _____________, </w:t>
      </w:r>
      <w:r w:rsidR="00070BA0" w:rsidRPr="00C438C0">
        <w:rPr>
          <w:rFonts w:ascii="Times New Roman" w:hAnsi="Times New Roman" w:cs="Times New Roman"/>
          <w:snapToGrid w:val="0"/>
          <w:sz w:val="22"/>
          <w:szCs w:val="20"/>
        </w:rPr>
        <w:t xml:space="preserve">č. účtu: </w:t>
      </w:r>
      <w:r w:rsidRPr="00C438C0">
        <w:rPr>
          <w:rFonts w:ascii="Times New Roman" w:hAnsi="Times New Roman" w:cs="Times New Roman"/>
          <w:snapToGrid w:val="0"/>
          <w:sz w:val="22"/>
          <w:szCs w:val="20"/>
        </w:rPr>
        <w:t>_____________</w:t>
      </w:r>
    </w:p>
    <w:p w14:paraId="40A62C2D" w14:textId="77777777" w:rsidR="00EB531D" w:rsidRPr="00C438C0" w:rsidRDefault="00EB531D" w:rsidP="00CD0BC7">
      <w:pPr>
        <w:tabs>
          <w:tab w:val="left" w:pos="284"/>
          <w:tab w:val="left" w:pos="2268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0"/>
        </w:rPr>
      </w:pPr>
    </w:p>
    <w:p w14:paraId="16D60ED0" w14:textId="77777777" w:rsidR="00070BA0" w:rsidRPr="00C438C0" w:rsidRDefault="00070BA0" w:rsidP="00CD0BC7">
      <w:pPr>
        <w:tabs>
          <w:tab w:val="left" w:pos="284"/>
          <w:tab w:val="left" w:pos="2268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0"/>
        </w:rPr>
      </w:pPr>
      <w:r w:rsidRPr="00C438C0">
        <w:rPr>
          <w:rFonts w:ascii="Times New Roman" w:hAnsi="Times New Roman" w:cs="Times New Roman"/>
          <w:sz w:val="22"/>
          <w:szCs w:val="20"/>
        </w:rPr>
        <w:t>(dále jen „</w:t>
      </w:r>
      <w:r w:rsidR="00264BB2" w:rsidRPr="00C438C0">
        <w:rPr>
          <w:rFonts w:ascii="Times New Roman" w:hAnsi="Times New Roman" w:cs="Times New Roman"/>
          <w:sz w:val="22"/>
          <w:szCs w:val="20"/>
        </w:rPr>
        <w:t>Z</w:t>
      </w:r>
      <w:r w:rsidRPr="00C438C0">
        <w:rPr>
          <w:rFonts w:ascii="Times New Roman" w:hAnsi="Times New Roman" w:cs="Times New Roman"/>
          <w:sz w:val="22"/>
          <w:szCs w:val="20"/>
        </w:rPr>
        <w:t>hotovitel“)</w:t>
      </w:r>
    </w:p>
    <w:p w14:paraId="2D02EC59" w14:textId="77777777" w:rsidR="00070BA0" w:rsidRDefault="00070BA0" w:rsidP="00CD0BC7">
      <w:pPr>
        <w:rPr>
          <w:rFonts w:ascii="Times New Roman" w:hAnsi="Times New Roman" w:cs="Times New Roman"/>
          <w:snapToGrid w:val="0"/>
          <w:sz w:val="22"/>
        </w:rPr>
      </w:pPr>
    </w:p>
    <w:p w14:paraId="6431E14E" w14:textId="2ADC911F" w:rsidR="00070BA0" w:rsidRPr="00C438C0" w:rsidRDefault="002D1486" w:rsidP="00EB531D">
      <w:pPr>
        <w:spacing w:after="12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Smluvní strany </w:t>
      </w:r>
      <w:r w:rsidR="00070BA0" w:rsidRPr="00C438C0">
        <w:rPr>
          <w:rFonts w:ascii="Times New Roman" w:hAnsi="Times New Roman" w:cs="Times New Roman"/>
          <w:sz w:val="22"/>
        </w:rPr>
        <w:t xml:space="preserve">uzavírají </w:t>
      </w:r>
      <w:r>
        <w:rPr>
          <w:rFonts w:ascii="Times New Roman" w:hAnsi="Times New Roman" w:cs="Times New Roman"/>
          <w:sz w:val="22"/>
        </w:rPr>
        <w:t xml:space="preserve">tuto smlouvu vedenou v evidenci </w:t>
      </w:r>
      <w:r w:rsidR="00EB2D92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bjednatele pod výše uvedeným číslem (dále jen „</w:t>
      </w:r>
      <w:r w:rsidRPr="00EB2D92">
        <w:rPr>
          <w:rFonts w:ascii="Times New Roman" w:hAnsi="Times New Roman" w:cs="Times New Roman"/>
          <w:b/>
          <w:bCs/>
          <w:sz w:val="22"/>
        </w:rPr>
        <w:t>Smlouva</w:t>
      </w:r>
      <w:r>
        <w:rPr>
          <w:rFonts w:ascii="Times New Roman" w:hAnsi="Times New Roman" w:cs="Times New Roman"/>
          <w:sz w:val="22"/>
        </w:rPr>
        <w:t xml:space="preserve">“) v souladu s </w:t>
      </w:r>
      <w:r w:rsidR="00070BA0" w:rsidRPr="00C438C0">
        <w:rPr>
          <w:rFonts w:ascii="Times New Roman" w:hAnsi="Times New Roman" w:cs="Times New Roman"/>
          <w:sz w:val="22"/>
        </w:rPr>
        <w:t>§ 2586 a násl. zák. č. 89/2012 Sb., občansk</w:t>
      </w:r>
      <w:r>
        <w:rPr>
          <w:rFonts w:ascii="Times New Roman" w:hAnsi="Times New Roman" w:cs="Times New Roman"/>
          <w:sz w:val="22"/>
        </w:rPr>
        <w:t>ého</w:t>
      </w:r>
      <w:r w:rsidR="00070BA0" w:rsidRPr="00C438C0">
        <w:rPr>
          <w:rFonts w:ascii="Times New Roman" w:hAnsi="Times New Roman" w:cs="Times New Roman"/>
          <w:sz w:val="22"/>
        </w:rPr>
        <w:t xml:space="preserve"> zákoník</w:t>
      </w:r>
      <w:r w:rsidR="00FF0331">
        <w:rPr>
          <w:rFonts w:ascii="Times New Roman" w:hAnsi="Times New Roman" w:cs="Times New Roman"/>
          <w:sz w:val="22"/>
        </w:rPr>
        <w:t>u, s použitím příslušných ustanovení zákona č. 121/2000 Sb. o právu autorském, o právech souvisejících s právem autorským a o změně některých zákonů</w:t>
      </w:r>
      <w:r w:rsidR="00070BA0" w:rsidRPr="00C438C0">
        <w:rPr>
          <w:rFonts w:ascii="Times New Roman" w:hAnsi="Times New Roman" w:cs="Times New Roman"/>
          <w:sz w:val="22"/>
        </w:rPr>
        <w:t>, ve znění pozdějších</w:t>
      </w:r>
      <w:r w:rsidR="00FF0331">
        <w:rPr>
          <w:rFonts w:ascii="Times New Roman" w:hAnsi="Times New Roman" w:cs="Times New Roman"/>
          <w:sz w:val="22"/>
        </w:rPr>
        <w:t xml:space="preserve"> novel, jako i </w:t>
      </w:r>
      <w:r w:rsidR="00962BC4">
        <w:rPr>
          <w:rFonts w:ascii="Times New Roman" w:hAnsi="Times New Roman" w:cs="Times New Roman"/>
          <w:sz w:val="22"/>
        </w:rPr>
        <w:t>některými právními předpisy</w:t>
      </w:r>
      <w:r w:rsidR="00070BA0" w:rsidRPr="00C438C0">
        <w:rPr>
          <w:rFonts w:ascii="Times New Roman" w:hAnsi="Times New Roman" w:cs="Times New Roman"/>
          <w:sz w:val="22"/>
        </w:rPr>
        <w:t xml:space="preserve"> </w:t>
      </w:r>
      <w:r w:rsidR="00962BC4">
        <w:rPr>
          <w:rFonts w:ascii="Times New Roman" w:hAnsi="Times New Roman" w:cs="Times New Roman"/>
          <w:sz w:val="22"/>
        </w:rPr>
        <w:t xml:space="preserve">upravujícími závazné podmínky ve vztahu k předmětu plnění této </w:t>
      </w:r>
      <w:r w:rsidR="00796B35">
        <w:rPr>
          <w:rFonts w:ascii="Times New Roman" w:hAnsi="Times New Roman" w:cs="Times New Roman"/>
          <w:sz w:val="22"/>
        </w:rPr>
        <w:t>S</w:t>
      </w:r>
      <w:r w:rsidR="00962BC4">
        <w:rPr>
          <w:rFonts w:ascii="Times New Roman" w:hAnsi="Times New Roman" w:cs="Times New Roman"/>
          <w:sz w:val="22"/>
        </w:rPr>
        <w:t xml:space="preserve">mlouvy uzavírané mezi </w:t>
      </w:r>
      <w:r w:rsidR="00EB2D92">
        <w:rPr>
          <w:rFonts w:ascii="Times New Roman" w:hAnsi="Times New Roman" w:cs="Times New Roman"/>
          <w:sz w:val="22"/>
        </w:rPr>
        <w:t>Z</w:t>
      </w:r>
      <w:r w:rsidR="00962BC4">
        <w:rPr>
          <w:rFonts w:ascii="Times New Roman" w:hAnsi="Times New Roman" w:cs="Times New Roman"/>
          <w:sz w:val="22"/>
        </w:rPr>
        <w:t xml:space="preserve">hotovitelem a </w:t>
      </w:r>
      <w:r w:rsidR="00EB2D92">
        <w:rPr>
          <w:rFonts w:ascii="Times New Roman" w:hAnsi="Times New Roman" w:cs="Times New Roman"/>
          <w:sz w:val="22"/>
        </w:rPr>
        <w:t>O</w:t>
      </w:r>
      <w:r w:rsidR="00962BC4">
        <w:rPr>
          <w:rFonts w:ascii="Times New Roman" w:hAnsi="Times New Roman" w:cs="Times New Roman"/>
          <w:sz w:val="22"/>
        </w:rPr>
        <w:t>bjednatelem.</w:t>
      </w:r>
    </w:p>
    <w:p w14:paraId="609A517D" w14:textId="77777777" w:rsidR="00EC74ED" w:rsidRDefault="00EC74ED" w:rsidP="00EC74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8D5FA11" w14:textId="77777777" w:rsidR="008937C7" w:rsidRDefault="008937C7" w:rsidP="00EC74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43E759E2" w14:textId="77777777" w:rsidR="008937C7" w:rsidRDefault="008937C7" w:rsidP="00EC74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D7008BF" w14:textId="77777777" w:rsidR="008937C7" w:rsidRPr="00C438C0" w:rsidRDefault="008937C7" w:rsidP="00EC74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689D5868" w14:textId="77777777" w:rsidR="00A3272C" w:rsidRPr="00C438C0" w:rsidRDefault="00070BA0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C438C0">
        <w:rPr>
          <w:rFonts w:ascii="Times New Roman" w:hAnsi="Times New Roman" w:cs="Times New Roman"/>
          <w:sz w:val="22"/>
        </w:rPr>
        <w:t>ÚVODNÍ USTANOVENÍ</w:t>
      </w:r>
    </w:p>
    <w:p w14:paraId="77557D46" w14:textId="6E91C286" w:rsidR="00C33174" w:rsidRPr="00C438C0" w:rsidRDefault="00C33174" w:rsidP="00EB531D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C438C0">
        <w:rPr>
          <w:rFonts w:ascii="Times New Roman" w:hAnsi="Times New Roman" w:cs="Times New Roman"/>
          <w:sz w:val="22"/>
        </w:rPr>
        <w:t xml:space="preserve">Statutární orgány (příp. další osoby) uvedené </w:t>
      </w:r>
      <w:r w:rsidR="00C63DBD">
        <w:rPr>
          <w:rFonts w:ascii="Times New Roman" w:hAnsi="Times New Roman" w:cs="Times New Roman"/>
          <w:sz w:val="22"/>
        </w:rPr>
        <w:t>shora</w:t>
      </w:r>
      <w:r w:rsidRPr="00C438C0">
        <w:rPr>
          <w:rFonts w:ascii="Times New Roman" w:hAnsi="Times New Roman" w:cs="Times New Roman"/>
          <w:sz w:val="22"/>
        </w:rPr>
        <w:t xml:space="preserve"> prohlašují, že jsou oprávněny v souladu s obecně závaznými právními předpisy a vnitřními předpisy příslušné smluvní strany podepsat tuto </w:t>
      </w:r>
      <w:r w:rsidR="004F249F" w:rsidRPr="00C438C0">
        <w:rPr>
          <w:rFonts w:ascii="Times New Roman" w:hAnsi="Times New Roman" w:cs="Times New Roman"/>
          <w:sz w:val="22"/>
        </w:rPr>
        <w:t>Smlouvu</w:t>
      </w:r>
      <w:r w:rsidRPr="00C438C0">
        <w:rPr>
          <w:rFonts w:ascii="Times New Roman" w:hAnsi="Times New Roman" w:cs="Times New Roman"/>
          <w:sz w:val="22"/>
        </w:rPr>
        <w:t>.</w:t>
      </w:r>
    </w:p>
    <w:p w14:paraId="25B3CB0F" w14:textId="3B6DA96C" w:rsidR="00C33174" w:rsidRPr="00C438C0" w:rsidRDefault="00C33174" w:rsidP="00EB531D">
      <w:pPr>
        <w:pStyle w:val="RLTextlnkuslovan"/>
        <w:tabs>
          <w:tab w:val="clear" w:pos="737"/>
        </w:tabs>
        <w:spacing w:before="40" w:after="40" w:line="240" w:lineRule="auto"/>
        <w:ind w:left="709" w:hanging="709"/>
        <w:rPr>
          <w:rFonts w:ascii="Times New Roman" w:hAnsi="Times New Roman" w:cs="Times New Roman"/>
          <w:sz w:val="22"/>
        </w:rPr>
      </w:pPr>
      <w:r w:rsidRPr="00C438C0">
        <w:rPr>
          <w:rFonts w:ascii="Times New Roman" w:hAnsi="Times New Roman" w:cs="Times New Roman"/>
          <w:sz w:val="22"/>
        </w:rPr>
        <w:t xml:space="preserve">Zhotovitel prohlašuje, že má všechna podnikatelská oprávnění potřebná k provedení </w:t>
      </w:r>
      <w:r w:rsidR="004F249F" w:rsidRPr="00C438C0">
        <w:rPr>
          <w:rFonts w:ascii="Times New Roman" w:hAnsi="Times New Roman" w:cs="Times New Roman"/>
          <w:sz w:val="22"/>
        </w:rPr>
        <w:t xml:space="preserve">Díla </w:t>
      </w:r>
      <w:r w:rsidRPr="00C438C0">
        <w:rPr>
          <w:rFonts w:ascii="Times New Roman" w:hAnsi="Times New Roman" w:cs="Times New Roman"/>
          <w:sz w:val="22"/>
        </w:rPr>
        <w:t xml:space="preserve">dle této </w:t>
      </w:r>
      <w:r w:rsidR="004F249F" w:rsidRPr="00C438C0">
        <w:rPr>
          <w:rFonts w:ascii="Times New Roman" w:hAnsi="Times New Roman" w:cs="Times New Roman"/>
          <w:sz w:val="22"/>
        </w:rPr>
        <w:t xml:space="preserve">Smlouvy </w:t>
      </w:r>
      <w:r w:rsidRPr="00C438C0">
        <w:rPr>
          <w:rFonts w:ascii="Times New Roman" w:hAnsi="Times New Roman" w:cs="Times New Roman"/>
          <w:sz w:val="22"/>
        </w:rPr>
        <w:t xml:space="preserve">a že i v dalším je oprávněn provést </w:t>
      </w:r>
      <w:r w:rsidR="004F249F" w:rsidRPr="00C438C0">
        <w:rPr>
          <w:rFonts w:ascii="Times New Roman" w:hAnsi="Times New Roman" w:cs="Times New Roman"/>
          <w:sz w:val="22"/>
        </w:rPr>
        <w:t xml:space="preserve">Dílo </w:t>
      </w:r>
      <w:r w:rsidRPr="00C438C0">
        <w:rPr>
          <w:rFonts w:ascii="Times New Roman" w:hAnsi="Times New Roman" w:cs="Times New Roman"/>
          <w:sz w:val="22"/>
        </w:rPr>
        <w:t>dle této Smlouvy.</w:t>
      </w:r>
      <w:r w:rsidR="00650592" w:rsidRPr="00C438C0">
        <w:rPr>
          <w:rFonts w:ascii="Times New Roman" w:hAnsi="Times New Roman" w:cs="Times New Roman"/>
          <w:sz w:val="22"/>
        </w:rPr>
        <w:t xml:space="preserve"> Zhotovitel dále prohlašuje, že má odborné zkušenosti s realizací obdobných děl a že disponuje všemi potřebnými personálními, technickými</w:t>
      </w:r>
      <w:r w:rsidR="00335B00" w:rsidRPr="00C438C0">
        <w:rPr>
          <w:rFonts w:ascii="Times New Roman" w:hAnsi="Times New Roman" w:cs="Times New Roman"/>
          <w:sz w:val="22"/>
        </w:rPr>
        <w:t xml:space="preserve"> </w:t>
      </w:r>
      <w:r w:rsidR="00650592" w:rsidRPr="00C438C0">
        <w:rPr>
          <w:rFonts w:ascii="Times New Roman" w:hAnsi="Times New Roman" w:cs="Times New Roman"/>
          <w:sz w:val="22"/>
        </w:rPr>
        <w:t>i ekonomickými zdroji pro provedení Díla.</w:t>
      </w:r>
    </w:p>
    <w:p w14:paraId="19C789A4" w14:textId="1DE5AE5E" w:rsidR="00295153" w:rsidRPr="00AD2F90" w:rsidRDefault="00295153" w:rsidP="00140634">
      <w:pPr>
        <w:pStyle w:val="RLTextlnkuslovan"/>
        <w:tabs>
          <w:tab w:val="clear" w:pos="737"/>
        </w:tabs>
        <w:spacing w:before="40" w:after="40" w:line="240" w:lineRule="auto"/>
        <w:ind w:left="709" w:hanging="709"/>
        <w:rPr>
          <w:rFonts w:ascii="Times New Roman" w:hAnsi="Times New Roman" w:cs="Times New Roman"/>
          <w:sz w:val="22"/>
        </w:rPr>
      </w:pPr>
      <w:r w:rsidRPr="00AD2F90">
        <w:rPr>
          <w:rFonts w:ascii="Times New Roman" w:hAnsi="Times New Roman" w:cs="Times New Roman"/>
          <w:sz w:val="22"/>
        </w:rPr>
        <w:t xml:space="preserve">Tato smlouva je uzavřena na základě výsledku </w:t>
      </w:r>
      <w:r w:rsidR="009A46B8">
        <w:rPr>
          <w:rFonts w:ascii="Times New Roman" w:hAnsi="Times New Roman" w:cs="Times New Roman"/>
          <w:sz w:val="22"/>
        </w:rPr>
        <w:t xml:space="preserve">poptávkového </w:t>
      </w:r>
      <w:r w:rsidRPr="00AD2F90">
        <w:rPr>
          <w:rFonts w:ascii="Times New Roman" w:hAnsi="Times New Roman" w:cs="Times New Roman"/>
          <w:sz w:val="22"/>
        </w:rPr>
        <w:t>řízení</w:t>
      </w:r>
      <w:r w:rsidR="00AD2F90" w:rsidRPr="00AD2F90">
        <w:rPr>
          <w:rFonts w:ascii="Times New Roman" w:hAnsi="Times New Roman" w:cs="Times New Roman"/>
          <w:sz w:val="22"/>
        </w:rPr>
        <w:t xml:space="preserve"> </w:t>
      </w:r>
      <w:r w:rsidR="00A41D37">
        <w:rPr>
          <w:rFonts w:ascii="Times New Roman" w:hAnsi="Times New Roman" w:cs="Times New Roman"/>
          <w:sz w:val="22"/>
        </w:rPr>
        <w:t xml:space="preserve">veřejné zakázky </w:t>
      </w:r>
      <w:r w:rsidR="00AD2F90" w:rsidRPr="00AD2F90">
        <w:rPr>
          <w:rFonts w:ascii="Times New Roman" w:hAnsi="Times New Roman" w:cs="Times New Roman"/>
          <w:sz w:val="22"/>
        </w:rPr>
        <w:t>na Monitorovací systém energií pro organizace Středočeského kraje</w:t>
      </w:r>
      <w:r w:rsidR="00E14B94">
        <w:rPr>
          <w:rFonts w:ascii="Times New Roman" w:hAnsi="Times New Roman" w:cs="Times New Roman"/>
          <w:sz w:val="22"/>
        </w:rPr>
        <w:t xml:space="preserve"> </w:t>
      </w:r>
      <w:r w:rsidR="00E14B94" w:rsidRPr="00E958AB">
        <w:rPr>
          <w:rFonts w:ascii="Times New Roman" w:eastAsia="Calibri" w:hAnsi="Times New Roman" w:cs="Times New Roman"/>
          <w:sz w:val="23"/>
          <w:szCs w:val="23"/>
        </w:rPr>
        <w:t xml:space="preserve">zveřejněné dne </w:t>
      </w:r>
      <w:r w:rsidR="00E14B94" w:rsidRPr="00596453">
        <w:rPr>
          <w:rFonts w:ascii="Times New Roman" w:eastAsia="Calibri" w:hAnsi="Times New Roman" w:cs="Times New Roman"/>
          <w:sz w:val="23"/>
          <w:szCs w:val="23"/>
          <w:highlight w:val="yellow"/>
        </w:rPr>
        <w:t>xx.xx.</w:t>
      </w:r>
      <w:r w:rsidR="00E14B94" w:rsidRPr="00E958AB">
        <w:rPr>
          <w:rFonts w:ascii="Times New Roman" w:eastAsia="Calibri" w:hAnsi="Times New Roman" w:cs="Times New Roman"/>
          <w:sz w:val="23"/>
          <w:szCs w:val="23"/>
        </w:rPr>
        <w:t>2022</w:t>
      </w:r>
      <w:r w:rsidR="00E14B94" w:rsidRPr="00F50F5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14B94">
        <w:rPr>
          <w:rFonts w:ascii="Times New Roman" w:eastAsia="Calibri" w:hAnsi="Times New Roman" w:cs="Times New Roman"/>
          <w:sz w:val="23"/>
          <w:szCs w:val="23"/>
        </w:rPr>
        <w:t>na profilu zadavatele (EZAK), tak i na www.esfcr.cz</w:t>
      </w:r>
      <w:r w:rsidR="000040B8" w:rsidRPr="00AD2F90">
        <w:rPr>
          <w:rFonts w:ascii="Times New Roman" w:hAnsi="Times New Roman" w:cs="Times New Roman"/>
          <w:sz w:val="22"/>
        </w:rPr>
        <w:t xml:space="preserve"> </w:t>
      </w:r>
      <w:r w:rsidR="00A41D37">
        <w:rPr>
          <w:rFonts w:ascii="Times New Roman" w:hAnsi="Times New Roman" w:cs="Times New Roman"/>
          <w:sz w:val="22"/>
        </w:rPr>
        <w:t xml:space="preserve">(dále jen „Veřejná zakázka“) </w:t>
      </w:r>
      <w:r w:rsidR="000040B8" w:rsidRPr="00AD2F90">
        <w:rPr>
          <w:rFonts w:ascii="Times New Roman" w:hAnsi="Times New Roman" w:cs="Times New Roman"/>
          <w:sz w:val="22"/>
        </w:rPr>
        <w:t xml:space="preserve">s vítězem tohoto </w:t>
      </w:r>
      <w:r w:rsidR="00A41D37">
        <w:rPr>
          <w:rFonts w:ascii="Times New Roman" w:hAnsi="Times New Roman" w:cs="Times New Roman"/>
          <w:sz w:val="22"/>
        </w:rPr>
        <w:t xml:space="preserve">poptávkového </w:t>
      </w:r>
      <w:r w:rsidR="000040B8" w:rsidRPr="00AD2F90">
        <w:rPr>
          <w:rFonts w:ascii="Times New Roman" w:hAnsi="Times New Roman" w:cs="Times New Roman"/>
          <w:sz w:val="22"/>
        </w:rPr>
        <w:t>řízení</w:t>
      </w:r>
      <w:r w:rsidR="00AD2F90">
        <w:rPr>
          <w:rFonts w:ascii="Times New Roman" w:hAnsi="Times New Roman" w:cs="Times New Roman"/>
          <w:sz w:val="22"/>
        </w:rPr>
        <w:t>,</w:t>
      </w:r>
      <w:r w:rsidRPr="00AD2F90">
        <w:rPr>
          <w:rFonts w:ascii="Times New Roman" w:hAnsi="Times New Roman" w:cs="Times New Roman"/>
          <w:sz w:val="22"/>
        </w:rPr>
        <w:t xml:space="preserve"> jehož zadavatelem byl </w:t>
      </w:r>
      <w:r w:rsidR="00EB2D92" w:rsidRPr="00AD2F90">
        <w:rPr>
          <w:rFonts w:ascii="Times New Roman" w:hAnsi="Times New Roman" w:cs="Times New Roman"/>
          <w:sz w:val="22"/>
        </w:rPr>
        <w:t>O</w:t>
      </w:r>
      <w:r w:rsidRPr="00AD2F90">
        <w:rPr>
          <w:rFonts w:ascii="Times New Roman" w:hAnsi="Times New Roman" w:cs="Times New Roman"/>
          <w:sz w:val="22"/>
        </w:rPr>
        <w:t>bjednatel.</w:t>
      </w:r>
    </w:p>
    <w:p w14:paraId="32F8638F" w14:textId="77777777" w:rsidR="008A3937" w:rsidRPr="00C347FC" w:rsidRDefault="008A3937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7EF86C2F" w14:textId="77777777" w:rsidR="00A3272C" w:rsidRPr="00C347FC" w:rsidRDefault="00A3272C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C347FC">
        <w:rPr>
          <w:rFonts w:ascii="Times New Roman" w:hAnsi="Times New Roman" w:cs="Times New Roman"/>
          <w:sz w:val="22"/>
        </w:rPr>
        <w:t>PŘEDMĚT SMLOUVY</w:t>
      </w:r>
    </w:p>
    <w:p w14:paraId="2A47C742" w14:textId="0025DD47" w:rsidR="00555E64" w:rsidRDefault="000040B8" w:rsidP="00555E64">
      <w:pPr>
        <w:pStyle w:val="RLTextlnkuslovan"/>
        <w:tabs>
          <w:tab w:val="clear" w:pos="737"/>
        </w:tabs>
        <w:spacing w:before="40" w:after="40" w:line="240" w:lineRule="auto"/>
        <w:ind w:left="709" w:hanging="709"/>
        <w:rPr>
          <w:rFonts w:ascii="Times New Roman" w:hAnsi="Times New Roman" w:cs="Times New Roman"/>
          <w:sz w:val="22"/>
        </w:rPr>
      </w:pPr>
      <w:r w:rsidRPr="00555E64">
        <w:rPr>
          <w:rFonts w:ascii="Times New Roman" w:hAnsi="Times New Roman" w:cs="Times New Roman"/>
          <w:sz w:val="22"/>
        </w:rPr>
        <w:t xml:space="preserve">Předmětem </w:t>
      </w:r>
      <w:r w:rsidR="009A46B8">
        <w:rPr>
          <w:rFonts w:ascii="Times New Roman" w:hAnsi="Times New Roman" w:cs="Times New Roman"/>
          <w:sz w:val="22"/>
        </w:rPr>
        <w:t>této smlouvy</w:t>
      </w:r>
      <w:r w:rsidRPr="00555E64">
        <w:rPr>
          <w:rFonts w:ascii="Times New Roman" w:hAnsi="Times New Roman" w:cs="Times New Roman"/>
          <w:sz w:val="22"/>
        </w:rPr>
        <w:t xml:space="preserve"> je </w:t>
      </w:r>
      <w:r w:rsidRPr="00EB2D92">
        <w:rPr>
          <w:rFonts w:ascii="Times New Roman" w:hAnsi="Times New Roman" w:cs="Times New Roman"/>
          <w:b/>
          <w:bCs/>
          <w:sz w:val="22"/>
        </w:rPr>
        <w:t>dodávka</w:t>
      </w:r>
      <w:r w:rsidR="00555E64" w:rsidRPr="00EB2D92">
        <w:rPr>
          <w:rFonts w:ascii="Times New Roman" w:hAnsi="Times New Roman" w:cs="Times New Roman"/>
          <w:b/>
          <w:bCs/>
          <w:sz w:val="22"/>
        </w:rPr>
        <w:t>, zavedení a provoz</w:t>
      </w:r>
      <w:r w:rsidRPr="00EB2D92">
        <w:rPr>
          <w:rFonts w:ascii="Times New Roman" w:hAnsi="Times New Roman" w:cs="Times New Roman"/>
          <w:b/>
          <w:bCs/>
          <w:sz w:val="22"/>
        </w:rPr>
        <w:t xml:space="preserve"> monitorovacího systému energií v rámci zavádění systému centrálního energetického managementu Středočeského kraje</w:t>
      </w:r>
      <w:r w:rsidR="00907BBA">
        <w:rPr>
          <w:rStyle w:val="Znakapoznpodarou"/>
          <w:rFonts w:ascii="Times New Roman" w:hAnsi="Times New Roman"/>
          <w:b/>
          <w:bCs/>
          <w:sz w:val="22"/>
        </w:rPr>
        <w:footnoteReference w:id="1"/>
      </w:r>
      <w:r w:rsidRPr="00EB2D92">
        <w:rPr>
          <w:rFonts w:ascii="Times New Roman" w:hAnsi="Times New Roman" w:cs="Times New Roman"/>
          <w:b/>
          <w:bCs/>
          <w:sz w:val="22"/>
        </w:rPr>
        <w:t xml:space="preserve"> </w:t>
      </w:r>
      <w:r w:rsidR="00907BBA">
        <w:rPr>
          <w:rFonts w:ascii="Times New Roman" w:hAnsi="Times New Roman" w:cs="Times New Roman"/>
          <w:b/>
          <w:bCs/>
          <w:sz w:val="22"/>
        </w:rPr>
        <w:t>ve vybraných příspěvkových organizacích</w:t>
      </w:r>
      <w:r w:rsidR="00907BBA" w:rsidRPr="00EB2D92">
        <w:rPr>
          <w:rFonts w:ascii="Times New Roman" w:hAnsi="Times New Roman" w:cs="Times New Roman"/>
          <w:b/>
          <w:bCs/>
          <w:sz w:val="22"/>
        </w:rPr>
        <w:t xml:space="preserve"> </w:t>
      </w:r>
      <w:r w:rsidRPr="00EB2D92">
        <w:rPr>
          <w:rFonts w:ascii="Times New Roman" w:hAnsi="Times New Roman" w:cs="Times New Roman"/>
          <w:b/>
          <w:bCs/>
          <w:sz w:val="22"/>
        </w:rPr>
        <w:t>v souladu s požadavky normy ČSN EN ISO 50001: 2019</w:t>
      </w:r>
      <w:r w:rsidR="00555E64" w:rsidRPr="00EB2D92">
        <w:rPr>
          <w:rFonts w:ascii="Times New Roman" w:hAnsi="Times New Roman" w:cs="Times New Roman"/>
          <w:b/>
          <w:bCs/>
          <w:sz w:val="22"/>
        </w:rPr>
        <w:t>.</w:t>
      </w:r>
      <w:r w:rsidR="00555E64" w:rsidRPr="00555E64">
        <w:rPr>
          <w:rFonts w:ascii="Times New Roman" w:hAnsi="Times New Roman" w:cs="Times New Roman"/>
          <w:sz w:val="22"/>
        </w:rPr>
        <w:t xml:space="preserve"> Tento systém současně </w:t>
      </w:r>
      <w:r w:rsidR="00555E64" w:rsidRPr="00EF373C">
        <w:rPr>
          <w:rFonts w:ascii="Times New Roman" w:hAnsi="Times New Roman" w:cs="Times New Roman"/>
          <w:sz w:val="22"/>
        </w:rPr>
        <w:t>umožní v</w:t>
      </w:r>
      <w:r w:rsidRPr="00EF373C">
        <w:rPr>
          <w:rFonts w:ascii="Times New Roman" w:hAnsi="Times New Roman" w:cs="Times New Roman"/>
          <w:sz w:val="22"/>
        </w:rPr>
        <w:t>yhodnocování údajů o spotřebě elektrické energie a zemního plynu ve vybraných odběrných místech</w:t>
      </w:r>
      <w:r w:rsidR="00555E64" w:rsidRPr="00EF373C">
        <w:rPr>
          <w:rFonts w:ascii="Times New Roman" w:hAnsi="Times New Roman" w:cs="Times New Roman"/>
          <w:sz w:val="22"/>
        </w:rPr>
        <w:t xml:space="preserve"> v daném rozsahu (viz </w:t>
      </w:r>
      <w:r w:rsidR="00555E64" w:rsidRPr="00CD4333">
        <w:rPr>
          <w:rFonts w:ascii="Times New Roman" w:hAnsi="Times New Roman" w:cs="Times New Roman"/>
          <w:sz w:val="22"/>
        </w:rPr>
        <w:t>Příloha č.</w:t>
      </w:r>
      <w:r w:rsidR="00796B35" w:rsidRPr="00CD4333">
        <w:rPr>
          <w:rFonts w:ascii="Times New Roman" w:hAnsi="Times New Roman" w:cs="Times New Roman"/>
          <w:sz w:val="22"/>
        </w:rPr>
        <w:t xml:space="preserve"> </w:t>
      </w:r>
      <w:r w:rsidR="00EF373C" w:rsidRPr="00CD4333">
        <w:rPr>
          <w:rFonts w:ascii="Times New Roman" w:hAnsi="Times New Roman" w:cs="Times New Roman"/>
          <w:sz w:val="22"/>
        </w:rPr>
        <w:t>6</w:t>
      </w:r>
      <w:r w:rsidR="00796B35" w:rsidRPr="00CD4333">
        <w:rPr>
          <w:rFonts w:ascii="Times New Roman" w:hAnsi="Times New Roman" w:cs="Times New Roman"/>
          <w:sz w:val="22"/>
        </w:rPr>
        <w:t xml:space="preserve"> Z</w:t>
      </w:r>
      <w:r w:rsidR="00385782">
        <w:rPr>
          <w:rFonts w:ascii="Times New Roman" w:hAnsi="Times New Roman" w:cs="Times New Roman"/>
          <w:sz w:val="22"/>
        </w:rPr>
        <w:t>adávací dokumentace</w:t>
      </w:r>
      <w:r w:rsidR="00AD2F90">
        <w:rPr>
          <w:rFonts w:ascii="Times New Roman" w:hAnsi="Times New Roman" w:cs="Times New Roman"/>
          <w:sz w:val="22"/>
        </w:rPr>
        <w:t xml:space="preserve"> </w:t>
      </w:r>
      <w:r w:rsidR="00A41D37">
        <w:rPr>
          <w:rFonts w:ascii="Times New Roman" w:hAnsi="Times New Roman" w:cs="Times New Roman"/>
          <w:sz w:val="22"/>
        </w:rPr>
        <w:t xml:space="preserve">Veřejné zakázky </w:t>
      </w:r>
      <w:r w:rsidR="00AD2F90">
        <w:rPr>
          <w:rFonts w:ascii="Times New Roman" w:hAnsi="Times New Roman" w:cs="Times New Roman"/>
          <w:sz w:val="22"/>
        </w:rPr>
        <w:t>– Seznam vybraných objektů,</w:t>
      </w:r>
      <w:r w:rsidR="00385782">
        <w:rPr>
          <w:rFonts w:ascii="Times New Roman" w:hAnsi="Times New Roman" w:cs="Times New Roman"/>
          <w:sz w:val="22"/>
        </w:rPr>
        <w:t xml:space="preserve"> dále</w:t>
      </w:r>
      <w:r w:rsidR="00AD2F90">
        <w:rPr>
          <w:rFonts w:ascii="Times New Roman" w:hAnsi="Times New Roman" w:cs="Times New Roman"/>
          <w:sz w:val="22"/>
        </w:rPr>
        <w:t xml:space="preserve"> jen „Příloha č. 6 ZD“</w:t>
      </w:r>
      <w:r w:rsidR="00555E64" w:rsidRPr="00EF373C">
        <w:rPr>
          <w:rFonts w:ascii="Times New Roman" w:hAnsi="Times New Roman" w:cs="Times New Roman"/>
          <w:sz w:val="22"/>
        </w:rPr>
        <w:t>)</w:t>
      </w:r>
      <w:r w:rsidRPr="00EF373C">
        <w:rPr>
          <w:rFonts w:ascii="Times New Roman" w:hAnsi="Times New Roman" w:cs="Times New Roman"/>
          <w:sz w:val="22"/>
        </w:rPr>
        <w:t xml:space="preserve">. Součástí zakázky je sběr dat z portálů distribučních společností a dodávka sady HW prostředků pro sběr dat z měřidel na vybraných odběrných místech </w:t>
      </w:r>
      <w:r w:rsidR="00555E64" w:rsidRPr="00EF373C">
        <w:rPr>
          <w:rFonts w:ascii="Times New Roman" w:hAnsi="Times New Roman" w:cs="Times New Roman"/>
          <w:sz w:val="22"/>
        </w:rPr>
        <w:t>(viz Příloha č.</w:t>
      </w:r>
      <w:r w:rsidR="00796B35">
        <w:rPr>
          <w:rFonts w:ascii="Times New Roman" w:hAnsi="Times New Roman" w:cs="Times New Roman"/>
          <w:sz w:val="22"/>
        </w:rPr>
        <w:t xml:space="preserve"> </w:t>
      </w:r>
      <w:r w:rsidR="00EF373C" w:rsidRPr="00EF373C">
        <w:rPr>
          <w:rFonts w:ascii="Times New Roman" w:hAnsi="Times New Roman" w:cs="Times New Roman"/>
          <w:sz w:val="22"/>
        </w:rPr>
        <w:t>6</w:t>
      </w:r>
      <w:r w:rsidR="00796B35">
        <w:rPr>
          <w:rFonts w:ascii="Times New Roman" w:hAnsi="Times New Roman" w:cs="Times New Roman"/>
          <w:sz w:val="22"/>
        </w:rPr>
        <w:t xml:space="preserve"> ZD</w:t>
      </w:r>
      <w:r w:rsidR="00555E64" w:rsidRPr="00EF373C">
        <w:rPr>
          <w:rFonts w:ascii="Times New Roman" w:hAnsi="Times New Roman" w:cs="Times New Roman"/>
          <w:sz w:val="22"/>
        </w:rPr>
        <w:t>)</w:t>
      </w:r>
      <w:r w:rsidR="00EF373C" w:rsidRPr="00EF373C">
        <w:rPr>
          <w:rFonts w:ascii="Times New Roman" w:hAnsi="Times New Roman" w:cs="Times New Roman"/>
          <w:sz w:val="22"/>
        </w:rPr>
        <w:t>.</w:t>
      </w:r>
      <w:r w:rsidR="00E17455">
        <w:rPr>
          <w:rFonts w:ascii="Times New Roman" w:hAnsi="Times New Roman" w:cs="Times New Roman"/>
          <w:sz w:val="22"/>
        </w:rPr>
        <w:t xml:space="preserve"> Předmět Smlouvy je souhrnně nazýván „Dílo“</w:t>
      </w:r>
    </w:p>
    <w:p w14:paraId="76134397" w14:textId="1C09CEF7" w:rsidR="000040B8" w:rsidRPr="00555E64" w:rsidRDefault="00555E64" w:rsidP="00555E64">
      <w:pPr>
        <w:pStyle w:val="RLTextlnkuslovan"/>
        <w:tabs>
          <w:tab w:val="clear" w:pos="737"/>
        </w:tabs>
        <w:spacing w:before="40" w:after="40" w:line="240" w:lineRule="auto"/>
        <w:ind w:left="709" w:hanging="70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Podmínkou fungování s</w:t>
      </w:r>
      <w:r w:rsidR="000040B8" w:rsidRPr="00555E64">
        <w:rPr>
          <w:rFonts w:ascii="Times New Roman" w:hAnsi="Times New Roman" w:cs="Times New Roman"/>
          <w:sz w:val="22"/>
        </w:rPr>
        <w:t>ystém</w:t>
      </w:r>
      <w:r>
        <w:rPr>
          <w:rFonts w:ascii="Times New Roman" w:hAnsi="Times New Roman" w:cs="Times New Roman"/>
          <w:sz w:val="22"/>
        </w:rPr>
        <w:t>u</w:t>
      </w:r>
      <w:r w:rsidR="000040B8" w:rsidRPr="00555E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je možnost </w:t>
      </w:r>
      <w:r w:rsidR="000040B8" w:rsidRPr="00555E64">
        <w:rPr>
          <w:rFonts w:ascii="Times New Roman" w:hAnsi="Times New Roman" w:cs="Times New Roman"/>
          <w:sz w:val="22"/>
        </w:rPr>
        <w:t>rozš</w:t>
      </w:r>
      <w:r w:rsidR="003B0425">
        <w:rPr>
          <w:rFonts w:ascii="Times New Roman" w:hAnsi="Times New Roman" w:cs="Times New Roman"/>
          <w:sz w:val="22"/>
        </w:rPr>
        <w:t xml:space="preserve">íření </w:t>
      </w:r>
      <w:r w:rsidR="000040B8" w:rsidRPr="00555E64">
        <w:rPr>
          <w:rFonts w:ascii="Times New Roman" w:hAnsi="Times New Roman" w:cs="Times New Roman"/>
          <w:sz w:val="22"/>
        </w:rPr>
        <w:t>a migr</w:t>
      </w:r>
      <w:r w:rsidR="003B0425">
        <w:rPr>
          <w:rFonts w:ascii="Times New Roman" w:hAnsi="Times New Roman" w:cs="Times New Roman"/>
          <w:sz w:val="22"/>
        </w:rPr>
        <w:t>ace</w:t>
      </w:r>
      <w:r w:rsidR="000040B8" w:rsidRPr="00555E64">
        <w:rPr>
          <w:rFonts w:ascii="Times New Roman" w:hAnsi="Times New Roman" w:cs="Times New Roman"/>
          <w:sz w:val="22"/>
        </w:rPr>
        <w:t xml:space="preserve"> do prostředí Technologického centra kraje nebo do prostředí eGovernment cloud. </w:t>
      </w:r>
    </w:p>
    <w:p w14:paraId="1ED8E47E" w14:textId="1C065659" w:rsidR="000040B8" w:rsidRPr="003B0425" w:rsidRDefault="000040B8" w:rsidP="003B0425">
      <w:pPr>
        <w:pStyle w:val="RLTextlnkuslovan"/>
        <w:tabs>
          <w:tab w:val="clear" w:pos="737"/>
        </w:tabs>
        <w:spacing w:before="40" w:after="40" w:line="240" w:lineRule="auto"/>
        <w:ind w:left="709" w:hanging="709"/>
        <w:rPr>
          <w:rFonts w:ascii="Times New Roman" w:hAnsi="Times New Roman" w:cs="Times New Roman"/>
          <w:sz w:val="22"/>
        </w:rPr>
      </w:pPr>
      <w:r w:rsidRPr="003B0425">
        <w:rPr>
          <w:rFonts w:ascii="Times New Roman" w:hAnsi="Times New Roman" w:cs="Times New Roman"/>
          <w:sz w:val="22"/>
        </w:rPr>
        <w:t xml:space="preserve">Zhotovitel se zavazuje splnit předmět </w:t>
      </w:r>
      <w:r w:rsidR="00E4069A">
        <w:rPr>
          <w:rFonts w:ascii="Times New Roman" w:hAnsi="Times New Roman" w:cs="Times New Roman"/>
          <w:sz w:val="22"/>
        </w:rPr>
        <w:t>S</w:t>
      </w:r>
      <w:r w:rsidRPr="003B0425">
        <w:rPr>
          <w:rFonts w:ascii="Times New Roman" w:hAnsi="Times New Roman" w:cs="Times New Roman"/>
          <w:sz w:val="22"/>
        </w:rPr>
        <w:t xml:space="preserve">mlouvy v souladu s touto </w:t>
      </w:r>
      <w:r w:rsidR="00E4069A">
        <w:rPr>
          <w:rFonts w:ascii="Times New Roman" w:hAnsi="Times New Roman" w:cs="Times New Roman"/>
          <w:sz w:val="22"/>
        </w:rPr>
        <w:t>S</w:t>
      </w:r>
      <w:r w:rsidRPr="003B0425">
        <w:rPr>
          <w:rFonts w:ascii="Times New Roman" w:hAnsi="Times New Roman" w:cs="Times New Roman"/>
          <w:sz w:val="22"/>
        </w:rPr>
        <w:t xml:space="preserve">mlouvou, se zadávací dokumentací </w:t>
      </w:r>
      <w:r w:rsidR="00A41D37">
        <w:rPr>
          <w:rFonts w:ascii="Times New Roman" w:hAnsi="Times New Roman" w:cs="Times New Roman"/>
          <w:sz w:val="22"/>
        </w:rPr>
        <w:t>V</w:t>
      </w:r>
      <w:r w:rsidR="00A41D37" w:rsidRPr="003B0425">
        <w:rPr>
          <w:rFonts w:ascii="Times New Roman" w:hAnsi="Times New Roman" w:cs="Times New Roman"/>
          <w:sz w:val="22"/>
        </w:rPr>
        <w:t xml:space="preserve">eřejné </w:t>
      </w:r>
      <w:r w:rsidRPr="003B0425">
        <w:rPr>
          <w:rFonts w:ascii="Times New Roman" w:hAnsi="Times New Roman" w:cs="Times New Roman"/>
          <w:sz w:val="22"/>
        </w:rPr>
        <w:t>zakázky a v souladu s nabídkou</w:t>
      </w:r>
      <w:r w:rsidR="00545DA2">
        <w:rPr>
          <w:rFonts w:ascii="Times New Roman" w:hAnsi="Times New Roman" w:cs="Times New Roman"/>
          <w:sz w:val="22"/>
        </w:rPr>
        <w:t xml:space="preserve"> předloženou v rámci tohoto poptávkového řízení</w:t>
      </w:r>
      <w:r w:rsidRPr="003B0425">
        <w:rPr>
          <w:rFonts w:ascii="Times New Roman" w:hAnsi="Times New Roman" w:cs="Times New Roman"/>
          <w:sz w:val="22"/>
        </w:rPr>
        <w:t>, kter</w:t>
      </w:r>
      <w:r w:rsidR="003B0425" w:rsidRPr="003B0425">
        <w:rPr>
          <w:rFonts w:ascii="Times New Roman" w:hAnsi="Times New Roman" w:cs="Times New Roman"/>
          <w:sz w:val="22"/>
        </w:rPr>
        <w:t>é</w:t>
      </w:r>
      <w:r w:rsidRPr="003B0425">
        <w:rPr>
          <w:rFonts w:ascii="Times New Roman" w:hAnsi="Times New Roman" w:cs="Times New Roman"/>
          <w:sz w:val="22"/>
        </w:rPr>
        <w:t xml:space="preserve"> předcházely uzavření této </w:t>
      </w:r>
      <w:r w:rsidR="00E4069A">
        <w:rPr>
          <w:rFonts w:ascii="Times New Roman" w:hAnsi="Times New Roman" w:cs="Times New Roman"/>
          <w:sz w:val="22"/>
        </w:rPr>
        <w:t>S</w:t>
      </w:r>
      <w:r w:rsidRPr="003B0425">
        <w:rPr>
          <w:rFonts w:ascii="Times New Roman" w:hAnsi="Times New Roman" w:cs="Times New Roman"/>
          <w:sz w:val="22"/>
        </w:rPr>
        <w:t>mlouvy</w:t>
      </w:r>
      <w:r w:rsidR="003B0425" w:rsidRPr="003B0425">
        <w:rPr>
          <w:rFonts w:ascii="Times New Roman" w:hAnsi="Times New Roman" w:cs="Times New Roman"/>
          <w:sz w:val="22"/>
        </w:rPr>
        <w:t>.</w:t>
      </w:r>
    </w:p>
    <w:p w14:paraId="29C841DD" w14:textId="007FA581" w:rsidR="00B77EED" w:rsidRPr="00B77EED" w:rsidRDefault="00B77EED" w:rsidP="00B77EED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Součástí </w:t>
      </w:r>
      <w:r w:rsidR="00261446">
        <w:rPr>
          <w:rFonts w:ascii="Times New Roman" w:eastAsia="Calibri" w:hAnsi="Times New Roman" w:cs="Times New Roman"/>
          <w:sz w:val="23"/>
          <w:szCs w:val="23"/>
        </w:rPr>
        <w:t>D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íla dle této </w:t>
      </w:r>
      <w:r w:rsidR="00E93C5B">
        <w:rPr>
          <w:rFonts w:ascii="Times New Roman" w:eastAsia="Calibri" w:hAnsi="Times New Roman" w:cs="Times New Roman"/>
          <w:sz w:val="23"/>
          <w:szCs w:val="23"/>
        </w:rPr>
        <w:t>S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mlouvy jsou i veškeré dodávky a instalační práce, jejichž provedení je nutné ke kompletní realizaci </w:t>
      </w:r>
      <w:r w:rsidR="00261446">
        <w:rPr>
          <w:rFonts w:ascii="Times New Roman" w:eastAsia="Calibri" w:hAnsi="Times New Roman" w:cs="Times New Roman"/>
          <w:sz w:val="23"/>
          <w:szCs w:val="23"/>
        </w:rPr>
        <w:t>D</w:t>
      </w:r>
      <w:r w:rsidRPr="00B77EED">
        <w:rPr>
          <w:rFonts w:ascii="Times New Roman" w:eastAsia="Calibri" w:hAnsi="Times New Roman" w:cs="Times New Roman"/>
          <w:sz w:val="23"/>
          <w:szCs w:val="23"/>
        </w:rPr>
        <w:t>íla.</w:t>
      </w:r>
    </w:p>
    <w:p w14:paraId="1AE697BE" w14:textId="44AA4E92" w:rsidR="00B77EED" w:rsidRPr="00B77EED" w:rsidRDefault="00B77EED" w:rsidP="00B77EED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B77EED">
        <w:rPr>
          <w:rFonts w:ascii="Times New Roman" w:eastAsia="Calibri" w:hAnsi="Times New Roman" w:cs="Times New Roman"/>
          <w:sz w:val="23"/>
          <w:szCs w:val="23"/>
        </w:rPr>
        <w:t>Dodávaná zařízení musí splňovat podmínky stanovené výrobcem o určení dodávaných zařízení pro ČR a koncového zákazníka.</w:t>
      </w:r>
    </w:p>
    <w:p w14:paraId="345E21AD" w14:textId="04E44387" w:rsidR="000E50C2" w:rsidRPr="009826A8" w:rsidRDefault="000E50C2" w:rsidP="000E50C2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Rozsah a kvalita plnění dle této </w:t>
      </w:r>
      <w:r w:rsidR="00EE155D">
        <w:rPr>
          <w:rFonts w:ascii="Times New Roman" w:eastAsia="Calibri" w:hAnsi="Times New Roman" w:cs="Times New Roman"/>
          <w:sz w:val="22"/>
          <w:szCs w:val="22"/>
        </w:rPr>
        <w:t>S</w:t>
      </w: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mlouvy musí odpovídat vymezení uvedenému v této </w:t>
      </w:r>
      <w:r w:rsidR="00EE155D">
        <w:rPr>
          <w:rFonts w:ascii="Times New Roman" w:eastAsia="Calibri" w:hAnsi="Times New Roman" w:cs="Times New Roman"/>
          <w:sz w:val="22"/>
          <w:szCs w:val="22"/>
        </w:rPr>
        <w:t>S</w:t>
      </w:r>
      <w:r w:rsidRPr="003304D5">
        <w:rPr>
          <w:rFonts w:ascii="Times New Roman" w:eastAsia="Calibri" w:hAnsi="Times New Roman" w:cs="Times New Roman"/>
          <w:sz w:val="22"/>
          <w:szCs w:val="22"/>
        </w:rPr>
        <w:t>mlouvě a zadávací dokumentaci</w:t>
      </w:r>
      <w:r w:rsidR="00E17455">
        <w:rPr>
          <w:rFonts w:ascii="Times New Roman" w:eastAsia="Calibri" w:hAnsi="Times New Roman" w:cs="Times New Roman"/>
          <w:sz w:val="22"/>
          <w:szCs w:val="22"/>
        </w:rPr>
        <w:t xml:space="preserve"> Veřejné zakázky</w:t>
      </w: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. Dílo musí být dodáno v ujednaném množství, jakosti a provedení. Nemá-li </w:t>
      </w:r>
      <w:r w:rsidR="00EE155D">
        <w:rPr>
          <w:rFonts w:ascii="Times New Roman" w:eastAsia="Calibri" w:hAnsi="Times New Roman" w:cs="Times New Roman"/>
          <w:sz w:val="22"/>
          <w:szCs w:val="22"/>
        </w:rPr>
        <w:t>D</w:t>
      </w: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ílo vlastnosti stanovené touto </w:t>
      </w:r>
      <w:r w:rsidR="00EE155D">
        <w:rPr>
          <w:rFonts w:ascii="Times New Roman" w:eastAsia="Calibri" w:hAnsi="Times New Roman" w:cs="Times New Roman"/>
          <w:sz w:val="22"/>
          <w:szCs w:val="22"/>
        </w:rPr>
        <w:t>S</w:t>
      </w: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mlouvou nebo platnými právními předpisy, má vady. Jakékoliv odchylky od požadavků a pokynů </w:t>
      </w:r>
      <w:r w:rsidR="00133530">
        <w:rPr>
          <w:rFonts w:ascii="Times New Roman" w:eastAsia="Calibri" w:hAnsi="Times New Roman" w:cs="Times New Roman"/>
          <w:sz w:val="22"/>
          <w:szCs w:val="22"/>
        </w:rPr>
        <w:t>O</w:t>
      </w: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bjednatele budou chápány jako vadné plnění. Vadami se rozumí i </w:t>
      </w:r>
      <w:r w:rsidR="00AD2F90">
        <w:rPr>
          <w:rFonts w:ascii="Times New Roman" w:eastAsia="Calibri" w:hAnsi="Times New Roman" w:cs="Times New Roman"/>
          <w:sz w:val="22"/>
          <w:szCs w:val="22"/>
        </w:rPr>
        <w:t>n</w:t>
      </w:r>
      <w:r w:rsidRPr="003304D5">
        <w:rPr>
          <w:rFonts w:ascii="Times New Roman" w:eastAsia="Calibri" w:hAnsi="Times New Roman" w:cs="Times New Roman"/>
          <w:sz w:val="22"/>
          <w:szCs w:val="22"/>
        </w:rPr>
        <w:t>edodělky a vady v dokladech, nutných k užívání předmětu plnění.</w:t>
      </w:r>
    </w:p>
    <w:p w14:paraId="24B7C940" w14:textId="7F7A8487" w:rsidR="00E56AAB" w:rsidRDefault="00E56AAB" w:rsidP="00E56AAB">
      <w:pPr>
        <w:pStyle w:val="RLlneksmlouvy"/>
        <w:numPr>
          <w:ilvl w:val="0"/>
          <w:numId w:val="0"/>
        </w:numPr>
        <w:ind w:left="737"/>
      </w:pPr>
    </w:p>
    <w:p w14:paraId="1A3B29DA" w14:textId="77777777" w:rsidR="009850CA" w:rsidRPr="009850CA" w:rsidRDefault="009850CA" w:rsidP="009850CA">
      <w:pPr>
        <w:pStyle w:val="RLTextlnkuslovan"/>
        <w:numPr>
          <w:ilvl w:val="0"/>
          <w:numId w:val="0"/>
        </w:numPr>
        <w:ind w:left="737"/>
        <w:rPr>
          <w:lang w:eastAsia="en-US"/>
        </w:rPr>
      </w:pPr>
    </w:p>
    <w:p w14:paraId="4E7A8F26" w14:textId="4CA973C1" w:rsidR="009826A8" w:rsidRPr="009826A8" w:rsidRDefault="009826A8" w:rsidP="009826A8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9826A8">
        <w:rPr>
          <w:rFonts w:ascii="Times New Roman" w:hAnsi="Times New Roman" w:cs="Times New Roman"/>
          <w:sz w:val="22"/>
        </w:rPr>
        <w:lastRenderedPageBreak/>
        <w:t>P</w:t>
      </w:r>
      <w:r w:rsidR="00EE5406">
        <w:rPr>
          <w:rFonts w:ascii="Times New Roman" w:hAnsi="Times New Roman" w:cs="Times New Roman"/>
          <w:sz w:val="22"/>
        </w:rPr>
        <w:t>ROVOZNÍ ČÁST</w:t>
      </w:r>
    </w:p>
    <w:p w14:paraId="4292C75E" w14:textId="77777777" w:rsidR="009826A8" w:rsidRPr="009826A8" w:rsidRDefault="009826A8" w:rsidP="009826A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826A8">
        <w:rPr>
          <w:rFonts w:ascii="Times New Roman" w:hAnsi="Times New Roman" w:cs="Times New Roman"/>
          <w:sz w:val="22"/>
        </w:rPr>
        <w:t>Migrace serverové infrastruktury</w:t>
      </w:r>
    </w:p>
    <w:p w14:paraId="13F73705" w14:textId="77777777" w:rsidR="009826A8" w:rsidRPr="009826A8" w:rsidRDefault="009826A8" w:rsidP="00BA4846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  <w:r w:rsidRPr="009826A8">
        <w:rPr>
          <w:rFonts w:ascii="Times New Roman" w:hAnsi="Times New Roman" w:cs="Times New Roman"/>
          <w:sz w:val="22"/>
        </w:rPr>
        <w:t xml:space="preserve">Zadavatel si vyhrazuje právo migrovat systém do prostředí Technologického centra kraje nebo do eGovernment cloudu (zajištěného Zadavatelem). </w:t>
      </w:r>
    </w:p>
    <w:p w14:paraId="136D4EC4" w14:textId="048C90DA" w:rsidR="000E50C2" w:rsidRPr="00CD4333" w:rsidRDefault="009826A8" w:rsidP="009826A8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  <w:r w:rsidRPr="009826A8">
        <w:rPr>
          <w:rFonts w:ascii="Times New Roman" w:hAnsi="Times New Roman" w:cs="Times New Roman"/>
          <w:sz w:val="22"/>
        </w:rPr>
        <w:t>Případnou migraci oznámí</w:t>
      </w:r>
      <w:r w:rsidR="00830A95">
        <w:rPr>
          <w:rFonts w:ascii="Times New Roman" w:hAnsi="Times New Roman" w:cs="Times New Roman"/>
          <w:sz w:val="22"/>
        </w:rPr>
        <w:t xml:space="preserve"> </w:t>
      </w:r>
      <w:r w:rsidR="00830A95" w:rsidRPr="00CD4333">
        <w:rPr>
          <w:rFonts w:ascii="Times New Roman" w:hAnsi="Times New Roman" w:cs="Times New Roman"/>
          <w:sz w:val="22"/>
        </w:rPr>
        <w:t>Objednatel Zhotoviteli nej</w:t>
      </w:r>
      <w:r w:rsidRPr="00CD4333">
        <w:rPr>
          <w:rFonts w:ascii="Times New Roman" w:hAnsi="Times New Roman" w:cs="Times New Roman"/>
          <w:sz w:val="22"/>
        </w:rPr>
        <w:t xml:space="preserve">méně ve lhůtě 2 měsíců předem. </w:t>
      </w:r>
      <w:r w:rsidR="008D33E3" w:rsidRPr="00CD4333">
        <w:rPr>
          <w:rFonts w:ascii="Times New Roman" w:hAnsi="Times New Roman" w:cs="Times New Roman"/>
          <w:sz w:val="22"/>
        </w:rPr>
        <w:t xml:space="preserve">Objednatel i Zhotovitel jsou </w:t>
      </w:r>
      <w:r w:rsidRPr="00CD4333">
        <w:rPr>
          <w:rFonts w:ascii="Times New Roman" w:hAnsi="Times New Roman" w:cs="Times New Roman"/>
          <w:sz w:val="22"/>
        </w:rPr>
        <w:t>takovém případě povin</w:t>
      </w:r>
      <w:r w:rsidR="008D33E3" w:rsidRPr="00CD4333">
        <w:rPr>
          <w:rFonts w:ascii="Times New Roman" w:hAnsi="Times New Roman" w:cs="Times New Roman"/>
          <w:sz w:val="22"/>
        </w:rPr>
        <w:t>ni</w:t>
      </w:r>
      <w:r w:rsidRPr="00CD4333">
        <w:rPr>
          <w:rFonts w:ascii="Times New Roman" w:hAnsi="Times New Roman" w:cs="Times New Roman"/>
          <w:sz w:val="22"/>
        </w:rPr>
        <w:t xml:space="preserve"> zajistit součinnost při migraci, tato součinnost je součástí zakázky. Související změny provozních povinností dodavatele budou řešeny na úrovni dílčího dodatku k uzavřené </w:t>
      </w:r>
      <w:r w:rsidR="00727594" w:rsidRPr="00CD4333">
        <w:rPr>
          <w:rFonts w:ascii="Times New Roman" w:hAnsi="Times New Roman" w:cs="Times New Roman"/>
          <w:sz w:val="22"/>
        </w:rPr>
        <w:t>S</w:t>
      </w:r>
      <w:r w:rsidRPr="00CD4333">
        <w:rPr>
          <w:rFonts w:ascii="Times New Roman" w:hAnsi="Times New Roman" w:cs="Times New Roman"/>
          <w:sz w:val="22"/>
        </w:rPr>
        <w:t>mlouvě.</w:t>
      </w:r>
    </w:p>
    <w:p w14:paraId="5B5E9873" w14:textId="44AE0E39" w:rsidR="00BD11E6" w:rsidRPr="00CD4333" w:rsidRDefault="00BD11E6" w:rsidP="009826A8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64648B54" w14:textId="40AD2187" w:rsidR="00BD11E6" w:rsidRPr="00CD4333" w:rsidDel="00587760" w:rsidRDefault="00BD11E6" w:rsidP="009826A8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  <w:r w:rsidRPr="00CD4333">
        <w:rPr>
          <w:rFonts w:ascii="Times New Roman" w:hAnsi="Times New Roman" w:cs="Times New Roman"/>
          <w:sz w:val="22"/>
        </w:rPr>
        <w:t xml:space="preserve">3.2 Zbývající části </w:t>
      </w:r>
      <w:r w:rsidR="00AF4C6C" w:rsidRPr="00CD4333">
        <w:rPr>
          <w:rFonts w:ascii="Times New Roman" w:hAnsi="Times New Roman" w:cs="Times New Roman"/>
          <w:sz w:val="22"/>
        </w:rPr>
        <w:t>průběhu</w:t>
      </w:r>
      <w:r w:rsidRPr="00CD4333">
        <w:rPr>
          <w:rFonts w:ascii="Times New Roman" w:hAnsi="Times New Roman" w:cs="Times New Roman"/>
          <w:sz w:val="22"/>
        </w:rPr>
        <w:t xml:space="preserve"> provozní fáze </w:t>
      </w:r>
      <w:r w:rsidR="00753DD2" w:rsidRPr="00CD4333">
        <w:rPr>
          <w:rFonts w:ascii="Times New Roman" w:hAnsi="Times New Roman" w:cs="Times New Roman"/>
          <w:sz w:val="22"/>
        </w:rPr>
        <w:t>se řídí stanovením podmínek v zadávací dokumentaci</w:t>
      </w:r>
      <w:r w:rsidR="00E17455">
        <w:rPr>
          <w:rFonts w:ascii="Times New Roman" w:hAnsi="Times New Roman" w:cs="Times New Roman"/>
          <w:sz w:val="22"/>
        </w:rPr>
        <w:t xml:space="preserve"> Veřejné zakázky</w:t>
      </w:r>
      <w:r w:rsidR="00753DD2" w:rsidRPr="00CD4333">
        <w:rPr>
          <w:rFonts w:ascii="Times New Roman" w:hAnsi="Times New Roman" w:cs="Times New Roman"/>
          <w:sz w:val="22"/>
        </w:rPr>
        <w:t xml:space="preserve"> a</w:t>
      </w:r>
      <w:r w:rsidR="00AF4C6C" w:rsidRPr="00CD4333">
        <w:rPr>
          <w:rFonts w:ascii="Times New Roman" w:hAnsi="Times New Roman" w:cs="Times New Roman"/>
          <w:sz w:val="22"/>
        </w:rPr>
        <w:t xml:space="preserve"> obsahem</w:t>
      </w:r>
      <w:r w:rsidR="00753DD2" w:rsidRPr="00CD4333">
        <w:rPr>
          <w:rFonts w:ascii="Times New Roman" w:hAnsi="Times New Roman" w:cs="Times New Roman"/>
          <w:sz w:val="22"/>
        </w:rPr>
        <w:t xml:space="preserve"> nabíd</w:t>
      </w:r>
      <w:r w:rsidR="00AF4C6C" w:rsidRPr="00CD4333">
        <w:rPr>
          <w:rFonts w:ascii="Times New Roman" w:hAnsi="Times New Roman" w:cs="Times New Roman"/>
          <w:sz w:val="22"/>
        </w:rPr>
        <w:t>ky</w:t>
      </w:r>
      <w:r w:rsidR="00753DD2" w:rsidRPr="00CD4333">
        <w:rPr>
          <w:rFonts w:ascii="Times New Roman" w:hAnsi="Times New Roman" w:cs="Times New Roman"/>
          <w:sz w:val="22"/>
        </w:rPr>
        <w:t xml:space="preserve"> ze strany </w:t>
      </w:r>
      <w:r w:rsidR="003C24DE">
        <w:rPr>
          <w:rFonts w:ascii="Times New Roman" w:hAnsi="Times New Roman" w:cs="Times New Roman"/>
          <w:sz w:val="22"/>
        </w:rPr>
        <w:t>Z</w:t>
      </w:r>
      <w:r w:rsidR="00AF4C6C" w:rsidRPr="00CD4333">
        <w:rPr>
          <w:rFonts w:ascii="Times New Roman" w:hAnsi="Times New Roman" w:cs="Times New Roman"/>
          <w:sz w:val="22"/>
        </w:rPr>
        <w:t xml:space="preserve">hotovitele. </w:t>
      </w:r>
    </w:p>
    <w:p w14:paraId="4106C30C" w14:textId="52B46C4C" w:rsidR="000E1832" w:rsidRPr="00CD4333" w:rsidRDefault="00525424" w:rsidP="009B46FA">
      <w:pPr>
        <w:pStyle w:val="RLlneksmlouvy"/>
        <w:jc w:val="center"/>
        <w:rPr>
          <w:rFonts w:ascii="Times New Roman" w:hAnsi="Times New Roman" w:cs="Times New Roman"/>
          <w:sz w:val="22"/>
          <w:szCs w:val="22"/>
        </w:rPr>
      </w:pPr>
      <w:r w:rsidRPr="00CD4333">
        <w:rPr>
          <w:rFonts w:ascii="Times New Roman" w:hAnsi="Times New Roman" w:cs="Times New Roman"/>
          <w:sz w:val="22"/>
          <w:szCs w:val="22"/>
        </w:rPr>
        <w:t>LICENCE</w:t>
      </w:r>
    </w:p>
    <w:p w14:paraId="2A89CA2F" w14:textId="43F78ADA" w:rsidR="00124608" w:rsidRPr="00CD4333" w:rsidRDefault="00124608" w:rsidP="00124608">
      <w:pPr>
        <w:pStyle w:val="RLTextlnkuslovan"/>
        <w:spacing w:before="40" w:after="4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CD4333">
        <w:rPr>
          <w:rFonts w:ascii="Times New Roman" w:eastAsia="Calibri" w:hAnsi="Times New Roman" w:cs="Times New Roman"/>
          <w:sz w:val="22"/>
          <w:szCs w:val="22"/>
        </w:rPr>
        <w:t>SW komponenty systému, které jsou specifické pro funkcionalitu monitorovacího systému energií (zejména aplikační komponenty webového portálu a sběru dat), musí být dodány s licencí k použití pro Středočeský kraj a jím zřizované a zakládané organizace, která bude územně a časově neomezená, množstevně neomezená, nebo omezená minimálně na 2000 uživatelů a 1000 odběrných míst (nezávisle na způsobu sběru dat) a 500 podružných měření.</w:t>
      </w:r>
    </w:p>
    <w:p w14:paraId="3BC4445A" w14:textId="5451C765" w:rsidR="00A21B15" w:rsidRPr="00CD4333" w:rsidRDefault="00124608" w:rsidP="00124608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eastAsia="Calibri" w:hAnsi="Times New Roman" w:cs="Times New Roman"/>
          <w:sz w:val="22"/>
          <w:szCs w:val="22"/>
        </w:rPr>
      </w:pPr>
      <w:r w:rsidRPr="00CD4333">
        <w:rPr>
          <w:rFonts w:ascii="Times New Roman" w:eastAsia="Calibri" w:hAnsi="Times New Roman" w:cs="Times New Roman"/>
          <w:sz w:val="22"/>
          <w:szCs w:val="22"/>
        </w:rPr>
        <w:t>SW komponenty systému, které jsou produkty třetích stran a mají charakter obecné aplikační infrastruktury (např. databáze, aplikační a webové servery), musí být dodány s licencí k použití pro Středočeský kraj a jím zřizované a zakládané organizace, která bude územně a časově neomezená, množstevně neomezená nebo omezená minimálně na níže uvedené kapacitní a výkonnostní požadavky na provozní platformu, uvedené v nefunkčním požadavku N1.3</w:t>
      </w:r>
      <w:r w:rsidR="00421BD2">
        <w:rPr>
          <w:rFonts w:ascii="Times New Roman" w:eastAsia="Calibri" w:hAnsi="Times New Roman" w:cs="Times New Roman"/>
          <w:sz w:val="22"/>
          <w:szCs w:val="22"/>
        </w:rPr>
        <w:t xml:space="preserve"> (kap. 1.2.3</w:t>
      </w:r>
      <w:r w:rsidR="0062691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21BD2">
        <w:rPr>
          <w:rFonts w:ascii="Times New Roman" w:eastAsia="Calibri" w:hAnsi="Times New Roman" w:cs="Times New Roman"/>
          <w:sz w:val="22"/>
          <w:szCs w:val="22"/>
        </w:rPr>
        <w:t>Zadávací dokumentace</w:t>
      </w:r>
      <w:r w:rsidR="00E17455">
        <w:rPr>
          <w:rFonts w:ascii="Times New Roman" w:eastAsia="Calibri" w:hAnsi="Times New Roman" w:cs="Times New Roman"/>
          <w:sz w:val="22"/>
          <w:szCs w:val="22"/>
        </w:rPr>
        <w:t xml:space="preserve"> Veřejné zakázky</w:t>
      </w:r>
      <w:r w:rsidR="00421BD2">
        <w:rPr>
          <w:rFonts w:ascii="Times New Roman" w:eastAsia="Calibri" w:hAnsi="Times New Roman" w:cs="Times New Roman"/>
          <w:sz w:val="22"/>
          <w:szCs w:val="22"/>
        </w:rPr>
        <w:t>)</w:t>
      </w:r>
      <w:r w:rsidRPr="00CD4333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976CEBB" w14:textId="77777777" w:rsidR="00A3272C" w:rsidRPr="00CD4333" w:rsidRDefault="00A3272C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bookmarkStart w:id="0" w:name="_Hlk524609681"/>
      <w:r w:rsidRPr="00CD4333">
        <w:rPr>
          <w:rFonts w:ascii="Times New Roman" w:hAnsi="Times New Roman" w:cs="Times New Roman"/>
          <w:sz w:val="22"/>
        </w:rPr>
        <w:t>MÍSTO A DOBA PROVEDENÍ DÍLA</w:t>
      </w:r>
    </w:p>
    <w:bookmarkEnd w:id="0"/>
    <w:p w14:paraId="2F82A703" w14:textId="77777777" w:rsidR="00B77EED" w:rsidRPr="00CD4333" w:rsidRDefault="00B77EED" w:rsidP="00B77EE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 w:cs="Times New Roman"/>
          <w:sz w:val="24"/>
        </w:rPr>
      </w:pPr>
    </w:p>
    <w:p w14:paraId="43D6FB03" w14:textId="4CEBFEDA" w:rsidR="00B77EED" w:rsidRPr="00CD4333" w:rsidRDefault="00B77EED" w:rsidP="00B77EED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 w:rsidRPr="00CD4333">
        <w:rPr>
          <w:rFonts w:ascii="Times New Roman" w:eastAsia="Calibri" w:hAnsi="Times New Roman" w:cs="Times New Roman"/>
          <w:sz w:val="22"/>
          <w:szCs w:val="22"/>
        </w:rPr>
        <w:t xml:space="preserve">Místem dodání </w:t>
      </w:r>
      <w:r w:rsidR="00A93A3E" w:rsidRPr="00CD4333">
        <w:rPr>
          <w:rFonts w:ascii="Times New Roman" w:eastAsia="Calibri" w:hAnsi="Times New Roman" w:cs="Times New Roman"/>
          <w:sz w:val="22"/>
          <w:szCs w:val="22"/>
        </w:rPr>
        <w:t>D</w:t>
      </w:r>
      <w:r w:rsidRPr="00CD4333">
        <w:rPr>
          <w:rFonts w:ascii="Times New Roman" w:eastAsia="Calibri" w:hAnsi="Times New Roman" w:cs="Times New Roman"/>
          <w:sz w:val="22"/>
          <w:szCs w:val="22"/>
        </w:rPr>
        <w:t>íla j</w:t>
      </w:r>
      <w:r w:rsidR="00FF7639" w:rsidRPr="00CD4333">
        <w:rPr>
          <w:rFonts w:ascii="Times New Roman" w:eastAsia="Calibri" w:hAnsi="Times New Roman" w:cs="Times New Roman"/>
          <w:sz w:val="22"/>
          <w:szCs w:val="22"/>
        </w:rPr>
        <w:t>sou</w:t>
      </w:r>
      <w:r w:rsidRPr="00CD4333">
        <w:rPr>
          <w:rFonts w:ascii="Times New Roman" w:eastAsia="Calibri" w:hAnsi="Times New Roman" w:cs="Times New Roman"/>
          <w:sz w:val="22"/>
          <w:szCs w:val="22"/>
        </w:rPr>
        <w:t xml:space="preserve"> určen</w:t>
      </w:r>
      <w:r w:rsidR="00FF7639" w:rsidRPr="00CD4333">
        <w:rPr>
          <w:rFonts w:ascii="Times New Roman" w:eastAsia="Calibri" w:hAnsi="Times New Roman" w:cs="Times New Roman"/>
          <w:sz w:val="22"/>
          <w:szCs w:val="22"/>
        </w:rPr>
        <w:t>é</w:t>
      </w:r>
      <w:r w:rsidRPr="00CD4333">
        <w:rPr>
          <w:rFonts w:ascii="Times New Roman" w:eastAsia="Calibri" w:hAnsi="Times New Roman" w:cs="Times New Roman"/>
          <w:sz w:val="22"/>
          <w:szCs w:val="22"/>
        </w:rPr>
        <w:t xml:space="preserve"> objekt</w:t>
      </w:r>
      <w:r w:rsidR="00FF7639" w:rsidRPr="00CD4333">
        <w:rPr>
          <w:rFonts w:ascii="Times New Roman" w:eastAsia="Calibri" w:hAnsi="Times New Roman" w:cs="Times New Roman"/>
          <w:sz w:val="22"/>
          <w:szCs w:val="22"/>
        </w:rPr>
        <w:t>y</w:t>
      </w:r>
      <w:r w:rsidRPr="00CD433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F7639" w:rsidRPr="00CD4333">
        <w:rPr>
          <w:rFonts w:ascii="Times New Roman" w:eastAsia="Calibri" w:hAnsi="Times New Roman" w:cs="Times New Roman"/>
          <w:sz w:val="22"/>
          <w:szCs w:val="22"/>
        </w:rPr>
        <w:t>dle Přílohy č. 6 ZD</w:t>
      </w:r>
      <w:r w:rsidR="009425E1">
        <w:rPr>
          <w:rFonts w:ascii="Times New Roman" w:eastAsia="Calibri" w:hAnsi="Times New Roman" w:cs="Times New Roman"/>
          <w:sz w:val="22"/>
          <w:szCs w:val="22"/>
        </w:rPr>
        <w:t xml:space="preserve"> a</w:t>
      </w:r>
      <w:r w:rsidR="006538D7">
        <w:rPr>
          <w:rFonts w:ascii="Times New Roman" w:eastAsia="Calibri" w:hAnsi="Times New Roman" w:cs="Times New Roman"/>
          <w:sz w:val="22"/>
          <w:szCs w:val="22"/>
        </w:rPr>
        <w:t xml:space="preserve"> sídlo Objednatele</w:t>
      </w:r>
      <w:r w:rsidR="0023586F" w:rsidRPr="00CD4333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2F76E55" w14:textId="4F5306EB" w:rsidR="00E92AEC" w:rsidRPr="00CD4333" w:rsidRDefault="00B77EED" w:rsidP="00E92AEC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 w:rsidRPr="00CD4333">
        <w:rPr>
          <w:rFonts w:ascii="Times New Roman" w:eastAsia="Calibri" w:hAnsi="Times New Roman" w:cs="Times New Roman"/>
          <w:sz w:val="22"/>
          <w:szCs w:val="22"/>
        </w:rPr>
        <w:t xml:space="preserve">Zhotovitel je povinen dodat dílo dle čl. </w:t>
      </w:r>
      <w:r w:rsidR="00BA1560" w:rsidRPr="00CD4333">
        <w:rPr>
          <w:rFonts w:ascii="Times New Roman" w:eastAsia="Calibri" w:hAnsi="Times New Roman" w:cs="Times New Roman"/>
          <w:sz w:val="22"/>
          <w:szCs w:val="22"/>
        </w:rPr>
        <w:t>2</w:t>
      </w:r>
      <w:r w:rsidRPr="00CD4333">
        <w:rPr>
          <w:rFonts w:ascii="Times New Roman" w:eastAsia="Calibri" w:hAnsi="Times New Roman" w:cs="Times New Roman"/>
          <w:sz w:val="22"/>
          <w:szCs w:val="22"/>
        </w:rPr>
        <w:t xml:space="preserve"> této </w:t>
      </w:r>
      <w:r w:rsidR="00BA1560" w:rsidRPr="00CD4333">
        <w:rPr>
          <w:rFonts w:ascii="Times New Roman" w:eastAsia="Calibri" w:hAnsi="Times New Roman" w:cs="Times New Roman"/>
          <w:sz w:val="22"/>
          <w:szCs w:val="22"/>
        </w:rPr>
        <w:t>S</w:t>
      </w:r>
      <w:r w:rsidRPr="00CD4333">
        <w:rPr>
          <w:rFonts w:ascii="Times New Roman" w:eastAsia="Calibri" w:hAnsi="Times New Roman" w:cs="Times New Roman"/>
          <w:sz w:val="22"/>
          <w:szCs w:val="22"/>
        </w:rPr>
        <w:t>mlouvy do místa dodání v souladu</w:t>
      </w:r>
      <w:r w:rsidR="00F028C4" w:rsidRPr="00CD4333">
        <w:rPr>
          <w:rFonts w:ascii="Times New Roman" w:eastAsia="Calibri" w:hAnsi="Times New Roman" w:cs="Times New Roman"/>
          <w:sz w:val="22"/>
          <w:szCs w:val="22"/>
        </w:rPr>
        <w:t xml:space="preserve"> s touto </w:t>
      </w:r>
      <w:r w:rsidR="00BA1560" w:rsidRPr="00CD4333">
        <w:rPr>
          <w:rFonts w:ascii="Times New Roman" w:eastAsia="Calibri" w:hAnsi="Times New Roman" w:cs="Times New Roman"/>
          <w:sz w:val="22"/>
          <w:szCs w:val="22"/>
        </w:rPr>
        <w:t>S</w:t>
      </w:r>
      <w:r w:rsidR="00F028C4" w:rsidRPr="00CD4333">
        <w:rPr>
          <w:rFonts w:ascii="Times New Roman" w:eastAsia="Calibri" w:hAnsi="Times New Roman" w:cs="Times New Roman"/>
          <w:sz w:val="22"/>
          <w:szCs w:val="22"/>
        </w:rPr>
        <w:t xml:space="preserve">mlouvou nejpozději do </w:t>
      </w:r>
      <w:r w:rsidR="00525EC3" w:rsidRPr="00CD4333">
        <w:rPr>
          <w:rFonts w:ascii="Times New Roman" w:eastAsia="Calibri" w:hAnsi="Times New Roman" w:cs="Times New Roman"/>
          <w:sz w:val="22"/>
          <w:szCs w:val="22"/>
        </w:rPr>
        <w:t xml:space="preserve">níže uvedených </w:t>
      </w:r>
      <w:r w:rsidR="005A7B39" w:rsidRPr="00CD4333">
        <w:rPr>
          <w:rFonts w:ascii="Times New Roman" w:eastAsia="Calibri" w:hAnsi="Times New Roman" w:cs="Times New Roman"/>
          <w:sz w:val="22"/>
          <w:szCs w:val="22"/>
        </w:rPr>
        <w:t>termínů</w:t>
      </w:r>
      <w:r w:rsidR="00E92AEC" w:rsidRPr="00CD4333">
        <w:rPr>
          <w:rFonts w:ascii="Times New Roman" w:eastAsia="Calibri" w:hAnsi="Times New Roman" w:cs="Times New Roman"/>
          <w:sz w:val="22"/>
          <w:szCs w:val="22"/>
        </w:rPr>
        <w:t xml:space="preserve"> od </w:t>
      </w:r>
      <w:r w:rsidR="00E40079">
        <w:rPr>
          <w:rFonts w:ascii="Times New Roman" w:eastAsia="Calibri" w:hAnsi="Times New Roman" w:cs="Times New Roman"/>
          <w:sz w:val="22"/>
          <w:szCs w:val="22"/>
        </w:rPr>
        <w:t xml:space="preserve">data účinnosti </w:t>
      </w:r>
      <w:r w:rsidR="004623D7" w:rsidRPr="00CD4333">
        <w:rPr>
          <w:rFonts w:ascii="Times New Roman" w:eastAsia="Calibri" w:hAnsi="Times New Roman" w:cs="Times New Roman"/>
          <w:sz w:val="22"/>
          <w:szCs w:val="22"/>
        </w:rPr>
        <w:t>S</w:t>
      </w:r>
      <w:r w:rsidR="00E92AEC" w:rsidRPr="00CD4333">
        <w:rPr>
          <w:rFonts w:ascii="Times New Roman" w:eastAsia="Calibri" w:hAnsi="Times New Roman" w:cs="Times New Roman"/>
          <w:sz w:val="22"/>
          <w:szCs w:val="22"/>
        </w:rPr>
        <w:t>mlouvy v čase T+0</w:t>
      </w:r>
      <w:r w:rsidR="00CC3F9C" w:rsidRPr="00CD4333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BA1560" w:rsidRPr="00CD4333">
        <w:rPr>
          <w:rFonts w:ascii="Times New Roman" w:eastAsia="Calibri" w:hAnsi="Times New Roman" w:cs="Times New Roman"/>
          <w:sz w:val="22"/>
          <w:szCs w:val="22"/>
        </w:rPr>
        <w:t xml:space="preserve">datum </w:t>
      </w:r>
      <w:r w:rsidR="00E40079">
        <w:rPr>
          <w:rFonts w:ascii="Times New Roman" w:eastAsia="Calibri" w:hAnsi="Times New Roman" w:cs="Times New Roman"/>
          <w:sz w:val="22"/>
          <w:szCs w:val="22"/>
        </w:rPr>
        <w:t>účinnosti</w:t>
      </w:r>
      <w:r w:rsidR="00E40079" w:rsidRPr="00CD433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="00BA1560" w:rsidRPr="00CD4333">
        <w:rPr>
          <w:rFonts w:ascii="Times New Roman" w:eastAsia="Calibri" w:hAnsi="Times New Roman" w:cs="Times New Roman"/>
          <w:sz w:val="22"/>
          <w:szCs w:val="22"/>
        </w:rPr>
        <w:t>smlouvy - T</w:t>
      </w:r>
      <w:proofErr w:type="gramEnd"/>
      <w:r w:rsidR="00BA1560" w:rsidRPr="00CD433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C3F9C" w:rsidRPr="00CD4333">
        <w:rPr>
          <w:rFonts w:ascii="Times New Roman" w:eastAsia="Calibri" w:hAnsi="Times New Roman" w:cs="Times New Roman"/>
          <w:sz w:val="22"/>
          <w:szCs w:val="22"/>
        </w:rPr>
        <w:t>měsíc</w:t>
      </w:r>
      <w:r w:rsidR="00BA1560" w:rsidRPr="00CD4333">
        <w:rPr>
          <w:rFonts w:ascii="Times New Roman" w:eastAsia="Calibri" w:hAnsi="Times New Roman" w:cs="Times New Roman"/>
          <w:sz w:val="22"/>
          <w:szCs w:val="22"/>
        </w:rPr>
        <w:t>/</w:t>
      </w:r>
      <w:r w:rsidR="00CC3F9C" w:rsidRPr="00CD4333">
        <w:rPr>
          <w:rFonts w:ascii="Times New Roman" w:eastAsia="Calibri" w:hAnsi="Times New Roman" w:cs="Times New Roman"/>
          <w:sz w:val="22"/>
          <w:szCs w:val="22"/>
        </w:rPr>
        <w:t>e)</w:t>
      </w:r>
      <w:r w:rsidR="00BA1560" w:rsidRPr="00CD4333">
        <w:rPr>
          <w:rFonts w:ascii="Times New Roman" w:eastAsia="Calibri" w:hAnsi="Times New Roman" w:cs="Times New Roman"/>
          <w:sz w:val="22"/>
          <w:szCs w:val="22"/>
        </w:rPr>
        <w:t>.</w:t>
      </w:r>
      <w:r w:rsidR="005A7B39" w:rsidRPr="00CD433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45861A4F" w14:textId="1FF68898" w:rsidR="00E92AEC" w:rsidRPr="00CD4333" w:rsidRDefault="00E92AEC" w:rsidP="00E92AEC">
      <w:pPr>
        <w:widowControl w:val="0"/>
        <w:autoSpaceDE w:val="0"/>
        <w:autoSpaceDN w:val="0"/>
        <w:adjustRightInd w:val="0"/>
        <w:spacing w:after="0" w:line="392" w:lineRule="exact"/>
        <w:ind w:right="568"/>
        <w:rPr>
          <w:rFonts w:ascii="Times New Roman" w:hAnsi="Times New Roman" w:cs="Times New Roman"/>
          <w:sz w:val="22"/>
          <w:szCs w:val="22"/>
        </w:rPr>
      </w:pPr>
      <w:r w:rsidRPr="00CD4333">
        <w:rPr>
          <w:rFonts w:ascii="Times New Roman" w:hAnsi="Times New Roman" w:cs="Times New Roman"/>
          <w:sz w:val="22"/>
          <w:szCs w:val="22"/>
        </w:rPr>
        <w:t xml:space="preserve">Tabulka: Dílčí termíny plnění </w:t>
      </w:r>
      <w:r w:rsidR="00A93A3E" w:rsidRPr="00CD4333">
        <w:rPr>
          <w:rFonts w:ascii="Times New Roman" w:hAnsi="Times New Roman" w:cs="Times New Roman"/>
          <w:sz w:val="22"/>
          <w:szCs w:val="22"/>
        </w:rPr>
        <w:t>D</w:t>
      </w:r>
      <w:r w:rsidRPr="00CD4333">
        <w:rPr>
          <w:rFonts w:ascii="Times New Roman" w:hAnsi="Times New Roman" w:cs="Times New Roman"/>
          <w:sz w:val="22"/>
          <w:szCs w:val="22"/>
        </w:rPr>
        <w:t>íla</w:t>
      </w:r>
    </w:p>
    <w:tbl>
      <w:tblPr>
        <w:tblW w:w="96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6"/>
        <w:gridCol w:w="1844"/>
      </w:tblGrid>
      <w:tr w:rsidR="002D656A" w:rsidRPr="00CD4333" w14:paraId="1393A6D0" w14:textId="77777777" w:rsidTr="00052363">
        <w:tc>
          <w:tcPr>
            <w:tcW w:w="7786" w:type="dxa"/>
            <w:shd w:val="clear" w:color="auto" w:fill="BFBFBF"/>
            <w:vAlign w:val="bottom"/>
          </w:tcPr>
          <w:p w14:paraId="3ABA51FB" w14:textId="77777777" w:rsidR="002D656A" w:rsidRPr="00CD4333" w:rsidRDefault="002D656A" w:rsidP="00052363">
            <w:pPr>
              <w:widowControl w:val="0"/>
              <w:ind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  <w:b/>
              </w:rPr>
              <w:t>Služba</w:t>
            </w:r>
          </w:p>
        </w:tc>
        <w:tc>
          <w:tcPr>
            <w:tcW w:w="1844" w:type="dxa"/>
            <w:shd w:val="clear" w:color="auto" w:fill="BFBFBF"/>
            <w:vAlign w:val="bottom"/>
          </w:tcPr>
          <w:p w14:paraId="18E7E6F3" w14:textId="77777777" w:rsidR="002D656A" w:rsidRPr="00CD4333" w:rsidRDefault="002D656A" w:rsidP="00052363">
            <w:pPr>
              <w:widowControl w:val="0"/>
              <w:ind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  <w:b/>
              </w:rPr>
              <w:t>Plnění nejpozději do</w:t>
            </w:r>
          </w:p>
        </w:tc>
      </w:tr>
      <w:tr w:rsidR="002D656A" w:rsidRPr="00CD4333" w14:paraId="58A4B0FC" w14:textId="77777777" w:rsidTr="00052363">
        <w:tc>
          <w:tcPr>
            <w:tcW w:w="7786" w:type="dxa"/>
          </w:tcPr>
          <w:p w14:paraId="22732553" w14:textId="77777777" w:rsidR="002D656A" w:rsidRPr="00CD4333" w:rsidRDefault="002D656A" w:rsidP="00052363">
            <w:pPr>
              <w:ind w:right="568"/>
              <w:rPr>
                <w:rFonts w:ascii="Times New Roman" w:hAnsi="Times New Roman"/>
                <w:b/>
                <w:bCs/>
                <w:lang w:val="en-US"/>
              </w:rPr>
            </w:pPr>
            <w:r w:rsidRPr="00CD4333">
              <w:rPr>
                <w:rFonts w:ascii="Times New Roman" w:hAnsi="Times New Roman"/>
                <w:b/>
                <w:bCs/>
              </w:rPr>
              <w:t>Fáze 1</w:t>
            </w:r>
          </w:p>
        </w:tc>
        <w:tc>
          <w:tcPr>
            <w:tcW w:w="1844" w:type="dxa"/>
          </w:tcPr>
          <w:p w14:paraId="366B97A0" w14:textId="77777777" w:rsidR="002D656A" w:rsidRPr="00CD4333" w:rsidRDefault="002D656A" w:rsidP="00052363">
            <w:pPr>
              <w:ind w:right="568"/>
              <w:rPr>
                <w:rFonts w:ascii="Times New Roman" w:hAnsi="Times New Roman"/>
                <w:b/>
                <w:bCs/>
              </w:rPr>
            </w:pPr>
            <w:r w:rsidRPr="00CD4333">
              <w:rPr>
                <w:rFonts w:ascii="Times New Roman" w:hAnsi="Times New Roman"/>
                <w:b/>
                <w:bCs/>
              </w:rPr>
              <w:t>T+3</w:t>
            </w:r>
          </w:p>
        </w:tc>
      </w:tr>
      <w:tr w:rsidR="002D656A" w:rsidRPr="00CD4333" w14:paraId="5CB713E6" w14:textId="77777777" w:rsidTr="00052363">
        <w:tc>
          <w:tcPr>
            <w:tcW w:w="7786" w:type="dxa"/>
          </w:tcPr>
          <w:p w14:paraId="4126A7E9" w14:textId="77777777" w:rsidR="002D656A" w:rsidRPr="00CD4333" w:rsidRDefault="002D656A" w:rsidP="00052363">
            <w:pPr>
              <w:ind w:left="720"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</w:rPr>
              <w:t>Kompletní dodávka a implementace SW a provozní platformy</w:t>
            </w:r>
          </w:p>
        </w:tc>
        <w:tc>
          <w:tcPr>
            <w:tcW w:w="1844" w:type="dxa"/>
          </w:tcPr>
          <w:p w14:paraId="030472DC" w14:textId="77777777" w:rsidR="002D656A" w:rsidRPr="00CD4333" w:rsidRDefault="002D656A" w:rsidP="00052363">
            <w:pPr>
              <w:ind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</w:rPr>
              <w:t>T+2</w:t>
            </w:r>
          </w:p>
        </w:tc>
      </w:tr>
      <w:tr w:rsidR="002D656A" w:rsidRPr="00CD4333" w14:paraId="5B068AD5" w14:textId="77777777" w:rsidTr="00052363">
        <w:tc>
          <w:tcPr>
            <w:tcW w:w="7786" w:type="dxa"/>
          </w:tcPr>
          <w:p w14:paraId="76833E50" w14:textId="77777777" w:rsidR="002D656A" w:rsidRPr="00CD4333" w:rsidRDefault="002D656A" w:rsidP="00052363">
            <w:pPr>
              <w:ind w:left="720"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</w:rPr>
              <w:t>Zavedení části systému pro sběr dat z portálů včetně školení</w:t>
            </w:r>
          </w:p>
        </w:tc>
        <w:tc>
          <w:tcPr>
            <w:tcW w:w="1844" w:type="dxa"/>
          </w:tcPr>
          <w:p w14:paraId="23FA7927" w14:textId="77777777" w:rsidR="002D656A" w:rsidRPr="00CD4333" w:rsidRDefault="002D656A" w:rsidP="00052363">
            <w:pPr>
              <w:ind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</w:rPr>
              <w:t>T+3</w:t>
            </w:r>
          </w:p>
        </w:tc>
      </w:tr>
      <w:tr w:rsidR="002D656A" w:rsidRPr="00CD4333" w14:paraId="36584266" w14:textId="77777777" w:rsidTr="00052363">
        <w:tc>
          <w:tcPr>
            <w:tcW w:w="7786" w:type="dxa"/>
          </w:tcPr>
          <w:p w14:paraId="2508FA07" w14:textId="77777777" w:rsidR="002D656A" w:rsidRPr="00CD4333" w:rsidRDefault="002D656A" w:rsidP="00052363">
            <w:pPr>
              <w:widowControl w:val="0"/>
              <w:ind w:right="568"/>
              <w:rPr>
                <w:rFonts w:ascii="Times New Roman" w:hAnsi="Times New Roman"/>
                <w:b/>
                <w:bCs/>
              </w:rPr>
            </w:pPr>
            <w:r w:rsidRPr="00CD4333">
              <w:rPr>
                <w:rFonts w:ascii="Times New Roman" w:hAnsi="Times New Roman"/>
                <w:b/>
                <w:bCs/>
              </w:rPr>
              <w:t>Fáze 2</w:t>
            </w:r>
          </w:p>
        </w:tc>
        <w:tc>
          <w:tcPr>
            <w:tcW w:w="1844" w:type="dxa"/>
          </w:tcPr>
          <w:p w14:paraId="646CA08E" w14:textId="19939B46" w:rsidR="002D656A" w:rsidRPr="00CD4333" w:rsidRDefault="002D656A" w:rsidP="00052363">
            <w:pPr>
              <w:widowControl w:val="0"/>
              <w:ind w:right="568"/>
              <w:rPr>
                <w:rFonts w:ascii="Times New Roman" w:hAnsi="Times New Roman"/>
                <w:b/>
                <w:bCs/>
              </w:rPr>
            </w:pPr>
            <w:r w:rsidRPr="00CD4333">
              <w:rPr>
                <w:rFonts w:ascii="Times New Roman" w:hAnsi="Times New Roman"/>
                <w:b/>
                <w:bCs/>
              </w:rPr>
              <w:t>T+</w:t>
            </w:r>
            <w:r w:rsidR="00A24EB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2D656A" w:rsidRPr="00CD4333" w14:paraId="0CBABD85" w14:textId="77777777" w:rsidTr="00052363">
        <w:tc>
          <w:tcPr>
            <w:tcW w:w="7786" w:type="dxa"/>
          </w:tcPr>
          <w:p w14:paraId="72F82296" w14:textId="77777777" w:rsidR="002D656A" w:rsidRPr="00CD4333" w:rsidRDefault="002D656A" w:rsidP="00052363">
            <w:pPr>
              <w:widowControl w:val="0"/>
              <w:ind w:left="720"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</w:rPr>
              <w:lastRenderedPageBreak/>
              <w:t>Dodávka a instalace HW prostředků pro sběr dat z měřidel a zařízení pro dočasné měření</w:t>
            </w:r>
          </w:p>
        </w:tc>
        <w:tc>
          <w:tcPr>
            <w:tcW w:w="1844" w:type="dxa"/>
          </w:tcPr>
          <w:p w14:paraId="3453C509" w14:textId="1BA48431" w:rsidR="002D656A" w:rsidRPr="00CD4333" w:rsidRDefault="002D656A" w:rsidP="00052363">
            <w:pPr>
              <w:widowControl w:val="0"/>
              <w:ind w:right="568"/>
              <w:rPr>
                <w:rFonts w:ascii="Times New Roman" w:hAnsi="Times New Roman"/>
              </w:rPr>
            </w:pPr>
            <w:r w:rsidRPr="00CD4333">
              <w:rPr>
                <w:rFonts w:ascii="Times New Roman" w:hAnsi="Times New Roman"/>
              </w:rPr>
              <w:t>T+</w:t>
            </w:r>
            <w:r w:rsidR="00A24EB6">
              <w:rPr>
                <w:rFonts w:ascii="Times New Roman" w:hAnsi="Times New Roman"/>
              </w:rPr>
              <w:t>4</w:t>
            </w:r>
          </w:p>
        </w:tc>
      </w:tr>
      <w:tr w:rsidR="002D656A" w:rsidRPr="00CD4333" w14:paraId="4FE15E61" w14:textId="77777777" w:rsidTr="00052363">
        <w:tc>
          <w:tcPr>
            <w:tcW w:w="7786" w:type="dxa"/>
          </w:tcPr>
          <w:p w14:paraId="73054339" w14:textId="77777777" w:rsidR="002D656A" w:rsidRPr="00CD4333" w:rsidRDefault="002D656A" w:rsidP="00986EFA">
            <w:pPr>
              <w:widowControl w:val="0"/>
              <w:ind w:left="720" w:right="568"/>
              <w:rPr>
                <w:rFonts w:ascii="Times New Roman" w:hAnsi="Times New Roman" w:cs="Times New Roman"/>
                <w:sz w:val="22"/>
                <w:szCs w:val="22"/>
              </w:rPr>
            </w:pPr>
            <w:r w:rsidRPr="00CD4333">
              <w:rPr>
                <w:rFonts w:ascii="Times New Roman" w:hAnsi="Times New Roman"/>
              </w:rPr>
              <w:t>Zavedení části systému pro sběr dat z měřidel včetně školení</w:t>
            </w:r>
          </w:p>
        </w:tc>
        <w:tc>
          <w:tcPr>
            <w:tcW w:w="1844" w:type="dxa"/>
          </w:tcPr>
          <w:p w14:paraId="2BF0CC7B" w14:textId="118CCDDD" w:rsidR="002D656A" w:rsidRPr="00CD4333" w:rsidRDefault="002D656A" w:rsidP="00A24EB6">
            <w:pPr>
              <w:widowControl w:val="0"/>
              <w:ind w:right="568"/>
              <w:rPr>
                <w:rFonts w:ascii="Times New Roman" w:hAnsi="Times New Roman" w:cs="Times New Roman"/>
                <w:sz w:val="22"/>
                <w:szCs w:val="22"/>
              </w:rPr>
            </w:pPr>
            <w:r w:rsidRPr="00A24EB6">
              <w:rPr>
                <w:rFonts w:ascii="Times New Roman" w:hAnsi="Times New Roman"/>
              </w:rPr>
              <w:t>T+</w:t>
            </w:r>
            <w:r w:rsidR="00A24EB6" w:rsidRPr="00A24EB6">
              <w:rPr>
                <w:rFonts w:ascii="Times New Roman" w:hAnsi="Times New Roman"/>
              </w:rPr>
              <w:t>6</w:t>
            </w:r>
          </w:p>
        </w:tc>
      </w:tr>
    </w:tbl>
    <w:p w14:paraId="13EE84F6" w14:textId="77777777" w:rsidR="002D656A" w:rsidRPr="00CD4333" w:rsidRDefault="002D656A" w:rsidP="00986EFA">
      <w:pPr>
        <w:widowControl w:val="0"/>
        <w:autoSpaceDE w:val="0"/>
        <w:autoSpaceDN w:val="0"/>
        <w:adjustRightInd w:val="0"/>
        <w:spacing w:after="0" w:line="392" w:lineRule="exact"/>
        <w:ind w:right="568"/>
        <w:rPr>
          <w:rFonts w:ascii="Times New Roman" w:hAnsi="Times New Roman"/>
          <w:b/>
          <w:bCs/>
        </w:rPr>
      </w:pPr>
      <w:bookmarkStart w:id="1" w:name="_Toc104270961"/>
      <w:r w:rsidRPr="00CD4333">
        <w:rPr>
          <w:rFonts w:ascii="Times New Roman" w:hAnsi="Times New Roman" w:cs="Times New Roman"/>
          <w:sz w:val="22"/>
          <w:szCs w:val="22"/>
        </w:rPr>
        <w:t>Provoz a podpora systému začíná po akceptaci Fáze 1, tj. nejpozději v čase T+3 a trvá 2 roky.</w:t>
      </w:r>
      <w:bookmarkEnd w:id="1"/>
    </w:p>
    <w:p w14:paraId="299E589D" w14:textId="77777777" w:rsidR="002D656A" w:rsidRPr="00CD4333" w:rsidRDefault="002D656A" w:rsidP="00E92AEC">
      <w:pPr>
        <w:widowControl w:val="0"/>
        <w:autoSpaceDE w:val="0"/>
        <w:autoSpaceDN w:val="0"/>
        <w:adjustRightInd w:val="0"/>
        <w:spacing w:after="0" w:line="392" w:lineRule="exact"/>
        <w:ind w:right="568"/>
        <w:rPr>
          <w:rFonts w:ascii="Times New Roman" w:hAnsi="Times New Roman" w:cs="Times New Roman"/>
          <w:sz w:val="22"/>
          <w:szCs w:val="22"/>
        </w:rPr>
      </w:pPr>
    </w:p>
    <w:p w14:paraId="21DEC13B" w14:textId="77777777" w:rsidR="006347C2" w:rsidRPr="00CD4333" w:rsidRDefault="00971FA5" w:rsidP="00E557EC">
      <w:pPr>
        <w:widowControl w:val="0"/>
        <w:autoSpaceDE w:val="0"/>
        <w:autoSpaceDN w:val="0"/>
        <w:adjustRightInd w:val="0"/>
        <w:spacing w:after="0" w:line="392" w:lineRule="exact"/>
        <w:ind w:right="568"/>
        <w:rPr>
          <w:rFonts w:ascii="Times New Roman" w:hAnsi="Times New Roman" w:cs="Times New Roman"/>
          <w:b/>
          <w:bCs/>
          <w:sz w:val="22"/>
          <w:szCs w:val="22"/>
        </w:rPr>
      </w:pPr>
      <w:r w:rsidRPr="00CD4333">
        <w:rPr>
          <w:rFonts w:ascii="Times New Roman" w:hAnsi="Times New Roman" w:cs="Times New Roman"/>
          <w:b/>
          <w:bCs/>
          <w:sz w:val="22"/>
          <w:szCs w:val="22"/>
        </w:rPr>
        <w:t>Poznámka:</w:t>
      </w:r>
    </w:p>
    <w:p w14:paraId="2B423B64" w14:textId="2B195304" w:rsidR="00971FA5" w:rsidRPr="00CD4333" w:rsidRDefault="00202B58" w:rsidP="00E557EC">
      <w:pPr>
        <w:widowControl w:val="0"/>
        <w:autoSpaceDE w:val="0"/>
        <w:autoSpaceDN w:val="0"/>
        <w:adjustRightInd w:val="0"/>
        <w:spacing w:after="0" w:line="392" w:lineRule="exact"/>
        <w:ind w:right="568"/>
        <w:rPr>
          <w:rFonts w:ascii="Times New Roman" w:hAnsi="Times New Roman" w:cs="Times New Roman"/>
          <w:sz w:val="22"/>
          <w:szCs w:val="22"/>
        </w:rPr>
      </w:pPr>
      <w:r w:rsidRPr="00CD4333">
        <w:rPr>
          <w:rFonts w:ascii="Times New Roman" w:hAnsi="Times New Roman" w:cs="Times New Roman"/>
          <w:sz w:val="22"/>
          <w:szCs w:val="22"/>
        </w:rPr>
        <w:t>V případě jiného poč</w:t>
      </w:r>
      <w:r w:rsidR="006347C2" w:rsidRPr="00CD4333">
        <w:rPr>
          <w:rFonts w:ascii="Times New Roman" w:hAnsi="Times New Roman" w:cs="Times New Roman"/>
          <w:sz w:val="22"/>
          <w:szCs w:val="22"/>
        </w:rPr>
        <w:t>tu měřidel nebo odběrových míst</w:t>
      </w:r>
      <w:r w:rsidR="00B507E8">
        <w:rPr>
          <w:rFonts w:ascii="Times New Roman" w:hAnsi="Times New Roman" w:cs="Times New Roman"/>
          <w:sz w:val="22"/>
          <w:szCs w:val="22"/>
        </w:rPr>
        <w:t>, za podmínky zachování minimálního počtu</w:t>
      </w:r>
      <w:r w:rsidR="0031085B" w:rsidRPr="00CD4333">
        <w:rPr>
          <w:rFonts w:ascii="Times New Roman" w:hAnsi="Times New Roman" w:cs="Times New Roman"/>
          <w:sz w:val="22"/>
          <w:szCs w:val="22"/>
        </w:rPr>
        <w:t>,</w:t>
      </w:r>
      <w:r w:rsidR="006347C2" w:rsidRPr="00CD4333">
        <w:rPr>
          <w:rFonts w:ascii="Times New Roman" w:hAnsi="Times New Roman" w:cs="Times New Roman"/>
          <w:sz w:val="22"/>
          <w:szCs w:val="22"/>
        </w:rPr>
        <w:t xml:space="preserve"> </w:t>
      </w:r>
      <w:r w:rsidRPr="00CD4333">
        <w:rPr>
          <w:rFonts w:ascii="Times New Roman" w:hAnsi="Times New Roman" w:cs="Times New Roman"/>
          <w:sz w:val="22"/>
          <w:szCs w:val="22"/>
        </w:rPr>
        <w:t xml:space="preserve">u kterých budou stahovány údaje o spotřebách elektrické energie a zemního plynu, </w:t>
      </w:r>
      <w:r w:rsidR="006347C2" w:rsidRPr="00CD4333">
        <w:rPr>
          <w:rFonts w:ascii="Times New Roman" w:hAnsi="Times New Roman" w:cs="Times New Roman"/>
          <w:sz w:val="22"/>
          <w:szCs w:val="22"/>
        </w:rPr>
        <w:t>budou</w:t>
      </w:r>
      <w:r w:rsidRPr="00CD4333">
        <w:rPr>
          <w:rFonts w:ascii="Times New Roman" w:hAnsi="Times New Roman" w:cs="Times New Roman"/>
          <w:sz w:val="22"/>
          <w:szCs w:val="22"/>
        </w:rPr>
        <w:t xml:space="preserve"> počty v tabulce upraveny</w:t>
      </w:r>
      <w:r w:rsidR="00081AA4">
        <w:rPr>
          <w:rFonts w:ascii="Times New Roman" w:hAnsi="Times New Roman" w:cs="Times New Roman"/>
          <w:sz w:val="22"/>
          <w:szCs w:val="22"/>
        </w:rPr>
        <w:t xml:space="preserve"> podle skutečného stavu</w:t>
      </w:r>
      <w:r w:rsidRPr="00CD4333">
        <w:rPr>
          <w:rFonts w:ascii="Times New Roman" w:hAnsi="Times New Roman" w:cs="Times New Roman"/>
          <w:sz w:val="22"/>
          <w:szCs w:val="22"/>
        </w:rPr>
        <w:t>.</w:t>
      </w:r>
    </w:p>
    <w:p w14:paraId="1160D5CF" w14:textId="77777777" w:rsidR="002528EA" w:rsidRPr="00CD4333" w:rsidRDefault="002528EA" w:rsidP="003304D5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</w:p>
    <w:p w14:paraId="7A9576E1" w14:textId="77777777" w:rsidR="002B7F51" w:rsidRPr="00CD4333" w:rsidRDefault="002B7F51" w:rsidP="00FB6BAD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 w:rsidRPr="00CD4333">
        <w:rPr>
          <w:rFonts w:ascii="Times New Roman" w:hAnsi="Times New Roman" w:cs="Times New Roman"/>
          <w:sz w:val="22"/>
          <w:szCs w:val="22"/>
        </w:rPr>
        <w:t xml:space="preserve">Pokud </w:t>
      </w:r>
      <w:r w:rsidR="00D90A24" w:rsidRPr="00CD4333">
        <w:rPr>
          <w:rFonts w:ascii="Times New Roman" w:hAnsi="Times New Roman" w:cs="Times New Roman"/>
          <w:sz w:val="22"/>
          <w:szCs w:val="22"/>
        </w:rPr>
        <w:t>Z</w:t>
      </w:r>
      <w:r w:rsidRPr="00CD4333">
        <w:rPr>
          <w:rFonts w:ascii="Times New Roman" w:hAnsi="Times New Roman" w:cs="Times New Roman"/>
          <w:sz w:val="22"/>
          <w:szCs w:val="22"/>
        </w:rPr>
        <w:t xml:space="preserve">hotovitel během plnění zjistí okolnosti, které brání včasné realizaci </w:t>
      </w:r>
      <w:r w:rsidR="004F249F" w:rsidRPr="00CD4333">
        <w:rPr>
          <w:rFonts w:ascii="Times New Roman" w:hAnsi="Times New Roman" w:cs="Times New Roman"/>
          <w:sz w:val="22"/>
          <w:szCs w:val="22"/>
        </w:rPr>
        <w:t>Díla</w:t>
      </w:r>
      <w:r w:rsidRPr="00CD4333">
        <w:rPr>
          <w:rFonts w:ascii="Times New Roman" w:hAnsi="Times New Roman" w:cs="Times New Roman"/>
          <w:sz w:val="22"/>
          <w:szCs w:val="22"/>
        </w:rPr>
        <w:t xml:space="preserve">, musí bez zbytečného odkladu písemně uvědomit </w:t>
      </w:r>
      <w:r w:rsidR="00D90A24" w:rsidRPr="00CD4333">
        <w:rPr>
          <w:rFonts w:ascii="Times New Roman" w:hAnsi="Times New Roman" w:cs="Times New Roman"/>
          <w:sz w:val="22"/>
          <w:szCs w:val="22"/>
        </w:rPr>
        <w:t>O</w:t>
      </w:r>
      <w:r w:rsidRPr="00CD4333">
        <w:rPr>
          <w:rFonts w:ascii="Times New Roman" w:hAnsi="Times New Roman" w:cs="Times New Roman"/>
          <w:sz w:val="22"/>
          <w:szCs w:val="22"/>
        </w:rPr>
        <w:t>bjednatele o předpokládaném zpoždění, jeho pravděpodobném trvání a příčině.</w:t>
      </w:r>
    </w:p>
    <w:p w14:paraId="223B74BD" w14:textId="77777777" w:rsidR="008A3937" w:rsidRPr="00CD4333" w:rsidRDefault="008A3937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</w:p>
    <w:p w14:paraId="0B01D95B" w14:textId="0A172D9D" w:rsidR="00A3272C" w:rsidRDefault="008E2998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  <w:szCs w:val="22"/>
        </w:rPr>
      </w:pPr>
      <w:r w:rsidRPr="00CD4333">
        <w:rPr>
          <w:rFonts w:ascii="Times New Roman" w:hAnsi="Times New Roman" w:cs="Times New Roman"/>
          <w:sz w:val="22"/>
          <w:szCs w:val="22"/>
        </w:rPr>
        <w:t>PRÁVA A POVINNOSTI</w:t>
      </w:r>
      <w:r w:rsidRPr="003304D5">
        <w:rPr>
          <w:rFonts w:ascii="Times New Roman" w:hAnsi="Times New Roman" w:cs="Times New Roman"/>
          <w:sz w:val="22"/>
          <w:szCs w:val="22"/>
        </w:rPr>
        <w:t xml:space="preserve"> SMLUVNÍCH STRAN</w:t>
      </w:r>
    </w:p>
    <w:p w14:paraId="2AC10024" w14:textId="77777777" w:rsidR="00E958AB" w:rsidRPr="0013629A" w:rsidRDefault="00E958AB" w:rsidP="00E958AB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Smluvní strany odpovídají za škody podle obecně závazných právních předpisů. Obě strany se zavazují k vyvinutí maximálního úsilí k předcházení škodám a k minimalizaci vzniklých škod. </w:t>
      </w:r>
    </w:p>
    <w:p w14:paraId="5DCD5011" w14:textId="77777777" w:rsidR="00E958AB" w:rsidRDefault="00E958AB" w:rsidP="00E958AB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3D608FA3" w14:textId="7DB240F9" w:rsidR="00E8673E" w:rsidRPr="00E958AB" w:rsidRDefault="00E8673E" w:rsidP="00E958AB">
      <w:pPr>
        <w:pStyle w:val="RLTextlnkuslovan"/>
        <w:numPr>
          <w:ilvl w:val="0"/>
          <w:numId w:val="0"/>
        </w:numPr>
        <w:spacing w:before="40" w:after="40" w:line="240" w:lineRule="auto"/>
        <w:ind w:left="737" w:hanging="737"/>
        <w:rPr>
          <w:rFonts w:ascii="Times New Roman" w:hAnsi="Times New Roman" w:cs="Times New Roman"/>
          <w:b/>
          <w:bCs/>
          <w:sz w:val="22"/>
        </w:rPr>
      </w:pPr>
      <w:r w:rsidRPr="00E958AB">
        <w:rPr>
          <w:rFonts w:ascii="Times New Roman" w:hAnsi="Times New Roman" w:cs="Times New Roman"/>
          <w:b/>
          <w:bCs/>
          <w:sz w:val="22"/>
        </w:rPr>
        <w:t xml:space="preserve">Práva a povinnosti </w:t>
      </w:r>
      <w:r w:rsidR="00612845">
        <w:rPr>
          <w:rFonts w:ascii="Times New Roman" w:hAnsi="Times New Roman" w:cs="Times New Roman"/>
          <w:b/>
          <w:bCs/>
          <w:sz w:val="22"/>
        </w:rPr>
        <w:t>Z</w:t>
      </w:r>
      <w:r w:rsidRPr="00E958AB">
        <w:rPr>
          <w:rFonts w:ascii="Times New Roman" w:hAnsi="Times New Roman" w:cs="Times New Roman"/>
          <w:b/>
          <w:bCs/>
          <w:sz w:val="22"/>
        </w:rPr>
        <w:t>hotovitele</w:t>
      </w:r>
    </w:p>
    <w:p w14:paraId="0552CFC9" w14:textId="77777777" w:rsidR="00E8673E" w:rsidRPr="00E8673E" w:rsidRDefault="00E8673E" w:rsidP="00E8673E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0E2FB4EA" w14:textId="2C993A7B" w:rsidR="00E958AB" w:rsidRPr="00E8673E" w:rsidRDefault="00E958AB" w:rsidP="00E958AB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Zhotovitel je povinen provést </w:t>
      </w:r>
      <w:r w:rsidR="00612845">
        <w:rPr>
          <w:rFonts w:ascii="Times New Roman" w:eastAsia="Calibri" w:hAnsi="Times New Roman" w:cs="Times New Roman"/>
          <w:sz w:val="23"/>
          <w:szCs w:val="23"/>
        </w:rPr>
        <w:t>D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ílo v souladu s touto </w:t>
      </w:r>
      <w:r w:rsidR="00F50F5E">
        <w:rPr>
          <w:rFonts w:ascii="Times New Roman" w:eastAsia="Calibri" w:hAnsi="Times New Roman" w:cs="Times New Roman"/>
          <w:sz w:val="23"/>
          <w:szCs w:val="23"/>
        </w:rPr>
        <w:t>S</w:t>
      </w:r>
      <w:r w:rsidRPr="00B77EED">
        <w:rPr>
          <w:rFonts w:ascii="Times New Roman" w:eastAsia="Calibri" w:hAnsi="Times New Roman" w:cs="Times New Roman"/>
          <w:sz w:val="23"/>
          <w:szCs w:val="23"/>
        </w:rPr>
        <w:t>mlouvou, jakož i v souladu se všemi podmínkami a požadavky uvedenými v zadávací dokumentaci</w:t>
      </w:r>
      <w:r w:rsidR="0019722F">
        <w:rPr>
          <w:rFonts w:ascii="Times New Roman" w:eastAsia="Calibri" w:hAnsi="Times New Roman" w:cs="Times New Roman"/>
          <w:sz w:val="23"/>
          <w:szCs w:val="23"/>
        </w:rPr>
        <w:t xml:space="preserve"> Veřejné zakázky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, v této </w:t>
      </w:r>
      <w:r w:rsidR="002653B2">
        <w:rPr>
          <w:rFonts w:ascii="Times New Roman" w:eastAsia="Calibri" w:hAnsi="Times New Roman" w:cs="Times New Roman"/>
          <w:sz w:val="23"/>
          <w:szCs w:val="23"/>
        </w:rPr>
        <w:t>S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mlouvě a v souladu s platnými právními předpisy, všemi normami obsahujícími technické specifikace a technická řešení, technické a technologické postupy nebo jiná určující kritéria k zajištění, že postupy a služby vyhovují předmětu </w:t>
      </w:r>
      <w:r w:rsidR="0019722F">
        <w:rPr>
          <w:rFonts w:ascii="Times New Roman" w:eastAsia="Calibri" w:hAnsi="Times New Roman" w:cs="Times New Roman"/>
          <w:sz w:val="23"/>
          <w:szCs w:val="23"/>
        </w:rPr>
        <w:t>V</w:t>
      </w:r>
      <w:r w:rsidRPr="00B77EED">
        <w:rPr>
          <w:rFonts w:ascii="Times New Roman" w:eastAsia="Calibri" w:hAnsi="Times New Roman" w:cs="Times New Roman"/>
          <w:sz w:val="23"/>
          <w:szCs w:val="23"/>
        </w:rPr>
        <w:t>eřejné zakázky, a s veškerými zadávacím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 podmínk</w:t>
      </w:r>
      <w:r>
        <w:rPr>
          <w:rFonts w:ascii="Times New Roman" w:eastAsia="Calibri" w:hAnsi="Times New Roman" w:cs="Times New Roman"/>
          <w:sz w:val="23"/>
          <w:szCs w:val="23"/>
        </w:rPr>
        <w:t>a</w:t>
      </w:r>
      <w:r w:rsidRPr="00B77EED">
        <w:rPr>
          <w:rFonts w:ascii="Times New Roman" w:eastAsia="Calibri" w:hAnsi="Times New Roman" w:cs="Times New Roman"/>
          <w:sz w:val="23"/>
          <w:szCs w:val="23"/>
        </w:rPr>
        <w:t>m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722F">
        <w:rPr>
          <w:rFonts w:ascii="Times New Roman" w:eastAsia="Calibri" w:hAnsi="Times New Roman" w:cs="Times New Roman"/>
          <w:sz w:val="23"/>
          <w:szCs w:val="23"/>
        </w:rPr>
        <w:t>V</w:t>
      </w:r>
      <w:r w:rsidRPr="00B77EED">
        <w:rPr>
          <w:rFonts w:ascii="Times New Roman" w:eastAsia="Calibri" w:hAnsi="Times New Roman" w:cs="Times New Roman"/>
          <w:sz w:val="23"/>
          <w:szCs w:val="23"/>
        </w:rPr>
        <w:t>eřejné zakázky.</w:t>
      </w:r>
    </w:p>
    <w:p w14:paraId="5F20874B" w14:textId="4AD5A183" w:rsidR="00587760" w:rsidRPr="00F50F5E" w:rsidRDefault="00587760" w:rsidP="00B90790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F50F5E">
        <w:rPr>
          <w:rFonts w:ascii="Times New Roman" w:eastAsia="Calibri" w:hAnsi="Times New Roman" w:cs="Times New Roman"/>
          <w:sz w:val="23"/>
          <w:szCs w:val="23"/>
        </w:rPr>
        <w:t xml:space="preserve">Zhotovitel se zavazuje provést </w:t>
      </w:r>
      <w:r w:rsidR="0004133E">
        <w:rPr>
          <w:rFonts w:ascii="Times New Roman" w:eastAsia="Calibri" w:hAnsi="Times New Roman" w:cs="Times New Roman"/>
          <w:sz w:val="23"/>
          <w:szCs w:val="23"/>
        </w:rPr>
        <w:t>D</w:t>
      </w:r>
      <w:r w:rsidRPr="00F50F5E">
        <w:rPr>
          <w:rFonts w:ascii="Times New Roman" w:eastAsia="Calibri" w:hAnsi="Times New Roman" w:cs="Times New Roman"/>
          <w:sz w:val="23"/>
          <w:szCs w:val="23"/>
        </w:rPr>
        <w:t>ílo vlastním jménem a na vlastní odpovědnost.</w:t>
      </w:r>
    </w:p>
    <w:p w14:paraId="4358C668" w14:textId="77777777" w:rsidR="00E958AB" w:rsidRDefault="00E958AB" w:rsidP="00E958AB">
      <w:pPr>
        <w:pStyle w:val="RLTextlnkuslovan"/>
        <w:spacing w:before="40" w:after="4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8673E">
        <w:rPr>
          <w:rFonts w:ascii="Times New Roman" w:eastAsia="Calibri" w:hAnsi="Times New Roman" w:cs="Times New Roman"/>
          <w:sz w:val="23"/>
          <w:szCs w:val="23"/>
        </w:rPr>
        <w:t>Zhotovitel postupuje při provádění Díla samostatně při respektování zejména technických norem, vzorových listů, technologií, výrobních předpisů (receptur) a jiných závazných pokynů, požadavků stanovených k tomu oprávněnými orgány, ostatních závazných norem a obecně závazných právních předpisů a dle příkazů Objednatele, ustanovení § 2594 občanského zákoníku tím není dotčeno.</w:t>
      </w:r>
    </w:p>
    <w:p w14:paraId="7DF33650" w14:textId="52909610" w:rsidR="00587760" w:rsidRPr="00C347FC" w:rsidRDefault="00587760" w:rsidP="00587760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Zhotovitel se zavazuje </w:t>
      </w:r>
      <w:r w:rsidR="00404C58">
        <w:rPr>
          <w:rFonts w:ascii="Times New Roman" w:eastAsia="Calibri" w:hAnsi="Times New Roman" w:cs="Times New Roman"/>
          <w:sz w:val="23"/>
          <w:szCs w:val="23"/>
        </w:rPr>
        <w:t>O</w:t>
      </w:r>
      <w:r w:rsidR="00421BD2">
        <w:rPr>
          <w:rFonts w:ascii="Times New Roman" w:eastAsia="Calibri" w:hAnsi="Times New Roman" w:cs="Times New Roman"/>
          <w:sz w:val="23"/>
          <w:szCs w:val="23"/>
        </w:rPr>
        <w:t>b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jednateli předat </w:t>
      </w:r>
      <w:r w:rsidR="006576A6">
        <w:rPr>
          <w:rFonts w:ascii="Times New Roman" w:eastAsia="Calibri" w:hAnsi="Times New Roman" w:cs="Times New Roman"/>
          <w:sz w:val="23"/>
          <w:szCs w:val="23"/>
        </w:rPr>
        <w:t>D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ílo způsobilé sloužit svému účelu plynoucímu z této </w:t>
      </w:r>
      <w:r w:rsidR="005F6341">
        <w:rPr>
          <w:rFonts w:ascii="Times New Roman" w:eastAsia="Calibri" w:hAnsi="Times New Roman" w:cs="Times New Roman"/>
          <w:sz w:val="23"/>
          <w:szCs w:val="23"/>
        </w:rPr>
        <w:t>S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mlouvy, jinak účelu obvyklému, a převést na </w:t>
      </w:r>
      <w:r w:rsidR="006A50FB">
        <w:rPr>
          <w:rFonts w:ascii="Times New Roman" w:eastAsia="Calibri" w:hAnsi="Times New Roman" w:cs="Times New Roman"/>
          <w:sz w:val="23"/>
          <w:szCs w:val="23"/>
        </w:rPr>
        <w:t>O</w:t>
      </w:r>
      <w:r w:rsidRPr="00B77EED">
        <w:rPr>
          <w:rFonts w:ascii="Times New Roman" w:eastAsia="Calibri" w:hAnsi="Times New Roman" w:cs="Times New Roman"/>
          <w:sz w:val="23"/>
          <w:szCs w:val="23"/>
        </w:rPr>
        <w:t xml:space="preserve">bjednatele vlastnické právo k předmětu </w:t>
      </w:r>
      <w:r w:rsidR="00F50F5E">
        <w:rPr>
          <w:rFonts w:ascii="Times New Roman" w:eastAsia="Calibri" w:hAnsi="Times New Roman" w:cs="Times New Roman"/>
          <w:sz w:val="23"/>
          <w:szCs w:val="23"/>
        </w:rPr>
        <w:t>D</w:t>
      </w:r>
      <w:r w:rsidRPr="00B77EED">
        <w:rPr>
          <w:rFonts w:ascii="Times New Roman" w:eastAsia="Calibri" w:hAnsi="Times New Roman" w:cs="Times New Roman"/>
          <w:sz w:val="23"/>
          <w:szCs w:val="23"/>
        </w:rPr>
        <w:t>íla.</w:t>
      </w:r>
    </w:p>
    <w:p w14:paraId="1BB7FBA4" w14:textId="2AA1EFB1" w:rsidR="00E958AB" w:rsidRDefault="00E958AB" w:rsidP="00E958AB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Zhotovitel se zavazuje veškeré práce organizovat, provádět a technicky zabezpečovat tak, aby byl minimalizován rozsah omezení běžné činnosti a práv Objednatele a třetích osob.</w:t>
      </w:r>
    </w:p>
    <w:p w14:paraId="1B4835D0" w14:textId="77777777" w:rsidR="00F50F5E" w:rsidRPr="00E8673E" w:rsidRDefault="00F50F5E" w:rsidP="00F50F5E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eastAsia="Calibri" w:hAnsi="Times New Roman" w:cs="Times New Roman"/>
          <w:sz w:val="23"/>
          <w:szCs w:val="23"/>
        </w:rPr>
      </w:pPr>
    </w:p>
    <w:p w14:paraId="3D421565" w14:textId="149CBDA0" w:rsidR="00E56AAB" w:rsidRDefault="00E56AAB" w:rsidP="00E958AB">
      <w:pPr>
        <w:pStyle w:val="RLTextlnkuslovan"/>
        <w:numPr>
          <w:ilvl w:val="0"/>
          <w:numId w:val="0"/>
        </w:numPr>
        <w:spacing w:before="40" w:after="40" w:line="240" w:lineRule="auto"/>
        <w:ind w:left="737" w:hanging="737"/>
        <w:rPr>
          <w:rFonts w:ascii="Times New Roman" w:hAnsi="Times New Roman" w:cs="Times New Roman"/>
          <w:b/>
          <w:bCs/>
          <w:sz w:val="22"/>
        </w:rPr>
      </w:pPr>
    </w:p>
    <w:p w14:paraId="5C236117" w14:textId="54509183" w:rsidR="003C24DE" w:rsidRDefault="003C24DE" w:rsidP="00E958AB">
      <w:pPr>
        <w:pStyle w:val="RLTextlnkuslovan"/>
        <w:numPr>
          <w:ilvl w:val="0"/>
          <w:numId w:val="0"/>
        </w:numPr>
        <w:spacing w:before="40" w:after="40" w:line="240" w:lineRule="auto"/>
        <w:ind w:left="737" w:hanging="737"/>
        <w:rPr>
          <w:rFonts w:ascii="Times New Roman" w:hAnsi="Times New Roman" w:cs="Times New Roman"/>
          <w:b/>
          <w:bCs/>
          <w:sz w:val="22"/>
        </w:rPr>
      </w:pPr>
    </w:p>
    <w:p w14:paraId="31EB267B" w14:textId="77777777" w:rsidR="003C24DE" w:rsidRDefault="003C24DE" w:rsidP="00E958AB">
      <w:pPr>
        <w:pStyle w:val="RLTextlnkuslovan"/>
        <w:numPr>
          <w:ilvl w:val="0"/>
          <w:numId w:val="0"/>
        </w:numPr>
        <w:spacing w:before="40" w:after="40" w:line="240" w:lineRule="auto"/>
        <w:ind w:left="737" w:hanging="737"/>
        <w:rPr>
          <w:rFonts w:ascii="Times New Roman" w:hAnsi="Times New Roman" w:cs="Times New Roman"/>
          <w:b/>
          <w:bCs/>
          <w:sz w:val="22"/>
        </w:rPr>
      </w:pPr>
    </w:p>
    <w:p w14:paraId="69A9A277" w14:textId="473AFE7E" w:rsidR="00E958AB" w:rsidRPr="00E958AB" w:rsidRDefault="00E958AB" w:rsidP="00E958AB">
      <w:pPr>
        <w:pStyle w:val="RLTextlnkuslovan"/>
        <w:numPr>
          <w:ilvl w:val="0"/>
          <w:numId w:val="0"/>
        </w:numPr>
        <w:spacing w:before="40" w:after="40" w:line="240" w:lineRule="auto"/>
        <w:ind w:left="737" w:hanging="737"/>
        <w:rPr>
          <w:rFonts w:ascii="Times New Roman" w:hAnsi="Times New Roman" w:cs="Times New Roman"/>
          <w:b/>
          <w:bCs/>
          <w:sz w:val="22"/>
        </w:rPr>
      </w:pPr>
      <w:r w:rsidRPr="00E958AB">
        <w:rPr>
          <w:rFonts w:ascii="Times New Roman" w:hAnsi="Times New Roman" w:cs="Times New Roman"/>
          <w:b/>
          <w:bCs/>
          <w:sz w:val="22"/>
        </w:rPr>
        <w:lastRenderedPageBreak/>
        <w:t xml:space="preserve">Práva a povinnosti </w:t>
      </w:r>
      <w:r w:rsidR="00F50F5E">
        <w:rPr>
          <w:rFonts w:ascii="Times New Roman" w:hAnsi="Times New Roman" w:cs="Times New Roman"/>
          <w:b/>
          <w:bCs/>
          <w:sz w:val="22"/>
        </w:rPr>
        <w:t>O</w:t>
      </w:r>
      <w:r>
        <w:rPr>
          <w:rFonts w:ascii="Times New Roman" w:hAnsi="Times New Roman" w:cs="Times New Roman"/>
          <w:b/>
          <w:bCs/>
          <w:sz w:val="22"/>
        </w:rPr>
        <w:t>bjednatele</w:t>
      </w:r>
    </w:p>
    <w:p w14:paraId="2113F898" w14:textId="77777777" w:rsidR="00E958AB" w:rsidRDefault="00E958AB" w:rsidP="00E958AB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7DFDB358" w14:textId="3319602D" w:rsidR="00A307B4" w:rsidRDefault="00A307B4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Objednatel se zavazuje, že zhotoviteli za </w:t>
      </w:r>
      <w:r w:rsidR="00347ECE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ílo realizované dle požadavků</w:t>
      </w:r>
      <w:r w:rsidR="00DA4B31">
        <w:rPr>
          <w:rFonts w:ascii="Times New Roman" w:hAnsi="Times New Roman" w:cs="Times New Roman"/>
          <w:sz w:val="22"/>
        </w:rPr>
        <w:t xml:space="preserve"> uhradí odměnu dle dalších ustanovení této </w:t>
      </w:r>
      <w:r w:rsidR="002309C0">
        <w:rPr>
          <w:rFonts w:ascii="Times New Roman" w:hAnsi="Times New Roman" w:cs="Times New Roman"/>
          <w:sz w:val="22"/>
        </w:rPr>
        <w:t>S</w:t>
      </w:r>
      <w:r w:rsidR="00DA4B31">
        <w:rPr>
          <w:rFonts w:ascii="Times New Roman" w:hAnsi="Times New Roman" w:cs="Times New Roman"/>
          <w:sz w:val="22"/>
        </w:rPr>
        <w:t>mlouvy.</w:t>
      </w:r>
    </w:p>
    <w:p w14:paraId="02D4DA0A" w14:textId="6F8B6201" w:rsidR="00DA4B31" w:rsidRDefault="00DA4B31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Objednatel se zavazuje poskytnout zhotoviteli pro plnění dle této </w:t>
      </w:r>
      <w:r w:rsidR="005F6341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>mlouvy potřebnou součinnost sám nebo na výzvu zhotovitele.</w:t>
      </w:r>
    </w:p>
    <w:p w14:paraId="5AEBC3B2" w14:textId="1F208C99" w:rsidR="00E958AB" w:rsidRDefault="008E2998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Objednatel je oprávněn kontrolovat provádění </w:t>
      </w:r>
      <w:r w:rsidR="006576A6">
        <w:rPr>
          <w:rFonts w:ascii="Times New Roman" w:hAnsi="Times New Roman" w:cs="Times New Roman"/>
          <w:sz w:val="22"/>
        </w:rPr>
        <w:t>D</w:t>
      </w:r>
      <w:r w:rsidR="004F249F" w:rsidRPr="0013629A">
        <w:rPr>
          <w:rFonts w:ascii="Times New Roman" w:hAnsi="Times New Roman" w:cs="Times New Roman"/>
          <w:sz w:val="22"/>
        </w:rPr>
        <w:t>íla</w:t>
      </w:r>
      <w:r w:rsidRPr="0013629A">
        <w:rPr>
          <w:rFonts w:ascii="Times New Roman" w:hAnsi="Times New Roman" w:cs="Times New Roman"/>
          <w:sz w:val="22"/>
        </w:rPr>
        <w:t xml:space="preserve">, a to kdykoliv po celou dobu provádění </w:t>
      </w:r>
      <w:r w:rsidR="00F50F5E">
        <w:rPr>
          <w:rFonts w:ascii="Times New Roman" w:hAnsi="Times New Roman" w:cs="Times New Roman"/>
          <w:sz w:val="22"/>
        </w:rPr>
        <w:t>D</w:t>
      </w:r>
      <w:r w:rsidR="004F249F" w:rsidRPr="0013629A">
        <w:rPr>
          <w:rFonts w:ascii="Times New Roman" w:hAnsi="Times New Roman" w:cs="Times New Roman"/>
          <w:sz w:val="22"/>
        </w:rPr>
        <w:t>íla</w:t>
      </w:r>
      <w:r w:rsidRPr="0013629A">
        <w:rPr>
          <w:rFonts w:ascii="Times New Roman" w:hAnsi="Times New Roman" w:cs="Times New Roman"/>
          <w:sz w:val="22"/>
        </w:rPr>
        <w:t>.</w:t>
      </w:r>
      <w:r w:rsidR="0030657E" w:rsidRPr="0013629A">
        <w:rPr>
          <w:rFonts w:ascii="Times New Roman" w:hAnsi="Times New Roman" w:cs="Times New Roman"/>
          <w:sz w:val="22"/>
        </w:rPr>
        <w:t xml:space="preserve"> </w:t>
      </w:r>
    </w:p>
    <w:p w14:paraId="62AA5E4D" w14:textId="500407C5" w:rsidR="008E2998" w:rsidRPr="0013629A" w:rsidRDefault="0030657E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Objednatel je ke kontrole oprávněn i prostřednictvím třetích pověřených osob. Zjistí-li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bjednatel, že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 porušuje některou svoji povinnost stanovenou </w:t>
      </w:r>
      <w:r w:rsidR="00617C69" w:rsidRPr="0013629A">
        <w:rPr>
          <w:rFonts w:ascii="Times New Roman" w:hAnsi="Times New Roman" w:cs="Times New Roman"/>
          <w:sz w:val="22"/>
        </w:rPr>
        <w:t>v této Smlouvě</w:t>
      </w:r>
      <w:r w:rsidR="008A5FD8" w:rsidRPr="0013629A">
        <w:rPr>
          <w:rFonts w:ascii="Times New Roman" w:hAnsi="Times New Roman" w:cs="Times New Roman"/>
          <w:sz w:val="22"/>
        </w:rPr>
        <w:t xml:space="preserve">, je oprávněn požadovat, aby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="008A5FD8" w:rsidRPr="0013629A">
        <w:rPr>
          <w:rFonts w:ascii="Times New Roman" w:hAnsi="Times New Roman" w:cs="Times New Roman"/>
          <w:sz w:val="22"/>
        </w:rPr>
        <w:t>hotovitel zajistil okamžitou nápravu.</w:t>
      </w:r>
      <w:r w:rsidR="008E2998" w:rsidRPr="0013629A">
        <w:rPr>
          <w:rFonts w:ascii="Times New Roman" w:hAnsi="Times New Roman" w:cs="Times New Roman"/>
          <w:sz w:val="22"/>
        </w:rPr>
        <w:t xml:space="preserve"> </w:t>
      </w:r>
    </w:p>
    <w:p w14:paraId="464DAD72" w14:textId="4857CB84" w:rsidR="00DA4B31" w:rsidRPr="0013629A" w:rsidRDefault="00DA4B31" w:rsidP="008305A0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8305A0">
        <w:rPr>
          <w:rFonts w:ascii="Times New Roman" w:hAnsi="Times New Roman" w:cs="Times New Roman"/>
          <w:sz w:val="22"/>
        </w:rPr>
        <w:t xml:space="preserve">Po podpisu oběma stranami zveřejnění </w:t>
      </w:r>
      <w:r w:rsidR="00DC5F43">
        <w:rPr>
          <w:rFonts w:ascii="Times New Roman" w:hAnsi="Times New Roman" w:cs="Times New Roman"/>
          <w:sz w:val="22"/>
        </w:rPr>
        <w:t>O</w:t>
      </w:r>
      <w:r w:rsidRPr="008305A0">
        <w:rPr>
          <w:rFonts w:ascii="Times New Roman" w:hAnsi="Times New Roman" w:cs="Times New Roman"/>
          <w:sz w:val="22"/>
        </w:rPr>
        <w:t>bjednatel smlouvu v souladu se zákonem č. 340/2015 Sb., o zvláštních podmínkách účinnosti některých smluv, uveřejňování těchto smluv a o registru smluv (zákon o registru smluv), a neprodleně info</w:t>
      </w:r>
      <w:r w:rsidR="00DB3666" w:rsidRPr="008305A0">
        <w:rPr>
          <w:rFonts w:ascii="Times New Roman" w:hAnsi="Times New Roman" w:cs="Times New Roman"/>
          <w:sz w:val="22"/>
        </w:rPr>
        <w:t>rmuje zhotovitele, že nabyla účinnosti.</w:t>
      </w:r>
    </w:p>
    <w:p w14:paraId="5DFA390C" w14:textId="77777777" w:rsidR="008A3937" w:rsidRDefault="008A3937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1DBE28ED" w14:textId="77777777" w:rsidR="00A21B15" w:rsidRPr="0013629A" w:rsidRDefault="00A21B15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1611F081" w14:textId="77777777" w:rsidR="00A3272C" w:rsidRPr="0013629A" w:rsidRDefault="00A3272C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CENA A PLATEBNÍ PODMÍNKY</w:t>
      </w:r>
      <w:bookmarkStart w:id="2" w:name="_Ref222306854"/>
      <w:bookmarkStart w:id="3" w:name="_Ref224031836"/>
    </w:p>
    <w:p w14:paraId="5E3F052B" w14:textId="1D4AA88C" w:rsidR="00F50F5E" w:rsidRPr="00F50F5E" w:rsidRDefault="008305A0" w:rsidP="00485EBA">
      <w:pPr>
        <w:pStyle w:val="RLTextlnkuslovan"/>
        <w:rPr>
          <w:rFonts w:ascii="Times New Roman" w:hAnsi="Times New Roman" w:cs="Times New Roman"/>
          <w:b/>
          <w:bCs/>
          <w:sz w:val="22"/>
          <w:szCs w:val="22"/>
        </w:rPr>
      </w:pPr>
      <w:r w:rsidRPr="00E14B94">
        <w:rPr>
          <w:rFonts w:ascii="Times New Roman" w:hAnsi="Times New Roman" w:cs="Times New Roman"/>
          <w:sz w:val="22"/>
          <w:szCs w:val="22"/>
        </w:rPr>
        <w:t xml:space="preserve">Za splnění předmětu </w:t>
      </w:r>
      <w:r w:rsidR="00AC4959" w:rsidRPr="00E14B94">
        <w:rPr>
          <w:rFonts w:ascii="Times New Roman" w:hAnsi="Times New Roman" w:cs="Times New Roman"/>
          <w:sz w:val="22"/>
          <w:szCs w:val="22"/>
        </w:rPr>
        <w:t>S</w:t>
      </w:r>
      <w:r w:rsidRPr="00E14B94">
        <w:rPr>
          <w:rFonts w:ascii="Times New Roman" w:hAnsi="Times New Roman" w:cs="Times New Roman"/>
          <w:sz w:val="22"/>
          <w:szCs w:val="22"/>
        </w:rPr>
        <w:t xml:space="preserve">mlouvy podle podmínek dohodnutých touto </w:t>
      </w:r>
      <w:r w:rsidR="00EB6463" w:rsidRPr="00E14B94">
        <w:rPr>
          <w:rFonts w:ascii="Times New Roman" w:hAnsi="Times New Roman" w:cs="Times New Roman"/>
          <w:sz w:val="22"/>
          <w:szCs w:val="22"/>
        </w:rPr>
        <w:t>S</w:t>
      </w:r>
      <w:r w:rsidRPr="00E14B94">
        <w:rPr>
          <w:rFonts w:ascii="Times New Roman" w:hAnsi="Times New Roman" w:cs="Times New Roman"/>
          <w:sz w:val="22"/>
          <w:szCs w:val="22"/>
        </w:rPr>
        <w:t xml:space="preserve">mlouvou uhradí </w:t>
      </w:r>
      <w:r w:rsidR="00347ECE" w:rsidRPr="00E14B94">
        <w:rPr>
          <w:rFonts w:ascii="Times New Roman" w:hAnsi="Times New Roman" w:cs="Times New Roman"/>
          <w:sz w:val="22"/>
          <w:szCs w:val="22"/>
        </w:rPr>
        <w:t>O</w:t>
      </w:r>
      <w:r w:rsidRPr="00E14B94">
        <w:rPr>
          <w:rFonts w:ascii="Times New Roman" w:hAnsi="Times New Roman" w:cs="Times New Roman"/>
          <w:sz w:val="22"/>
          <w:szCs w:val="22"/>
        </w:rPr>
        <w:t xml:space="preserve">bjednatel </w:t>
      </w:r>
      <w:r w:rsidR="00347ECE" w:rsidRPr="00E14B94">
        <w:rPr>
          <w:rFonts w:ascii="Times New Roman" w:hAnsi="Times New Roman" w:cs="Times New Roman"/>
          <w:sz w:val="22"/>
          <w:szCs w:val="22"/>
        </w:rPr>
        <w:t>Z</w:t>
      </w:r>
      <w:r w:rsidRPr="00E14B94">
        <w:rPr>
          <w:rFonts w:ascii="Times New Roman" w:hAnsi="Times New Roman" w:cs="Times New Roman"/>
          <w:sz w:val="22"/>
          <w:szCs w:val="22"/>
        </w:rPr>
        <w:t>hotoviteli odměnu v celkové maximální výši</w:t>
      </w:r>
      <w:r w:rsidRPr="00F50F5E">
        <w:rPr>
          <w:rFonts w:ascii="Times New Roman" w:hAnsi="Times New Roman" w:cs="Times New Roman"/>
        </w:rPr>
        <w:t xml:space="preserve">: </w:t>
      </w:r>
      <w:r w:rsidR="00385782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385782" w:rsidRPr="00385782">
        <w:rPr>
          <w:rFonts w:ascii="Times New Roman" w:hAnsi="Times New Roman" w:cs="Times New Roman"/>
          <w:color w:val="FF0000"/>
        </w:rPr>
        <w:t xml:space="preserve"> </w:t>
      </w:r>
      <w:r w:rsidR="00F50F5E" w:rsidRPr="00F50F5E">
        <w:rPr>
          <w:rFonts w:ascii="Times New Roman" w:hAnsi="Times New Roman" w:cs="Times New Roman"/>
          <w:b/>
          <w:bCs/>
          <w:sz w:val="22"/>
          <w:szCs w:val="22"/>
        </w:rPr>
        <w:t xml:space="preserve">bez DPH (slovy: </w:t>
      </w:r>
      <w:r w:rsidR="00DF4AE1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DF4AE1">
        <w:rPr>
          <w:rFonts w:ascii="Times New Roman" w:hAnsi="Times New Roman" w:cs="Times New Roman"/>
          <w:color w:val="FF0000"/>
        </w:rPr>
        <w:t>)</w:t>
      </w:r>
      <w:r w:rsidR="00F50F5E" w:rsidRPr="00102A2A">
        <w:rPr>
          <w:rFonts w:ascii="Times New Roman" w:hAnsi="Times New Roman" w:cs="Times New Roman"/>
          <w:b/>
          <w:bCs/>
          <w:sz w:val="22"/>
          <w:szCs w:val="22"/>
        </w:rPr>
        <w:t>, tj.</w:t>
      </w:r>
      <w:r w:rsidR="00DF4AE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4AE1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F50F5E" w:rsidRPr="00102A2A">
        <w:rPr>
          <w:rFonts w:ascii="Times New Roman" w:hAnsi="Times New Roman" w:cs="Times New Roman"/>
          <w:b/>
          <w:bCs/>
          <w:sz w:val="22"/>
          <w:szCs w:val="22"/>
        </w:rPr>
        <w:t xml:space="preserve"> Kč s DPH (slovy</w:t>
      </w:r>
      <w:r w:rsidR="009F563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9F563B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F50F5E" w:rsidRPr="00F50F5E">
        <w:rPr>
          <w:rFonts w:ascii="Times New Roman" w:hAnsi="Times New Roman" w:cs="Times New Roman"/>
          <w:b/>
          <w:bCs/>
          <w:sz w:val="22"/>
          <w:szCs w:val="22"/>
        </w:rPr>
        <w:t>). DPH v sazbě 21</w:t>
      </w:r>
      <w:proofErr w:type="gramStart"/>
      <w:r w:rsidR="00F50F5E" w:rsidRPr="00F50F5E">
        <w:rPr>
          <w:rFonts w:ascii="Times New Roman" w:hAnsi="Times New Roman" w:cs="Times New Roman"/>
          <w:b/>
          <w:bCs/>
          <w:sz w:val="22"/>
          <w:szCs w:val="22"/>
        </w:rPr>
        <w:t>%</w:t>
      </w:r>
      <w:r w:rsidR="009F563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9F563B" w:rsidRPr="00980E00">
        <w:rPr>
          <w:rFonts w:ascii="Times New Roman" w:hAnsi="Times New Roman" w:cs="Times New Roman"/>
          <w:color w:val="FF0000"/>
          <w:highlight w:val="yellow"/>
        </w:rPr>
        <w:t>doplní</w:t>
      </w:r>
      <w:proofErr w:type="gramEnd"/>
      <w:r w:rsidR="009F563B" w:rsidRPr="00980E00">
        <w:rPr>
          <w:rFonts w:ascii="Times New Roman" w:hAnsi="Times New Roman" w:cs="Times New Roman"/>
          <w:color w:val="FF0000"/>
          <w:highlight w:val="yellow"/>
        </w:rPr>
        <w:t xml:space="preserve"> účastník</w:t>
      </w:r>
      <w:r w:rsidR="00F50F5E" w:rsidRPr="00F50F5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9881338" w14:textId="017844DC" w:rsidR="008305A0" w:rsidRPr="00E62DCB" w:rsidDel="002D656A" w:rsidRDefault="00F51778" w:rsidP="0040662E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  <w:szCs w:val="22"/>
        </w:rPr>
      </w:pPr>
      <w:r w:rsidRPr="00E62DCB">
        <w:rPr>
          <w:rFonts w:ascii="Times New Roman" w:hAnsi="Times New Roman" w:cs="Times New Roman"/>
          <w:sz w:val="22"/>
          <w:szCs w:val="22"/>
        </w:rPr>
        <w:t>Celková cena se skládá</w:t>
      </w:r>
      <w:r w:rsidR="008305A0" w:rsidRPr="00E62DCB">
        <w:rPr>
          <w:rFonts w:ascii="Times New Roman" w:hAnsi="Times New Roman" w:cs="Times New Roman"/>
          <w:sz w:val="22"/>
          <w:szCs w:val="22"/>
        </w:rPr>
        <w:t xml:space="preserve"> </w:t>
      </w:r>
      <w:r w:rsidR="00CD2CB4">
        <w:rPr>
          <w:rFonts w:ascii="Times New Roman" w:hAnsi="Times New Roman" w:cs="Times New Roman"/>
          <w:sz w:val="22"/>
          <w:szCs w:val="22"/>
        </w:rPr>
        <w:t>z:</w:t>
      </w:r>
    </w:p>
    <w:p w14:paraId="3C14A7A0" w14:textId="0B773936" w:rsidR="00A21B15" w:rsidRPr="00E62DCB" w:rsidRDefault="00A21B15" w:rsidP="008D3DC3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843"/>
        <w:gridCol w:w="1842"/>
      </w:tblGrid>
      <w:tr w:rsidR="00CD2CB4" w:rsidRPr="00586CA6" w14:paraId="179560ED" w14:textId="77777777" w:rsidTr="00C133C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6377F2FF" w14:textId="7777777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>Cena celkem bez DPH: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0BB206FE" w14:textId="7777777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>Cena bez DPH: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47C2F665" w14:textId="7777777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 xml:space="preserve">Samostatně DPH (sazba </w:t>
            </w:r>
            <w:proofErr w:type="gramStart"/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>15%</w:t>
            </w:r>
            <w:proofErr w:type="gramEnd"/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1D735C68" w14:textId="7777777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 xml:space="preserve">Samostatně DPH (sazba </w:t>
            </w:r>
            <w:proofErr w:type="gramStart"/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>21%</w:t>
            </w:r>
            <w:proofErr w:type="gramEnd"/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6DACC1D8" w14:textId="7777777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86CA6">
              <w:rPr>
                <w:rFonts w:ascii="Times New Roman" w:hAnsi="Times New Roman" w:cs="Times New Roman"/>
                <w:b/>
                <w:bCs/>
                <w:szCs w:val="20"/>
              </w:rPr>
              <w:t>Cena celkem včetně DPH:</w:t>
            </w:r>
          </w:p>
        </w:tc>
      </w:tr>
      <w:tr w:rsidR="00CD2CB4" w:rsidRPr="00586CA6" w14:paraId="2B206AB7" w14:textId="77777777" w:rsidTr="00C133CF">
        <w:trPr>
          <w:trHeight w:val="16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579" w14:textId="77777777" w:rsidR="00CD2CB4" w:rsidRPr="00586CA6" w:rsidRDefault="00CD2CB4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CA6">
              <w:rPr>
                <w:rFonts w:ascii="Times New Roman" w:hAnsi="Times New Roman" w:cs="Times New Roman"/>
              </w:rPr>
              <w:t xml:space="preserve">1. Kompletní dodávka a implementace SW a provozní platformy (fáze 1)  </w:t>
            </w:r>
            <w:r w:rsidRPr="00586CA6">
              <w:rPr>
                <w:rFonts w:ascii="Times New Roman" w:hAnsi="Times New Roman" w:cs="Times New Roman"/>
              </w:rPr>
              <w:br/>
            </w:r>
            <w:r w:rsidRPr="00586CA6">
              <w:rPr>
                <w:rFonts w:ascii="Times New Roman" w:hAnsi="Times New Roman" w:cs="Times New Roman"/>
                <w:i/>
                <w:iCs/>
              </w:rPr>
              <w:t>Dodávka licence SW, implementace provozní platformy dodavatele a instalace SW na provozní platformu.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B7B3" w14:textId="6E692CBA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015A" w14:textId="53E5D22E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3CB" w14:textId="32BD1D3B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2461" w14:textId="1C173734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D2CB4" w:rsidRPr="00586CA6" w14:paraId="3BC31E2D" w14:textId="77777777" w:rsidTr="00C133CF">
        <w:trPr>
          <w:trHeight w:val="16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147" w14:textId="77777777" w:rsidR="00CD2CB4" w:rsidRPr="00586CA6" w:rsidRDefault="00CD2CB4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CA6">
              <w:rPr>
                <w:rFonts w:ascii="Times New Roman" w:hAnsi="Times New Roman" w:cs="Times New Roman"/>
              </w:rPr>
              <w:t>2. Zavedení části systému pro sběr dat z portálů včetně školení (fáze 1)</w:t>
            </w:r>
            <w:r w:rsidRPr="00586CA6">
              <w:rPr>
                <w:rFonts w:ascii="Times New Roman" w:hAnsi="Times New Roman" w:cs="Times New Roman"/>
              </w:rPr>
              <w:br/>
            </w:r>
            <w:r w:rsidRPr="00586CA6">
              <w:rPr>
                <w:rFonts w:ascii="Times New Roman" w:hAnsi="Times New Roman" w:cs="Times New Roman"/>
                <w:i/>
                <w:iCs/>
              </w:rPr>
              <w:t xml:space="preserve">Konfigurace prvotní sady uživatelů a oprávnění, konfigurace sběru dat z portálů distribučních společností elektřiny, zemního plynu a z portálu OTE pro prvotní sadu odběrných míst, dodávka dokumentace a školená uživatelů.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8F9E" w14:textId="41AD866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D8A" w14:textId="390A0651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224" w14:textId="50A136A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C2F5" w14:textId="53BA8DB7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D2CB4" w:rsidRPr="00586CA6" w14:paraId="10368219" w14:textId="77777777" w:rsidTr="00C133CF">
        <w:trPr>
          <w:trHeight w:val="18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0D9" w14:textId="77777777" w:rsidR="00CD2CB4" w:rsidRPr="00586CA6" w:rsidRDefault="00CD2CB4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CA6">
              <w:rPr>
                <w:rFonts w:ascii="Times New Roman" w:hAnsi="Times New Roman" w:cs="Times New Roman"/>
              </w:rPr>
              <w:lastRenderedPageBreak/>
              <w:t>3. Kompletní dodávka a instalace HW prostředků pro sběr dat z měřidel a zařízení pro dočasné měření (fáze 2)</w:t>
            </w:r>
            <w:r w:rsidRPr="00586CA6">
              <w:rPr>
                <w:rFonts w:ascii="Times New Roman" w:hAnsi="Times New Roman" w:cs="Times New Roman"/>
              </w:rPr>
              <w:br/>
            </w:r>
            <w:r w:rsidRPr="00586CA6">
              <w:rPr>
                <w:rFonts w:ascii="Times New Roman" w:hAnsi="Times New Roman" w:cs="Times New Roman"/>
                <w:i/>
                <w:iCs/>
              </w:rPr>
              <w:t xml:space="preserve">Dodávka HW prostředků v počtech specifikovaných ve </w:t>
            </w:r>
            <w:proofErr w:type="gramStart"/>
            <w:r w:rsidRPr="00586CA6">
              <w:rPr>
                <w:rFonts w:ascii="Times New Roman" w:hAnsi="Times New Roman" w:cs="Times New Roman"/>
                <w:i/>
                <w:iCs/>
              </w:rPr>
              <w:t>výzvě - 6ks</w:t>
            </w:r>
            <w:proofErr w:type="gramEnd"/>
            <w:r w:rsidRPr="00586CA6">
              <w:rPr>
                <w:rFonts w:ascii="Times New Roman" w:hAnsi="Times New Roman" w:cs="Times New Roman"/>
                <w:i/>
                <w:iCs/>
              </w:rPr>
              <w:t xml:space="preserve"> měření eketřiny, 4ks měření zemního plynu, 5ks pro dočasné měření elektřiny - a jejich instalace na specifikovaných lokalitách.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021" w14:textId="36DB98A5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7006" w14:textId="217BD2C0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E73" w14:textId="2650DD4D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435" w14:textId="0746ACBE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D2CB4" w:rsidRPr="00586CA6" w14:paraId="598595D0" w14:textId="77777777" w:rsidTr="00C133CF">
        <w:trPr>
          <w:trHeight w:val="16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F71" w14:textId="77777777" w:rsidR="00CD2CB4" w:rsidRPr="00586CA6" w:rsidRDefault="00CD2CB4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CA6">
              <w:rPr>
                <w:rFonts w:ascii="Times New Roman" w:hAnsi="Times New Roman" w:cs="Times New Roman"/>
              </w:rPr>
              <w:t xml:space="preserve"> 4. Zavedení části systému pro sběr dat z měřidel včetně školení (fáze 2)</w:t>
            </w:r>
            <w:r w:rsidRPr="00586CA6">
              <w:rPr>
                <w:rFonts w:ascii="Times New Roman" w:hAnsi="Times New Roman" w:cs="Times New Roman"/>
              </w:rPr>
              <w:br/>
            </w:r>
            <w:r w:rsidRPr="00586CA6">
              <w:rPr>
                <w:rFonts w:ascii="Times New Roman" w:hAnsi="Times New Roman" w:cs="Times New Roman"/>
                <w:i/>
                <w:iCs/>
              </w:rPr>
              <w:t xml:space="preserve">Konfigurace sběru dat HW prostředků v SW, dodávka dokumentace a školená uživatelů.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1B08" w14:textId="3D5D995D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D89A" w14:textId="4AD1624C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57F" w14:textId="5DB4CB75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B96E" w14:textId="7BEE3D23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D2CB4" w:rsidRPr="00586CA6" w14:paraId="5879C9DB" w14:textId="77777777" w:rsidTr="00C133CF">
        <w:trPr>
          <w:trHeight w:val="16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498" w14:textId="77777777" w:rsidR="00CD2CB4" w:rsidRPr="00586CA6" w:rsidRDefault="00CD2CB4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CA6">
              <w:rPr>
                <w:rFonts w:ascii="Times New Roman" w:hAnsi="Times New Roman" w:cs="Times New Roman"/>
              </w:rPr>
              <w:t xml:space="preserve"> 5. Celková cena provozu a podpory na 2 roky</w:t>
            </w:r>
            <w:r w:rsidRPr="00586CA6">
              <w:rPr>
                <w:rFonts w:ascii="Times New Roman" w:hAnsi="Times New Roman" w:cs="Times New Roman"/>
              </w:rPr>
              <w:br/>
            </w:r>
            <w:r w:rsidRPr="00586CA6">
              <w:rPr>
                <w:rFonts w:ascii="Times New Roman" w:hAnsi="Times New Roman" w:cs="Times New Roman"/>
                <w:i/>
                <w:iCs/>
              </w:rPr>
              <w:t>Provoz SW a provozní platformy, technická podpora provozu a SLA, včetně 10MD (člověkodnů) odborných služeb.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AF9" w14:textId="7DAC6EA8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70C2" w14:textId="5B1E287A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9533" w14:textId="2F03BD7E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D63" w14:textId="3D895733" w:rsidR="00CD2CB4" w:rsidRPr="00586CA6" w:rsidRDefault="00CD2CB4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E00">
              <w:rPr>
                <w:rFonts w:ascii="Times New Roman" w:hAnsi="Times New Roman" w:cs="Times New Roman"/>
                <w:color w:val="FF0000"/>
                <w:highlight w:val="yellow"/>
              </w:rPr>
              <w:t>doplní účastník</w:t>
            </w:r>
            <w:r w:rsidRPr="00586C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7A27358" w14:textId="77777777" w:rsidR="002D656A" w:rsidRPr="00F50F5E" w:rsidRDefault="002D656A" w:rsidP="002D656A">
      <w:pPr>
        <w:spacing w:after="0" w:line="240" w:lineRule="auto"/>
        <w:rPr>
          <w:rFonts w:ascii="Times New Roman" w:hAnsi="Times New Roman" w:cs="Times New Roman"/>
        </w:rPr>
      </w:pPr>
    </w:p>
    <w:p w14:paraId="2439E622" w14:textId="0E6A4880" w:rsidR="00A21B15" w:rsidRDefault="00E238E9" w:rsidP="00A21B15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  <w:r w:rsidRPr="00E238E9">
        <w:rPr>
          <w:rFonts w:ascii="Times New Roman" w:hAnsi="Times New Roman" w:cs="Times New Roman"/>
          <w:sz w:val="22"/>
        </w:rPr>
        <w:t xml:space="preserve">Doplňující informace o jednotkových </w:t>
      </w:r>
      <w:proofErr w:type="gramStart"/>
      <w:r w:rsidRPr="00E238E9">
        <w:rPr>
          <w:rFonts w:ascii="Times New Roman" w:hAnsi="Times New Roman" w:cs="Times New Roman"/>
          <w:sz w:val="22"/>
        </w:rPr>
        <w:t>cenách - nejsou</w:t>
      </w:r>
      <w:proofErr w:type="gramEnd"/>
      <w:r w:rsidRPr="00E238E9">
        <w:rPr>
          <w:rFonts w:ascii="Times New Roman" w:hAnsi="Times New Roman" w:cs="Times New Roman"/>
          <w:sz w:val="22"/>
        </w:rPr>
        <w:t xml:space="preserve"> kalkulovány do celkové nabídkové ceny, jsou zahrnuty do položek 3 a 5 výše</w:t>
      </w:r>
      <w:r>
        <w:rPr>
          <w:rFonts w:ascii="Times New Roman" w:hAnsi="Times New Roman" w:cs="Times New Roman"/>
          <w:sz w:val="22"/>
        </w:rPr>
        <w:t>:</w:t>
      </w:r>
    </w:p>
    <w:p w14:paraId="33E7E2C5" w14:textId="61B8D7EE" w:rsidR="00E238E9" w:rsidRDefault="00E238E9" w:rsidP="00A21B15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01"/>
        <w:gridCol w:w="1701"/>
      </w:tblGrid>
      <w:tr w:rsidR="00E238E9" w:rsidRPr="00842ABA" w14:paraId="77B81C4A" w14:textId="77777777" w:rsidTr="00C133CF">
        <w:trPr>
          <w:trHeight w:val="4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BF45" w14:textId="77777777" w:rsidR="00E238E9" w:rsidRPr="00842ABA" w:rsidRDefault="00E238E9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6F6A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>Cena bez DPH: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1BEF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 xml:space="preserve">Samostatně DPH (sazba </w:t>
            </w:r>
            <w:proofErr w:type="gramStart"/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>15%</w:t>
            </w:r>
            <w:proofErr w:type="gramEnd"/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855B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 xml:space="preserve">Samostatně DPH (sazba </w:t>
            </w:r>
            <w:proofErr w:type="gramStart"/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>21%</w:t>
            </w:r>
            <w:proofErr w:type="gramEnd"/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AC42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b/>
                <w:bCs/>
                <w:szCs w:val="20"/>
              </w:rPr>
              <w:t>Cena celkem včetně DPH:</w:t>
            </w:r>
          </w:p>
        </w:tc>
      </w:tr>
      <w:tr w:rsidR="00E238E9" w:rsidRPr="00842ABA" w14:paraId="36C1D0BF" w14:textId="77777777" w:rsidTr="00C133CF">
        <w:trPr>
          <w:trHeight w:val="1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B8D" w14:textId="77777777" w:rsidR="00E238E9" w:rsidRPr="00842ABA" w:rsidRDefault="00E238E9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ABA">
              <w:rPr>
                <w:rFonts w:ascii="Times New Roman" w:hAnsi="Times New Roman" w:cs="Times New Roman"/>
              </w:rPr>
              <w:t>a. Cena dodávky a instalace 1 ks HW prostředku pro sběr dat z měřidel pro měření elektřiny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460D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34DD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01D1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6865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238E9" w:rsidRPr="00842ABA" w14:paraId="4D4C12B4" w14:textId="77777777" w:rsidTr="00C133CF">
        <w:trPr>
          <w:trHeight w:val="12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1FF" w14:textId="77777777" w:rsidR="00E238E9" w:rsidRPr="00842ABA" w:rsidRDefault="00E238E9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ABA">
              <w:rPr>
                <w:rFonts w:ascii="Times New Roman" w:hAnsi="Times New Roman" w:cs="Times New Roman"/>
              </w:rPr>
              <w:t>b. Cena dodávky a instalace 1 ks HW prostředku pro sběr dat z měřidel pro měření plynu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AFD5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34F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AE1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0AA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238E9" w:rsidRPr="00842ABA" w14:paraId="52B63E87" w14:textId="77777777" w:rsidTr="00C133CF">
        <w:trPr>
          <w:trHeight w:val="11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F06" w14:textId="77777777" w:rsidR="00E238E9" w:rsidRPr="00842ABA" w:rsidRDefault="00E238E9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ABA">
              <w:rPr>
                <w:rFonts w:ascii="Times New Roman" w:hAnsi="Times New Roman" w:cs="Times New Roman"/>
              </w:rPr>
              <w:t>c. Cena dodávky 1 ks přenosného zařízení pro dočasné měření elektřiny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6F01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CB9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6A5D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DA8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238E9" w:rsidRPr="00842ABA" w14:paraId="7032D692" w14:textId="77777777" w:rsidTr="00C133CF">
        <w:trPr>
          <w:trHeight w:val="9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93D" w14:textId="77777777" w:rsidR="00E238E9" w:rsidRPr="00842ABA" w:rsidRDefault="00E238E9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ABA">
              <w:rPr>
                <w:rFonts w:ascii="Times New Roman" w:hAnsi="Times New Roman" w:cs="Times New Roman"/>
              </w:rPr>
              <w:t xml:space="preserve"> d. Měsíční cena provozu a podpory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7BA0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106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9FD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B56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238E9" w:rsidRPr="00842ABA" w14:paraId="061DCAAA" w14:textId="77777777" w:rsidTr="00C133CF">
        <w:trPr>
          <w:trHeight w:val="11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131" w14:textId="77777777" w:rsidR="00E238E9" w:rsidRPr="00842ABA" w:rsidRDefault="00E238E9" w:rsidP="00C13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ABA">
              <w:rPr>
                <w:rFonts w:ascii="Times New Roman" w:hAnsi="Times New Roman" w:cs="Times New Roman"/>
              </w:rPr>
              <w:lastRenderedPageBreak/>
              <w:t xml:space="preserve"> e. Cena 1 MD (člověkodne) odborných služeb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334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3C24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A49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7C1" w14:textId="77777777" w:rsidR="00E238E9" w:rsidRPr="00842ABA" w:rsidRDefault="00E238E9" w:rsidP="00C13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A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0B40C2F8" w14:textId="441148DC" w:rsidR="00E238E9" w:rsidRDefault="00E238E9" w:rsidP="00A21B15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66250765" w14:textId="77777777" w:rsidR="00E238E9" w:rsidRPr="00F50F5E" w:rsidRDefault="00E238E9" w:rsidP="00A21B15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3BA260AD" w14:textId="77777777" w:rsidR="002D656A" w:rsidRPr="00102A2A" w:rsidRDefault="002D656A" w:rsidP="00BE3797">
      <w:pPr>
        <w:pStyle w:val="RLTextlnkuslovan"/>
        <w:rPr>
          <w:rFonts w:ascii="Times New Roman" w:hAnsi="Times New Roman" w:cs="Times New Roman"/>
          <w:sz w:val="22"/>
          <w:szCs w:val="22"/>
        </w:rPr>
      </w:pPr>
      <w:r w:rsidRPr="00102A2A">
        <w:rPr>
          <w:rFonts w:ascii="Times New Roman" w:hAnsi="Times New Roman" w:cs="Times New Roman"/>
          <w:sz w:val="22"/>
          <w:szCs w:val="22"/>
        </w:rPr>
        <w:t xml:space="preserve">Nabídková cena a veškeré její položky musí být stanoveny jako nejvýše přípustné a neměnné. </w:t>
      </w:r>
    </w:p>
    <w:p w14:paraId="5F639C92" w14:textId="08DF00BA" w:rsidR="002D656A" w:rsidRPr="00102A2A" w:rsidRDefault="002D656A" w:rsidP="00BE3797">
      <w:pPr>
        <w:pStyle w:val="RLTextlnkuslovan"/>
        <w:rPr>
          <w:rFonts w:ascii="Times New Roman" w:hAnsi="Times New Roman" w:cs="Times New Roman"/>
          <w:sz w:val="22"/>
          <w:szCs w:val="22"/>
        </w:rPr>
      </w:pPr>
      <w:r w:rsidRPr="00102A2A">
        <w:rPr>
          <w:rFonts w:ascii="Times New Roman" w:hAnsi="Times New Roman" w:cs="Times New Roman"/>
          <w:sz w:val="22"/>
          <w:szCs w:val="22"/>
        </w:rPr>
        <w:t xml:space="preserve">Nabídková cena </w:t>
      </w:r>
      <w:r w:rsidR="00EE5406" w:rsidRPr="00102A2A">
        <w:rPr>
          <w:rFonts w:ascii="Times New Roman" w:hAnsi="Times New Roman" w:cs="Times New Roman"/>
          <w:sz w:val="22"/>
          <w:szCs w:val="22"/>
        </w:rPr>
        <w:t>je</w:t>
      </w:r>
      <w:r w:rsidRPr="00102A2A">
        <w:rPr>
          <w:rFonts w:ascii="Times New Roman" w:hAnsi="Times New Roman" w:cs="Times New Roman"/>
          <w:sz w:val="22"/>
          <w:szCs w:val="22"/>
        </w:rPr>
        <w:t xml:space="preserve"> stanovena jako cena konečná, tj. zahrnující jakékoliv případné dodatečné náklady účastníka, nepřekročitelná a ve </w:t>
      </w:r>
      <w:r w:rsidR="00446575" w:rsidRPr="00102A2A">
        <w:rPr>
          <w:rFonts w:ascii="Times New Roman" w:hAnsi="Times New Roman" w:cs="Times New Roman"/>
          <w:sz w:val="22"/>
          <w:szCs w:val="22"/>
        </w:rPr>
        <w:t>S</w:t>
      </w:r>
      <w:r w:rsidRPr="00102A2A">
        <w:rPr>
          <w:rFonts w:ascii="Times New Roman" w:hAnsi="Times New Roman" w:cs="Times New Roman"/>
          <w:sz w:val="22"/>
          <w:szCs w:val="22"/>
        </w:rPr>
        <w:t xml:space="preserve">mlouvě jako cena smluvní. </w:t>
      </w:r>
    </w:p>
    <w:p w14:paraId="0B7A7112" w14:textId="77777777" w:rsidR="002D656A" w:rsidRPr="00102A2A" w:rsidRDefault="002D656A" w:rsidP="00BE3797">
      <w:pPr>
        <w:pStyle w:val="RLTextlnkuslovan"/>
        <w:rPr>
          <w:rFonts w:ascii="Times New Roman" w:hAnsi="Times New Roman" w:cs="Times New Roman"/>
          <w:sz w:val="22"/>
          <w:szCs w:val="22"/>
        </w:rPr>
      </w:pPr>
      <w:r w:rsidRPr="00102A2A">
        <w:rPr>
          <w:rFonts w:ascii="Times New Roman" w:hAnsi="Times New Roman" w:cs="Times New Roman"/>
          <w:sz w:val="22"/>
          <w:szCs w:val="22"/>
        </w:rPr>
        <w:t>Překročení nabídkové ceny je možné pouze v případě, že po podání nabídky na Veřejnou zakázku a před termínem jejího plnění dojde ke změně relevantních sazeb DPH, a to pouze o hodnotu odpovídající této změně.</w:t>
      </w:r>
    </w:p>
    <w:p w14:paraId="5C3E643E" w14:textId="77777777" w:rsidR="00A21B15" w:rsidRPr="00F50F5E" w:rsidRDefault="00A21B15" w:rsidP="00BE3797">
      <w:pPr>
        <w:pStyle w:val="RLTextlnkuslovan"/>
        <w:numPr>
          <w:ilvl w:val="0"/>
          <w:numId w:val="0"/>
        </w:numPr>
        <w:spacing w:before="40" w:after="40" w:line="240" w:lineRule="auto"/>
        <w:ind w:left="709"/>
        <w:rPr>
          <w:rFonts w:ascii="Times New Roman" w:hAnsi="Times New Roman" w:cs="Times New Roman"/>
          <w:sz w:val="22"/>
        </w:rPr>
      </w:pPr>
    </w:p>
    <w:p w14:paraId="537857E4" w14:textId="2973D7AE" w:rsidR="00BE3797" w:rsidRPr="00102A2A" w:rsidRDefault="00BE3797" w:rsidP="0043149A">
      <w:pPr>
        <w:pStyle w:val="RLTextlnkuslovan"/>
        <w:rPr>
          <w:rFonts w:ascii="Times New Roman" w:hAnsi="Times New Roman" w:cs="Times New Roman"/>
          <w:sz w:val="22"/>
          <w:szCs w:val="22"/>
        </w:rPr>
      </w:pPr>
      <w:r w:rsidRPr="00102A2A">
        <w:rPr>
          <w:rFonts w:ascii="Times New Roman" w:hAnsi="Times New Roman" w:cs="Times New Roman"/>
          <w:sz w:val="22"/>
          <w:szCs w:val="22"/>
        </w:rPr>
        <w:t xml:space="preserve">Odměna za plnění dle této </w:t>
      </w:r>
      <w:r w:rsidR="00446575" w:rsidRPr="00102A2A">
        <w:rPr>
          <w:rFonts w:ascii="Times New Roman" w:hAnsi="Times New Roman" w:cs="Times New Roman"/>
          <w:sz w:val="22"/>
          <w:szCs w:val="22"/>
        </w:rPr>
        <w:t>S</w:t>
      </w:r>
      <w:r w:rsidRPr="00102A2A">
        <w:rPr>
          <w:rFonts w:ascii="Times New Roman" w:hAnsi="Times New Roman" w:cs="Times New Roman"/>
          <w:sz w:val="22"/>
          <w:szCs w:val="22"/>
        </w:rPr>
        <w:t xml:space="preserve">mlouvy bude zhotovitelem fakturována po podpisu </w:t>
      </w:r>
      <w:r w:rsidR="00BC3F35">
        <w:rPr>
          <w:rFonts w:ascii="Times New Roman" w:hAnsi="Times New Roman" w:cs="Times New Roman"/>
          <w:sz w:val="22"/>
          <w:szCs w:val="22"/>
        </w:rPr>
        <w:t>akceptačního</w:t>
      </w:r>
      <w:r w:rsidR="000D4D73">
        <w:rPr>
          <w:rFonts w:ascii="Times New Roman" w:hAnsi="Times New Roman" w:cs="Times New Roman"/>
          <w:sz w:val="22"/>
          <w:szCs w:val="22"/>
        </w:rPr>
        <w:t>/předávacího</w:t>
      </w:r>
      <w:r w:rsidR="00BC3F35" w:rsidRPr="00102A2A">
        <w:rPr>
          <w:rFonts w:ascii="Times New Roman" w:hAnsi="Times New Roman" w:cs="Times New Roman"/>
          <w:sz w:val="22"/>
          <w:szCs w:val="22"/>
        </w:rPr>
        <w:t xml:space="preserve"> </w:t>
      </w:r>
      <w:r w:rsidRPr="00102A2A">
        <w:rPr>
          <w:rFonts w:ascii="Times New Roman" w:hAnsi="Times New Roman" w:cs="Times New Roman"/>
          <w:sz w:val="22"/>
          <w:szCs w:val="22"/>
        </w:rPr>
        <w:t xml:space="preserve">protokolu, a to nejpozději 15. den po datu podpisu </w:t>
      </w:r>
      <w:r w:rsidR="00BC3F35">
        <w:rPr>
          <w:rFonts w:ascii="Times New Roman" w:hAnsi="Times New Roman" w:cs="Times New Roman"/>
          <w:sz w:val="22"/>
          <w:szCs w:val="22"/>
        </w:rPr>
        <w:t>akceptačního</w:t>
      </w:r>
      <w:r w:rsidR="00BC3F35" w:rsidRPr="00102A2A">
        <w:rPr>
          <w:rFonts w:ascii="Times New Roman" w:hAnsi="Times New Roman" w:cs="Times New Roman"/>
          <w:sz w:val="22"/>
          <w:szCs w:val="22"/>
        </w:rPr>
        <w:t xml:space="preserve"> </w:t>
      </w:r>
      <w:r w:rsidRPr="00102A2A">
        <w:rPr>
          <w:rFonts w:ascii="Times New Roman" w:hAnsi="Times New Roman" w:cs="Times New Roman"/>
          <w:sz w:val="22"/>
          <w:szCs w:val="22"/>
        </w:rPr>
        <w:t xml:space="preserve">protokolu. </w:t>
      </w:r>
      <w:r w:rsidR="00BC3F35">
        <w:rPr>
          <w:rFonts w:ascii="Times New Roman" w:hAnsi="Times New Roman" w:cs="Times New Roman"/>
          <w:sz w:val="22"/>
          <w:szCs w:val="22"/>
        </w:rPr>
        <w:t>Akceptační</w:t>
      </w:r>
      <w:r w:rsidR="000D4D73">
        <w:rPr>
          <w:rFonts w:ascii="Times New Roman" w:hAnsi="Times New Roman" w:cs="Times New Roman"/>
          <w:sz w:val="22"/>
          <w:szCs w:val="22"/>
        </w:rPr>
        <w:t>/ předávací</w:t>
      </w:r>
      <w:r w:rsidR="00BC3F35" w:rsidRPr="00102A2A">
        <w:rPr>
          <w:rFonts w:ascii="Times New Roman" w:hAnsi="Times New Roman" w:cs="Times New Roman"/>
          <w:sz w:val="22"/>
          <w:szCs w:val="22"/>
        </w:rPr>
        <w:t xml:space="preserve"> </w:t>
      </w:r>
      <w:r w:rsidRPr="00102A2A">
        <w:rPr>
          <w:rFonts w:ascii="Times New Roman" w:hAnsi="Times New Roman" w:cs="Times New Roman"/>
          <w:sz w:val="22"/>
          <w:szCs w:val="22"/>
        </w:rPr>
        <w:t>protokol podepsaný oběma stranami bude přílohou faktury (daňového dokladu).</w:t>
      </w:r>
    </w:p>
    <w:p w14:paraId="5EBF7064" w14:textId="347784AA" w:rsidR="00BE3797" w:rsidRPr="00102A2A" w:rsidRDefault="00BE3797" w:rsidP="00513045">
      <w:pPr>
        <w:pStyle w:val="RLTextlnkuslovan"/>
        <w:rPr>
          <w:rFonts w:ascii="Times New Roman" w:hAnsi="Times New Roman" w:cs="Times New Roman"/>
          <w:sz w:val="22"/>
          <w:szCs w:val="22"/>
        </w:rPr>
      </w:pPr>
      <w:r w:rsidRPr="00102A2A">
        <w:rPr>
          <w:rFonts w:ascii="Times New Roman" w:hAnsi="Times New Roman" w:cs="Times New Roman"/>
          <w:sz w:val="22"/>
          <w:szCs w:val="22"/>
        </w:rPr>
        <w:t>Dohodnou-li se na tom obě strany, může být odměna uhrazena na základě jedné nebo několika dílčích faktur. Podkladem dílčí fakturace bude oboustranně podepsaný akceptační</w:t>
      </w:r>
      <w:r w:rsidR="000D4D73">
        <w:rPr>
          <w:rFonts w:ascii="Times New Roman" w:hAnsi="Times New Roman" w:cs="Times New Roman"/>
          <w:sz w:val="22"/>
          <w:szCs w:val="22"/>
        </w:rPr>
        <w:t>/ předávací</w:t>
      </w:r>
      <w:r w:rsidRPr="00102A2A">
        <w:rPr>
          <w:rFonts w:ascii="Times New Roman" w:hAnsi="Times New Roman" w:cs="Times New Roman"/>
          <w:sz w:val="22"/>
          <w:szCs w:val="22"/>
        </w:rPr>
        <w:t xml:space="preserve"> protokol za fáze uvedené v odst. </w:t>
      </w:r>
      <w:r w:rsidR="00BC3F35">
        <w:rPr>
          <w:rFonts w:ascii="Times New Roman" w:hAnsi="Times New Roman" w:cs="Times New Roman"/>
          <w:sz w:val="22"/>
          <w:szCs w:val="22"/>
        </w:rPr>
        <w:t>5.</w:t>
      </w:r>
      <w:r w:rsidRPr="00102A2A">
        <w:rPr>
          <w:rFonts w:ascii="Times New Roman" w:hAnsi="Times New Roman" w:cs="Times New Roman"/>
          <w:sz w:val="22"/>
          <w:szCs w:val="22"/>
        </w:rPr>
        <w:t xml:space="preserve">2 této </w:t>
      </w:r>
      <w:r w:rsidR="00EE5406" w:rsidRPr="00102A2A">
        <w:rPr>
          <w:rFonts w:ascii="Times New Roman" w:hAnsi="Times New Roman" w:cs="Times New Roman"/>
          <w:sz w:val="22"/>
          <w:szCs w:val="22"/>
        </w:rPr>
        <w:t>S</w:t>
      </w:r>
      <w:r w:rsidRPr="00102A2A">
        <w:rPr>
          <w:rFonts w:ascii="Times New Roman" w:hAnsi="Times New Roman" w:cs="Times New Roman"/>
          <w:sz w:val="22"/>
          <w:szCs w:val="22"/>
        </w:rPr>
        <w:t>mlouvy. Tyto odsouhlasené akceptační</w:t>
      </w:r>
      <w:r w:rsidR="000D4D73">
        <w:rPr>
          <w:rFonts w:ascii="Times New Roman" w:hAnsi="Times New Roman" w:cs="Times New Roman"/>
          <w:sz w:val="22"/>
          <w:szCs w:val="22"/>
        </w:rPr>
        <w:t>/ předávací</w:t>
      </w:r>
      <w:r w:rsidRPr="00102A2A">
        <w:rPr>
          <w:rFonts w:ascii="Times New Roman" w:hAnsi="Times New Roman" w:cs="Times New Roman"/>
          <w:sz w:val="22"/>
          <w:szCs w:val="22"/>
        </w:rPr>
        <w:t xml:space="preserve"> protokoly budou přílohou dílčích faktur.</w:t>
      </w:r>
    </w:p>
    <w:p w14:paraId="2B31E39E" w14:textId="7F098AA9" w:rsidR="00890853" w:rsidRPr="00102A2A" w:rsidRDefault="00BE3797" w:rsidP="00BE3797">
      <w:pPr>
        <w:pStyle w:val="RLTextlnkuslovan"/>
        <w:rPr>
          <w:rFonts w:ascii="Times New Roman" w:hAnsi="Times New Roman" w:cs="Times New Roman"/>
          <w:sz w:val="22"/>
          <w:szCs w:val="22"/>
        </w:rPr>
      </w:pPr>
      <w:r w:rsidRPr="00102A2A">
        <w:rPr>
          <w:rFonts w:ascii="Times New Roman" w:hAnsi="Times New Roman" w:cs="Times New Roman"/>
          <w:sz w:val="22"/>
          <w:szCs w:val="22"/>
        </w:rPr>
        <w:t>Faktura nesmí být vystavena před podpisem akceptačního</w:t>
      </w:r>
      <w:r w:rsidR="000D4D73">
        <w:rPr>
          <w:rFonts w:ascii="Times New Roman" w:hAnsi="Times New Roman" w:cs="Times New Roman"/>
          <w:sz w:val="22"/>
          <w:szCs w:val="22"/>
        </w:rPr>
        <w:t>/ předávacího</w:t>
      </w:r>
      <w:r w:rsidRPr="00102A2A">
        <w:rPr>
          <w:rFonts w:ascii="Times New Roman" w:hAnsi="Times New Roman" w:cs="Times New Roman"/>
          <w:sz w:val="22"/>
          <w:szCs w:val="22"/>
        </w:rPr>
        <w:t xml:space="preserve"> protokolu </w:t>
      </w:r>
      <w:r w:rsidR="00624C55" w:rsidRPr="00102A2A">
        <w:rPr>
          <w:rFonts w:ascii="Times New Roman" w:hAnsi="Times New Roman" w:cs="Times New Roman"/>
          <w:sz w:val="22"/>
          <w:szCs w:val="22"/>
        </w:rPr>
        <w:t>O</w:t>
      </w:r>
      <w:r w:rsidRPr="00102A2A">
        <w:rPr>
          <w:rFonts w:ascii="Times New Roman" w:hAnsi="Times New Roman" w:cs="Times New Roman"/>
          <w:sz w:val="22"/>
          <w:szCs w:val="22"/>
        </w:rPr>
        <w:t>bjednatelem.</w:t>
      </w:r>
      <w:r w:rsidR="00EE5406" w:rsidRPr="00102A2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5819A1" w14:textId="0909910A" w:rsidR="00A3272C" w:rsidRPr="00F50F5E" w:rsidRDefault="00BE3797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02A2A">
        <w:rPr>
          <w:rFonts w:ascii="Times New Roman" w:hAnsi="Times New Roman" w:cs="Times New Roman"/>
          <w:sz w:val="22"/>
          <w:szCs w:val="22"/>
        </w:rPr>
        <w:t>Faktury jsou splatné</w:t>
      </w:r>
      <w:r w:rsidRPr="00F50F5E">
        <w:rPr>
          <w:rFonts w:ascii="Times New Roman" w:hAnsi="Times New Roman" w:cs="Times New Roman"/>
          <w:sz w:val="22"/>
        </w:rPr>
        <w:t xml:space="preserve"> do </w:t>
      </w:r>
      <w:r w:rsidR="000D25D7" w:rsidRPr="00F50F5E">
        <w:rPr>
          <w:rFonts w:ascii="Times New Roman" w:hAnsi="Times New Roman" w:cs="Times New Roman"/>
          <w:sz w:val="22"/>
        </w:rPr>
        <w:t xml:space="preserve">30 </w:t>
      </w:r>
      <w:r w:rsidR="00A3272C" w:rsidRPr="00F50F5E">
        <w:rPr>
          <w:rFonts w:ascii="Times New Roman" w:hAnsi="Times New Roman" w:cs="Times New Roman"/>
          <w:sz w:val="22"/>
        </w:rPr>
        <w:t xml:space="preserve">dnů ode dne jejich prokazatelného doručení Objednateli. </w:t>
      </w:r>
    </w:p>
    <w:p w14:paraId="5C8C591D" w14:textId="70DEBEDA" w:rsidR="00BE3797" w:rsidRPr="00F50F5E" w:rsidRDefault="00BE3797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bookmarkStart w:id="4" w:name="_Hlk109301032"/>
      <w:r w:rsidRPr="00F50F5E">
        <w:rPr>
          <w:rFonts w:ascii="Times New Roman" w:hAnsi="Times New Roman" w:cs="Times New Roman"/>
          <w:sz w:val="22"/>
        </w:rPr>
        <w:t xml:space="preserve">Cena je považována za uhrazenou okamžikem odepsání příslušné částky z účtu </w:t>
      </w:r>
      <w:r w:rsidR="001D6ACB">
        <w:rPr>
          <w:rFonts w:ascii="Times New Roman" w:hAnsi="Times New Roman" w:cs="Times New Roman"/>
          <w:sz w:val="22"/>
        </w:rPr>
        <w:t>O</w:t>
      </w:r>
      <w:r w:rsidRPr="00F50F5E">
        <w:rPr>
          <w:rFonts w:ascii="Times New Roman" w:hAnsi="Times New Roman" w:cs="Times New Roman"/>
          <w:sz w:val="22"/>
        </w:rPr>
        <w:t>bjednatele ve prospěch účtu zhotovitele.</w:t>
      </w:r>
    </w:p>
    <w:bookmarkEnd w:id="4"/>
    <w:p w14:paraId="05E7DC49" w14:textId="2C4CA662" w:rsidR="00B9342A" w:rsidRPr="00F50F5E" w:rsidRDefault="00B9342A" w:rsidP="00B9342A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F50F5E">
        <w:rPr>
          <w:rFonts w:ascii="Times New Roman" w:hAnsi="Times New Roman" w:cs="Times New Roman"/>
          <w:sz w:val="22"/>
        </w:rPr>
        <w:t xml:space="preserve">Není-li výslovně uvedeno jinak, všechny ceny uváděné v této </w:t>
      </w:r>
      <w:r w:rsidR="00222852">
        <w:rPr>
          <w:rFonts w:ascii="Times New Roman" w:hAnsi="Times New Roman" w:cs="Times New Roman"/>
          <w:sz w:val="22"/>
        </w:rPr>
        <w:t>S</w:t>
      </w:r>
      <w:r w:rsidRPr="00F50F5E">
        <w:rPr>
          <w:rFonts w:ascii="Times New Roman" w:hAnsi="Times New Roman" w:cs="Times New Roman"/>
          <w:sz w:val="22"/>
        </w:rPr>
        <w:t>mlouvě jsou uvedeny bez DPH a jsou stanoveny jako nejvýše přípustné. DPH bude k cenám účtováno v zákonné výši dle legislativy platné v době jejich účtování.</w:t>
      </w:r>
    </w:p>
    <w:bookmarkEnd w:id="2"/>
    <w:bookmarkEnd w:id="3"/>
    <w:p w14:paraId="6CC6E0A4" w14:textId="0875B39D" w:rsidR="009B0395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F50F5E">
        <w:rPr>
          <w:rFonts w:ascii="Times New Roman" w:hAnsi="Times New Roman" w:cs="Times New Roman"/>
          <w:sz w:val="22"/>
        </w:rPr>
        <w:t>Faktura musí obsahovat veškeré údaje vyžadované právními předpisy, zejména ustanovením § 2</w:t>
      </w:r>
      <w:r w:rsidR="008A5FD8" w:rsidRPr="00F50F5E">
        <w:rPr>
          <w:rFonts w:ascii="Times New Roman" w:hAnsi="Times New Roman" w:cs="Times New Roman"/>
          <w:sz w:val="22"/>
        </w:rPr>
        <w:t>9</w:t>
      </w:r>
      <w:r w:rsidRPr="00F50F5E">
        <w:rPr>
          <w:rFonts w:ascii="Times New Roman" w:hAnsi="Times New Roman" w:cs="Times New Roman"/>
          <w:sz w:val="22"/>
        </w:rPr>
        <w:t xml:space="preserve"> zákona č. 235/2004 Sb., o dani z přidané hodnoty, ve znění pozdějších před</w:t>
      </w:r>
      <w:r w:rsidRPr="0013629A">
        <w:rPr>
          <w:rFonts w:ascii="Times New Roman" w:hAnsi="Times New Roman" w:cs="Times New Roman"/>
          <w:sz w:val="22"/>
        </w:rPr>
        <w:t>pisů</w:t>
      </w:r>
      <w:r w:rsidR="009B0395">
        <w:rPr>
          <w:rFonts w:ascii="Times New Roman" w:hAnsi="Times New Roman" w:cs="Times New Roman"/>
          <w:sz w:val="22"/>
        </w:rPr>
        <w:t>:</w:t>
      </w:r>
    </w:p>
    <w:p w14:paraId="5628D5E6" w14:textId="77777777" w:rsidR="009B0395" w:rsidRPr="009B0395" w:rsidRDefault="009B0395" w:rsidP="009B0395">
      <w:pPr>
        <w:pStyle w:val="RLTextlnkuslovan"/>
        <w:numPr>
          <w:ilvl w:val="1"/>
          <w:numId w:val="21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B0395">
        <w:rPr>
          <w:rFonts w:ascii="Times New Roman" w:hAnsi="Times New Roman" w:cs="Times New Roman"/>
          <w:sz w:val="22"/>
        </w:rPr>
        <w:t>označení dokladu jako faktura – daňový doklad</w:t>
      </w:r>
    </w:p>
    <w:p w14:paraId="77A2CDD0" w14:textId="43AF5608" w:rsidR="009B0395" w:rsidRPr="009B0395" w:rsidRDefault="009B0395" w:rsidP="009B0395">
      <w:pPr>
        <w:pStyle w:val="RLTextlnkuslovan"/>
        <w:numPr>
          <w:ilvl w:val="1"/>
          <w:numId w:val="21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B0395">
        <w:rPr>
          <w:rFonts w:ascii="Times New Roman" w:hAnsi="Times New Roman" w:cs="Times New Roman"/>
          <w:sz w:val="22"/>
        </w:rPr>
        <w:t xml:space="preserve">číslo této </w:t>
      </w:r>
      <w:r w:rsidR="00553505">
        <w:rPr>
          <w:rFonts w:ascii="Times New Roman" w:hAnsi="Times New Roman" w:cs="Times New Roman"/>
          <w:sz w:val="22"/>
        </w:rPr>
        <w:t>S</w:t>
      </w:r>
      <w:r w:rsidRPr="009B0395">
        <w:rPr>
          <w:rFonts w:ascii="Times New Roman" w:hAnsi="Times New Roman" w:cs="Times New Roman"/>
          <w:sz w:val="22"/>
        </w:rPr>
        <w:t xml:space="preserve">mlouvy uvedené objednatelem v záhlaví </w:t>
      </w:r>
      <w:r w:rsidR="00553505">
        <w:rPr>
          <w:rFonts w:ascii="Times New Roman" w:hAnsi="Times New Roman" w:cs="Times New Roman"/>
          <w:sz w:val="22"/>
        </w:rPr>
        <w:t>S</w:t>
      </w:r>
      <w:r w:rsidRPr="009B0395">
        <w:rPr>
          <w:rFonts w:ascii="Times New Roman" w:hAnsi="Times New Roman" w:cs="Times New Roman"/>
          <w:sz w:val="22"/>
        </w:rPr>
        <w:t>mlouvy a označení případných dodatků</w:t>
      </w:r>
    </w:p>
    <w:p w14:paraId="3BBEAF08" w14:textId="388454C9" w:rsidR="009B0395" w:rsidRPr="009B0395" w:rsidRDefault="009B0395" w:rsidP="009B0395">
      <w:pPr>
        <w:pStyle w:val="RLTextlnkuslovan"/>
        <w:numPr>
          <w:ilvl w:val="1"/>
          <w:numId w:val="21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B0395">
        <w:rPr>
          <w:rFonts w:ascii="Times New Roman" w:hAnsi="Times New Roman" w:cs="Times New Roman"/>
          <w:sz w:val="22"/>
        </w:rPr>
        <w:t>název a číslo projektu „Středočeský kraj – efektivní region“ registrační číslo CZ.03.4.74/0.0/0.0/19_109/0016861</w:t>
      </w:r>
    </w:p>
    <w:p w14:paraId="1D4D9329" w14:textId="77777777" w:rsidR="009B0395" w:rsidRPr="009B0395" w:rsidRDefault="009B0395" w:rsidP="009B0395">
      <w:pPr>
        <w:pStyle w:val="RLTextlnkuslovan"/>
        <w:numPr>
          <w:ilvl w:val="1"/>
          <w:numId w:val="21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B0395">
        <w:rPr>
          <w:rFonts w:ascii="Times New Roman" w:hAnsi="Times New Roman" w:cs="Times New Roman"/>
          <w:sz w:val="22"/>
        </w:rPr>
        <w:t>den odeslání faktury</w:t>
      </w:r>
    </w:p>
    <w:p w14:paraId="441349C9" w14:textId="77777777" w:rsidR="009B0395" w:rsidRPr="009B0395" w:rsidRDefault="009B0395" w:rsidP="009B0395">
      <w:pPr>
        <w:pStyle w:val="RLTextlnkuslovan"/>
        <w:numPr>
          <w:ilvl w:val="1"/>
          <w:numId w:val="21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B0395">
        <w:rPr>
          <w:rFonts w:ascii="Times New Roman" w:hAnsi="Times New Roman" w:cs="Times New Roman"/>
          <w:sz w:val="22"/>
        </w:rPr>
        <w:t>počet a označení příloh</w:t>
      </w:r>
    </w:p>
    <w:p w14:paraId="33027F35" w14:textId="77777777" w:rsidR="009B0395" w:rsidRPr="009B0395" w:rsidRDefault="009B0395" w:rsidP="009B0395">
      <w:pPr>
        <w:pStyle w:val="RLTextlnkuslovan"/>
        <w:numPr>
          <w:ilvl w:val="1"/>
          <w:numId w:val="21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B0395">
        <w:rPr>
          <w:rFonts w:ascii="Times New Roman" w:hAnsi="Times New Roman" w:cs="Times New Roman"/>
          <w:sz w:val="22"/>
        </w:rPr>
        <w:t>popis plnění zhotovitele</w:t>
      </w:r>
    </w:p>
    <w:p w14:paraId="01D6F045" w14:textId="47B581BB" w:rsidR="009B0395" w:rsidRPr="009B0395" w:rsidRDefault="009B0395" w:rsidP="009B0395">
      <w:pPr>
        <w:pStyle w:val="RLTextlnkuslovan"/>
        <w:numPr>
          <w:ilvl w:val="1"/>
          <w:numId w:val="21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  <w:r w:rsidRPr="009B0395">
        <w:rPr>
          <w:rFonts w:ascii="Times New Roman" w:hAnsi="Times New Roman" w:cs="Times New Roman"/>
          <w:sz w:val="22"/>
        </w:rPr>
        <w:t xml:space="preserve">náležitosti faktur dle této </w:t>
      </w:r>
      <w:r w:rsidR="00427A85">
        <w:rPr>
          <w:rFonts w:ascii="Times New Roman" w:hAnsi="Times New Roman" w:cs="Times New Roman"/>
          <w:sz w:val="22"/>
        </w:rPr>
        <w:t>S</w:t>
      </w:r>
      <w:r w:rsidRPr="009B0395">
        <w:rPr>
          <w:rFonts w:ascii="Times New Roman" w:hAnsi="Times New Roman" w:cs="Times New Roman"/>
          <w:sz w:val="22"/>
        </w:rPr>
        <w:t>mlouvy se vztahují i na dílčí faktury vystavené dle tohoto článku.</w:t>
      </w:r>
    </w:p>
    <w:p w14:paraId="65F29F5E" w14:textId="77777777" w:rsidR="009B0395" w:rsidRDefault="009B0395" w:rsidP="009B0395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71DC3BE8" w14:textId="27D8D096" w:rsidR="00A3272C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lastRenderedPageBreak/>
        <w:t>Pokud nebude faktura obsahovat stanovené náležitosti nebo v ní nebudou správně uvedené požadované údaje, je Objednatel oprávněn vrátit j</w:t>
      </w:r>
      <w:r w:rsidR="000D25D7" w:rsidRPr="0013629A">
        <w:rPr>
          <w:rFonts w:ascii="Times New Roman" w:hAnsi="Times New Roman" w:cs="Times New Roman"/>
          <w:sz w:val="22"/>
        </w:rPr>
        <w:t xml:space="preserve">i Zhotoviteli ve lhůtě </w:t>
      </w:r>
      <w:r w:rsidR="001851A6" w:rsidRPr="0013629A">
        <w:rPr>
          <w:rFonts w:ascii="Times New Roman" w:hAnsi="Times New Roman" w:cs="Times New Roman"/>
          <w:sz w:val="22"/>
        </w:rPr>
        <w:t>splatnosti</w:t>
      </w:r>
      <w:r w:rsidRPr="0013629A">
        <w:rPr>
          <w:rFonts w:ascii="Times New Roman" w:hAnsi="Times New Roman" w:cs="Times New Roman"/>
          <w:sz w:val="22"/>
        </w:rPr>
        <w:t xml:space="preserve"> Objednateli s uvedením chybějících náležitostí nebo nesprávných údajů. V takovém případě se ruší běh lhůty splatnosti a nová lhůta splatnosti počne běžet doručením řádně opravené faktury Objednateli.</w:t>
      </w:r>
    </w:p>
    <w:p w14:paraId="636B58A6" w14:textId="5B698ADC" w:rsidR="008A3937" w:rsidRDefault="00A3272C" w:rsidP="00DC22D9">
      <w:pPr>
        <w:pStyle w:val="RLTextlnkuslovan"/>
        <w:rPr>
          <w:rFonts w:ascii="Times New Roman" w:hAnsi="Times New Roman" w:cs="Times New Roman"/>
          <w:sz w:val="22"/>
        </w:rPr>
      </w:pPr>
      <w:bookmarkStart w:id="5" w:name="_Hlk109301043"/>
      <w:r w:rsidRPr="0013629A">
        <w:rPr>
          <w:rFonts w:ascii="Times New Roman" w:hAnsi="Times New Roman" w:cs="Times New Roman"/>
          <w:sz w:val="22"/>
        </w:rPr>
        <w:t>Veškeré platby se provádějí bankovním převodem na účet druhé smluvní strany uvedený na příslušné faktuře.</w:t>
      </w:r>
      <w:r w:rsidR="0020401A" w:rsidRPr="0013629A">
        <w:rPr>
          <w:rFonts w:ascii="Times New Roman" w:hAnsi="Times New Roman" w:cs="Times New Roman"/>
          <w:sz w:val="22"/>
        </w:rPr>
        <w:t xml:space="preserve"> </w:t>
      </w:r>
    </w:p>
    <w:bookmarkEnd w:id="5"/>
    <w:p w14:paraId="014013D7" w14:textId="59B7AB13" w:rsidR="00F43934" w:rsidRPr="00EE5406" w:rsidRDefault="00587760" w:rsidP="00EE5406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EE5406">
        <w:rPr>
          <w:rFonts w:ascii="Times New Roman" w:hAnsi="Times New Roman" w:cs="Times New Roman"/>
          <w:sz w:val="22"/>
        </w:rPr>
        <w:t>O</w:t>
      </w:r>
      <w:r w:rsidR="009A5BAA" w:rsidRPr="00EE5406">
        <w:rPr>
          <w:rFonts w:ascii="Times New Roman" w:hAnsi="Times New Roman" w:cs="Times New Roman"/>
          <w:sz w:val="22"/>
        </w:rPr>
        <w:t>PRÁVNĚNÉ OSOBY</w:t>
      </w:r>
    </w:p>
    <w:p w14:paraId="21CB1319" w14:textId="24432D4C" w:rsidR="00587760" w:rsidRPr="007A3438" w:rsidRDefault="00587760" w:rsidP="007A3438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  <w:snapToGrid w:val="0"/>
          <w:sz w:val="22"/>
          <w:szCs w:val="22"/>
        </w:rPr>
      </w:pPr>
      <w:bookmarkStart w:id="6" w:name="_Ref223237246"/>
      <w:bookmarkStart w:id="7" w:name="_Ref224617013"/>
      <w:r w:rsidRPr="007A3438">
        <w:rPr>
          <w:rFonts w:ascii="Times New Roman" w:hAnsi="Times New Roman" w:cs="Times New Roman"/>
          <w:snapToGrid w:val="0"/>
          <w:sz w:val="22"/>
          <w:szCs w:val="22"/>
        </w:rPr>
        <w:t xml:space="preserve">Osoby oprávněné jednat jménem Objednatele: </w:t>
      </w:r>
    </w:p>
    <w:p w14:paraId="06A877C2" w14:textId="031404C0" w:rsidR="00587760" w:rsidRPr="007A3438" w:rsidRDefault="00587760" w:rsidP="007A3438">
      <w:pPr>
        <w:pStyle w:val="Odstavecseseznamem"/>
        <w:numPr>
          <w:ilvl w:val="0"/>
          <w:numId w:val="31"/>
        </w:numPr>
        <w:tabs>
          <w:tab w:val="left" w:pos="1134"/>
        </w:tabs>
        <w:spacing w:after="60" w:line="24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7A3438">
        <w:rPr>
          <w:rFonts w:ascii="Times New Roman" w:hAnsi="Times New Roman" w:cs="Times New Roman"/>
          <w:snapToGrid w:val="0"/>
          <w:sz w:val="22"/>
          <w:szCs w:val="22"/>
        </w:rPr>
        <w:t>ve věcech smluvních a obchodních:</w:t>
      </w:r>
      <w:r w:rsidRPr="007A3438">
        <w:rPr>
          <w:rFonts w:ascii="Times New Roman" w:hAnsi="Times New Roman" w:cs="Times New Roman"/>
          <w:snapToGrid w:val="0"/>
          <w:sz w:val="22"/>
          <w:szCs w:val="22"/>
        </w:rPr>
        <w:tab/>
      </w:r>
    </w:p>
    <w:p w14:paraId="08070082" w14:textId="5AA65716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jméno: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825ACD">
        <w:rPr>
          <w:rFonts w:ascii="Times New Roman" w:hAnsi="Times New Roman" w:cs="Times New Roman"/>
          <w:snapToGrid w:val="0"/>
          <w:sz w:val="22"/>
          <w:szCs w:val="22"/>
        </w:rPr>
        <w:t>viz záhlaví této Smlouvy</w:t>
      </w:r>
    </w:p>
    <w:p w14:paraId="0FAB2317" w14:textId="77777777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T: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</w:r>
    </w:p>
    <w:p w14:paraId="336DF51C" w14:textId="77777777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E: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</w:r>
    </w:p>
    <w:p w14:paraId="1C60FF27" w14:textId="77777777" w:rsidR="00587760" w:rsidRPr="003304D5" w:rsidRDefault="00587760" w:rsidP="00587760">
      <w:pPr>
        <w:tabs>
          <w:tab w:val="left" w:pos="2268"/>
        </w:tabs>
        <w:spacing w:after="60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</w:p>
    <w:p w14:paraId="502935B0" w14:textId="3206EE5A" w:rsidR="00587760" w:rsidRPr="007A3438" w:rsidRDefault="00587760" w:rsidP="007A3438">
      <w:pPr>
        <w:pStyle w:val="Odstavecseseznamem"/>
        <w:numPr>
          <w:ilvl w:val="0"/>
          <w:numId w:val="31"/>
        </w:numPr>
        <w:tabs>
          <w:tab w:val="left" w:pos="1134"/>
        </w:tabs>
        <w:spacing w:after="60" w:line="24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7A3438">
        <w:rPr>
          <w:rFonts w:ascii="Times New Roman" w:hAnsi="Times New Roman" w:cs="Times New Roman"/>
          <w:snapToGrid w:val="0"/>
          <w:sz w:val="22"/>
          <w:szCs w:val="22"/>
        </w:rPr>
        <w:t xml:space="preserve">ve věcech technických: </w:t>
      </w:r>
    </w:p>
    <w:p w14:paraId="57FD7575" w14:textId="77777777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jméno: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Ing. Dan Staněk, oddělení 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regionálního rozvoje,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Odbor </w:t>
      </w:r>
      <w:r>
        <w:rPr>
          <w:rFonts w:ascii="Times New Roman" w:hAnsi="Times New Roman" w:cs="Times New Roman"/>
          <w:snapToGrid w:val="0"/>
          <w:sz w:val="22"/>
          <w:szCs w:val="22"/>
        </w:rPr>
        <w:t>územního plánování a stavebního řádu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318FDF26" w14:textId="77777777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T: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257 280 322 </w:t>
      </w:r>
    </w:p>
    <w:p w14:paraId="77707FE1" w14:textId="77777777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E: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>stanekd@kr-s.cz</w:t>
      </w:r>
    </w:p>
    <w:p w14:paraId="31E6DB17" w14:textId="77777777" w:rsidR="00587760" w:rsidRPr="003304D5" w:rsidRDefault="00587760" w:rsidP="00587760">
      <w:pPr>
        <w:tabs>
          <w:tab w:val="left" w:pos="2268"/>
        </w:tabs>
        <w:spacing w:after="60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</w:p>
    <w:p w14:paraId="006FE10B" w14:textId="4EF2B9CE" w:rsidR="00587760" w:rsidRPr="003304D5" w:rsidRDefault="00587760" w:rsidP="007A3438">
      <w:pPr>
        <w:numPr>
          <w:ilvl w:val="0"/>
          <w:numId w:val="31"/>
        </w:numPr>
        <w:tabs>
          <w:tab w:val="left" w:pos="1134"/>
        </w:tabs>
        <w:spacing w:after="60" w:line="240" w:lineRule="auto"/>
        <w:ind w:left="1162" w:hanging="425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ve věcech </w:t>
      </w:r>
      <w:r w:rsidR="00825ACD">
        <w:rPr>
          <w:rFonts w:ascii="Times New Roman" w:hAnsi="Times New Roman" w:cs="Times New Roman"/>
          <w:snapToGrid w:val="0"/>
          <w:sz w:val="22"/>
          <w:szCs w:val="22"/>
        </w:rPr>
        <w:t>realizačních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: </w:t>
      </w:r>
    </w:p>
    <w:p w14:paraId="5F1914BF" w14:textId="6B0839EE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jméno: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825ACD">
        <w:rPr>
          <w:rFonts w:ascii="Times New Roman" w:hAnsi="Times New Roman" w:cs="Times New Roman"/>
          <w:snapToGrid w:val="0"/>
          <w:sz w:val="22"/>
          <w:szCs w:val="22"/>
        </w:rPr>
        <w:t>Ing. Jiří Kubiš, vedoucí oddělení regionálního rozvoje</w:t>
      </w:r>
    </w:p>
    <w:p w14:paraId="603DD49A" w14:textId="264C8776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T: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825ACD">
        <w:rPr>
          <w:rFonts w:ascii="Times New Roman" w:hAnsi="Times New Roman" w:cs="Times New Roman"/>
          <w:snapToGrid w:val="0"/>
          <w:sz w:val="22"/>
          <w:szCs w:val="22"/>
        </w:rPr>
        <w:t>777172038</w:t>
      </w:r>
    </w:p>
    <w:p w14:paraId="3F120EDB" w14:textId="0565DAD9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E: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825ACD">
        <w:rPr>
          <w:rFonts w:ascii="Times New Roman" w:hAnsi="Times New Roman" w:cs="Times New Roman"/>
          <w:snapToGrid w:val="0"/>
          <w:sz w:val="22"/>
          <w:szCs w:val="22"/>
        </w:rPr>
        <w:t>kubis@kr-s.cz</w:t>
      </w:r>
    </w:p>
    <w:p w14:paraId="32D0CB84" w14:textId="77777777" w:rsidR="00587760" w:rsidRPr="003304D5" w:rsidRDefault="00587760" w:rsidP="00587760">
      <w:pPr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2"/>
        </w:rPr>
      </w:pPr>
    </w:p>
    <w:p w14:paraId="0F1C4645" w14:textId="77777777" w:rsidR="00587760" w:rsidRPr="003304D5" w:rsidRDefault="00587760" w:rsidP="00587760">
      <w:pPr>
        <w:spacing w:after="0" w:line="240" w:lineRule="auto"/>
        <w:ind w:left="709"/>
        <w:rPr>
          <w:rFonts w:ascii="Times New Roman" w:hAnsi="Times New Roman" w:cs="Times New Roman"/>
          <w:snapToGrid w:val="0"/>
          <w:sz w:val="22"/>
          <w:szCs w:val="22"/>
        </w:rPr>
      </w:pPr>
    </w:p>
    <w:p w14:paraId="4AC08B33" w14:textId="67E24B78" w:rsidR="00587760" w:rsidRPr="007A3438" w:rsidRDefault="00587760" w:rsidP="00EE5406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  <w:snapToGrid w:val="0"/>
          <w:sz w:val="22"/>
          <w:szCs w:val="22"/>
        </w:rPr>
      </w:pPr>
      <w:r w:rsidRPr="007A3438">
        <w:rPr>
          <w:rFonts w:ascii="Times New Roman" w:hAnsi="Times New Roman" w:cs="Times New Roman"/>
          <w:snapToGrid w:val="0"/>
          <w:sz w:val="22"/>
          <w:szCs w:val="22"/>
        </w:rPr>
        <w:t xml:space="preserve">Osoby oprávněné jednat jménem Zhotovitele: </w:t>
      </w:r>
    </w:p>
    <w:p w14:paraId="57A8FDF7" w14:textId="50CEECC6" w:rsidR="00587760" w:rsidRPr="007A3438" w:rsidRDefault="00587760" w:rsidP="007A3438">
      <w:pPr>
        <w:pStyle w:val="Odstavecseseznamem"/>
        <w:numPr>
          <w:ilvl w:val="0"/>
          <w:numId w:val="29"/>
        </w:numPr>
        <w:tabs>
          <w:tab w:val="left" w:pos="1134"/>
        </w:tabs>
        <w:spacing w:after="60" w:line="24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7A3438">
        <w:rPr>
          <w:rFonts w:ascii="Times New Roman" w:hAnsi="Times New Roman" w:cs="Times New Roman"/>
          <w:snapToGrid w:val="0"/>
          <w:sz w:val="22"/>
          <w:szCs w:val="22"/>
        </w:rPr>
        <w:t>ve věcech smluvních a obchodních:</w:t>
      </w:r>
    </w:p>
    <w:p w14:paraId="0923CFCA" w14:textId="61FD8D57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jméno: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>[_</w:t>
      </w:r>
      <w:r w:rsidR="00825ACD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825ACD"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>___________________________]</w:t>
      </w:r>
    </w:p>
    <w:p w14:paraId="3DE730CE" w14:textId="79F30B03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T: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>[_</w:t>
      </w:r>
      <w:r w:rsidR="00825ACD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825ACD"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>___________________________]</w:t>
      </w:r>
    </w:p>
    <w:p w14:paraId="6948200E" w14:textId="463F55C2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E: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>[__</w:t>
      </w:r>
      <w:r w:rsidR="00825ACD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825ACD"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>__________________________]</w:t>
      </w:r>
    </w:p>
    <w:p w14:paraId="0F02B565" w14:textId="6DA5A1EE" w:rsidR="00587760" w:rsidRPr="007A3438" w:rsidRDefault="00587760" w:rsidP="007A3438">
      <w:pPr>
        <w:pStyle w:val="Odstavecseseznamem"/>
        <w:numPr>
          <w:ilvl w:val="0"/>
          <w:numId w:val="29"/>
        </w:numPr>
        <w:tabs>
          <w:tab w:val="left" w:pos="1134"/>
        </w:tabs>
        <w:spacing w:after="60" w:line="24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7A3438">
        <w:rPr>
          <w:rFonts w:ascii="Times New Roman" w:hAnsi="Times New Roman" w:cs="Times New Roman"/>
          <w:snapToGrid w:val="0"/>
          <w:sz w:val="22"/>
          <w:szCs w:val="22"/>
        </w:rPr>
        <w:t xml:space="preserve">ve věcech technických a realizačních: </w:t>
      </w:r>
    </w:p>
    <w:p w14:paraId="75F5A447" w14:textId="23C4F905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jméno: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>[__</w:t>
      </w:r>
      <w:r w:rsidR="00825ACD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825ACD"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>__________________________]</w:t>
      </w:r>
    </w:p>
    <w:p w14:paraId="6BAC27A9" w14:textId="4412F942" w:rsidR="00587760" w:rsidRPr="003304D5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2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T: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>[__</w:t>
      </w:r>
      <w:r w:rsidR="00825ACD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825ACD"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>__________________________]</w:t>
      </w:r>
    </w:p>
    <w:p w14:paraId="467A5F94" w14:textId="467A8204" w:rsidR="00587760" w:rsidRPr="0013629A" w:rsidRDefault="00587760" w:rsidP="00587760">
      <w:pPr>
        <w:tabs>
          <w:tab w:val="left" w:pos="2268"/>
        </w:tabs>
        <w:spacing w:before="40" w:after="40" w:line="240" w:lineRule="auto"/>
        <w:ind w:left="2268" w:hanging="1134"/>
        <w:rPr>
          <w:rFonts w:ascii="Times New Roman" w:hAnsi="Times New Roman" w:cs="Times New Roman"/>
          <w:snapToGrid w:val="0"/>
          <w:sz w:val="22"/>
          <w:szCs w:val="20"/>
        </w:rPr>
      </w:pPr>
      <w:r w:rsidRPr="003304D5">
        <w:rPr>
          <w:rFonts w:ascii="Times New Roman" w:hAnsi="Times New Roman" w:cs="Times New Roman"/>
          <w:snapToGrid w:val="0"/>
          <w:sz w:val="22"/>
          <w:szCs w:val="22"/>
        </w:rPr>
        <w:t>E: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ab/>
        <w:t>[__</w:t>
      </w:r>
      <w:r w:rsidR="00825ACD" w:rsidRPr="00980E00">
        <w:rPr>
          <w:rFonts w:ascii="Times New Roman" w:hAnsi="Times New Roman" w:cs="Times New Roman"/>
          <w:color w:val="FF0000"/>
          <w:highlight w:val="yellow"/>
        </w:rPr>
        <w:t>doplní účastník</w:t>
      </w:r>
      <w:r w:rsidR="00825ACD" w:rsidRPr="00330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3304D5">
        <w:rPr>
          <w:rFonts w:ascii="Times New Roman" w:hAnsi="Times New Roman" w:cs="Times New Roman"/>
          <w:snapToGrid w:val="0"/>
          <w:sz w:val="22"/>
          <w:szCs w:val="22"/>
        </w:rPr>
        <w:t>__________________________]</w:t>
      </w:r>
    </w:p>
    <w:p w14:paraId="5FB17ADE" w14:textId="77777777" w:rsidR="00587760" w:rsidRPr="0013629A" w:rsidRDefault="00587760" w:rsidP="00587760">
      <w:pPr>
        <w:spacing w:after="0" w:line="240" w:lineRule="auto"/>
        <w:ind w:left="709"/>
        <w:rPr>
          <w:rFonts w:ascii="Times New Roman" w:hAnsi="Times New Roman" w:cs="Times New Roman"/>
          <w:sz w:val="22"/>
        </w:rPr>
      </w:pPr>
    </w:p>
    <w:p w14:paraId="36C38924" w14:textId="77777777" w:rsidR="00587760" w:rsidRPr="0013629A" w:rsidRDefault="00587760" w:rsidP="00587760">
      <w:pPr>
        <w:ind w:left="708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Případné změny osob oprávněných k zastupování smluvních stran či jejich telefonických, nebo e-mailových spojení se považují za změněné dnem doručení doporučeného dopisu, doručením do datové schránky nebo doručením emailu se zaručeným podpisem oznamujícího tuto změnu druhé smluvní straně, a to osobě oprávněné zastupovat příslušnou smluvní stranu ve věcech smluvních.</w:t>
      </w:r>
      <w:bookmarkEnd w:id="6"/>
      <w:bookmarkEnd w:id="7"/>
    </w:p>
    <w:p w14:paraId="65DDACD6" w14:textId="77777777" w:rsidR="00587760" w:rsidRPr="00DC22D9" w:rsidRDefault="00587760" w:rsidP="00DC22D9">
      <w:pPr>
        <w:pStyle w:val="RLTextlnkuslovan"/>
        <w:numPr>
          <w:ilvl w:val="0"/>
          <w:numId w:val="0"/>
        </w:numPr>
        <w:ind w:left="737"/>
        <w:rPr>
          <w:rFonts w:ascii="Times New Roman" w:hAnsi="Times New Roman" w:cs="Times New Roman"/>
          <w:sz w:val="22"/>
        </w:rPr>
      </w:pPr>
    </w:p>
    <w:p w14:paraId="149D448B" w14:textId="77777777" w:rsidR="00A3272C" w:rsidRPr="0013629A" w:rsidRDefault="0020401A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lastRenderedPageBreak/>
        <w:t>VYŠŠÍ MOC</w:t>
      </w:r>
    </w:p>
    <w:p w14:paraId="705B391F" w14:textId="6B7B24BD" w:rsidR="008F7500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E62DCB">
        <w:rPr>
          <w:rFonts w:ascii="Times New Roman" w:hAnsi="Times New Roman" w:cs="Times New Roman"/>
          <w:sz w:val="22"/>
        </w:rPr>
        <w:t xml:space="preserve">Žádná ze smluvních stran není odpovědná za škodu a není ani v prodlení, pokud k tomuto došlo v důsledku prodlení s plněním závazků druhé smluvní strany nebo v důsledku </w:t>
      </w:r>
      <w:r w:rsidR="008F7500" w:rsidRPr="00E62DCB">
        <w:rPr>
          <w:rFonts w:ascii="Times New Roman" w:hAnsi="Times New Roman" w:cs="Times New Roman"/>
          <w:sz w:val="22"/>
        </w:rPr>
        <w:t xml:space="preserve">vyšší moci ve smyslu odst. </w:t>
      </w:r>
      <w:r w:rsidR="00EE5406" w:rsidRPr="00E62DCB">
        <w:rPr>
          <w:rFonts w:ascii="Times New Roman" w:hAnsi="Times New Roman" w:cs="Times New Roman"/>
          <w:sz w:val="22"/>
        </w:rPr>
        <w:t>8</w:t>
      </w:r>
      <w:r w:rsidR="001851A6" w:rsidRPr="00E62DCB">
        <w:rPr>
          <w:rFonts w:ascii="Times New Roman" w:hAnsi="Times New Roman" w:cs="Times New Roman"/>
          <w:sz w:val="22"/>
        </w:rPr>
        <w:t>.</w:t>
      </w:r>
      <w:r w:rsidR="008F7500" w:rsidRPr="00E62DCB">
        <w:rPr>
          <w:rFonts w:ascii="Times New Roman" w:hAnsi="Times New Roman" w:cs="Times New Roman"/>
          <w:sz w:val="22"/>
        </w:rPr>
        <w:t>2 tohoto článku</w:t>
      </w:r>
      <w:r w:rsidR="008F7500" w:rsidRPr="0013629A">
        <w:rPr>
          <w:rFonts w:ascii="Times New Roman" w:hAnsi="Times New Roman" w:cs="Times New Roman"/>
          <w:sz w:val="22"/>
        </w:rPr>
        <w:t xml:space="preserve"> Smlouvy</w:t>
      </w:r>
      <w:r w:rsidRPr="0013629A">
        <w:rPr>
          <w:rFonts w:ascii="Times New Roman" w:hAnsi="Times New Roman" w:cs="Times New Roman"/>
          <w:sz w:val="22"/>
        </w:rPr>
        <w:t>.</w:t>
      </w:r>
    </w:p>
    <w:p w14:paraId="76AB560A" w14:textId="089CF961" w:rsidR="008F7500" w:rsidRPr="0013629A" w:rsidRDefault="008F7500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Vyšší mocí se pro potřeby této </w:t>
      </w:r>
      <w:r w:rsidR="00816A2D" w:rsidRPr="0013629A">
        <w:rPr>
          <w:rFonts w:ascii="Times New Roman" w:hAnsi="Times New Roman" w:cs="Times New Roman"/>
          <w:sz w:val="22"/>
        </w:rPr>
        <w:t>S</w:t>
      </w:r>
      <w:r w:rsidRPr="0013629A">
        <w:rPr>
          <w:rFonts w:ascii="Times New Roman" w:hAnsi="Times New Roman" w:cs="Times New Roman"/>
          <w:sz w:val="22"/>
        </w:rPr>
        <w:t>mlouvy rozumí události, které nastaly za okolností, které nemohl</w:t>
      </w:r>
      <w:r w:rsidR="00816A2D" w:rsidRPr="0013629A">
        <w:rPr>
          <w:rFonts w:ascii="Times New Roman" w:hAnsi="Times New Roman" w:cs="Times New Roman"/>
          <w:sz w:val="22"/>
        </w:rPr>
        <w:t>y být odvráceny účastníky této S</w:t>
      </w:r>
      <w:r w:rsidRPr="0013629A">
        <w:rPr>
          <w:rFonts w:ascii="Times New Roman" w:hAnsi="Times New Roman" w:cs="Times New Roman"/>
          <w:sz w:val="22"/>
        </w:rPr>
        <w:t>mlouvy, které nebylo možné předvídat a které nebyly způsobeny chybou nebo zanedbáním žádné ze smluvních stran, jako např. války, revoluce, požáry, záplavy, zemětřesení, epidemie</w:t>
      </w:r>
      <w:r w:rsidR="001A6131">
        <w:rPr>
          <w:rFonts w:ascii="Times New Roman" w:hAnsi="Times New Roman" w:cs="Times New Roman"/>
          <w:sz w:val="22"/>
        </w:rPr>
        <w:t>, pandemie</w:t>
      </w:r>
      <w:r w:rsidRPr="0013629A">
        <w:rPr>
          <w:rFonts w:ascii="Times New Roman" w:hAnsi="Times New Roman" w:cs="Times New Roman"/>
          <w:sz w:val="22"/>
        </w:rPr>
        <w:t xml:space="preserve"> nebo dopravní embarga. Vyšší mocí není nedostatek úředního povolení ani jiný zásah orgánu státní moci v České republice.</w:t>
      </w:r>
    </w:p>
    <w:p w14:paraId="2610C089" w14:textId="77777777" w:rsidR="00A3272C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14:paraId="6BB707D5" w14:textId="77777777" w:rsidR="008F7500" w:rsidRPr="0013629A" w:rsidRDefault="008F7500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Trvá-li vyšší moc déle než 1 měsíc a nedohodnou-li se smluvní strany v této době na alternativním řešení, má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 právo od </w:t>
      </w:r>
      <w:r w:rsidR="00816A2D" w:rsidRPr="0013629A">
        <w:rPr>
          <w:rFonts w:ascii="Times New Roman" w:hAnsi="Times New Roman" w:cs="Times New Roman"/>
          <w:sz w:val="22"/>
        </w:rPr>
        <w:t>S</w:t>
      </w:r>
      <w:r w:rsidRPr="0013629A">
        <w:rPr>
          <w:rFonts w:ascii="Times New Roman" w:hAnsi="Times New Roman" w:cs="Times New Roman"/>
          <w:sz w:val="22"/>
        </w:rPr>
        <w:t>mlouvy odstoupit.</w:t>
      </w:r>
    </w:p>
    <w:p w14:paraId="67B45BD4" w14:textId="6E3D60B7" w:rsidR="008F7500" w:rsidRPr="0013629A" w:rsidRDefault="008F7500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E62DCB">
        <w:rPr>
          <w:rFonts w:ascii="Times New Roman" w:hAnsi="Times New Roman" w:cs="Times New Roman"/>
          <w:sz w:val="22"/>
        </w:rPr>
        <w:t>V případě</w:t>
      </w:r>
      <w:r w:rsidR="00014ACA" w:rsidRPr="00E62DCB">
        <w:rPr>
          <w:rFonts w:ascii="Times New Roman" w:hAnsi="Times New Roman" w:cs="Times New Roman"/>
          <w:sz w:val="22"/>
        </w:rPr>
        <w:t xml:space="preserve">, že </w:t>
      </w:r>
      <w:r w:rsidR="00D90A24" w:rsidRPr="00E62DCB">
        <w:rPr>
          <w:rFonts w:ascii="Times New Roman" w:hAnsi="Times New Roman" w:cs="Times New Roman"/>
          <w:sz w:val="22"/>
        </w:rPr>
        <w:t>O</w:t>
      </w:r>
      <w:r w:rsidR="00014ACA" w:rsidRPr="00E62DCB">
        <w:rPr>
          <w:rFonts w:ascii="Times New Roman" w:hAnsi="Times New Roman" w:cs="Times New Roman"/>
          <w:sz w:val="22"/>
        </w:rPr>
        <w:t xml:space="preserve">bjednatel využije možnosti odstoupit od Smlouvy dle odst. </w:t>
      </w:r>
      <w:r w:rsidR="00EE5406" w:rsidRPr="00E62DCB">
        <w:rPr>
          <w:rFonts w:ascii="Times New Roman" w:hAnsi="Times New Roman" w:cs="Times New Roman"/>
          <w:sz w:val="22"/>
        </w:rPr>
        <w:t>8</w:t>
      </w:r>
      <w:r w:rsidR="00014ACA" w:rsidRPr="00E62DCB">
        <w:rPr>
          <w:rFonts w:ascii="Times New Roman" w:hAnsi="Times New Roman" w:cs="Times New Roman"/>
          <w:sz w:val="22"/>
        </w:rPr>
        <w:t>.4 této</w:t>
      </w:r>
      <w:r w:rsidR="00014ACA" w:rsidRPr="0013629A">
        <w:rPr>
          <w:rFonts w:ascii="Times New Roman" w:hAnsi="Times New Roman" w:cs="Times New Roman"/>
          <w:sz w:val="22"/>
        </w:rPr>
        <w:t xml:space="preserve"> Smlouvy,</w:t>
      </w:r>
      <w:r w:rsidRPr="0013629A">
        <w:rPr>
          <w:rFonts w:ascii="Times New Roman" w:hAnsi="Times New Roman" w:cs="Times New Roman"/>
          <w:sz w:val="22"/>
        </w:rPr>
        <w:t xml:space="preserve"> má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 povinnost dosud přijatá plnění si ponechat za </w:t>
      </w:r>
      <w:r w:rsidR="00014ACA" w:rsidRPr="0013629A">
        <w:rPr>
          <w:rFonts w:ascii="Times New Roman" w:hAnsi="Times New Roman" w:cs="Times New Roman"/>
          <w:sz w:val="22"/>
        </w:rPr>
        <w:t xml:space="preserve">poměrnou část </w:t>
      </w:r>
      <w:r w:rsidRPr="0013629A">
        <w:rPr>
          <w:rFonts w:ascii="Times New Roman" w:hAnsi="Times New Roman" w:cs="Times New Roman"/>
          <w:sz w:val="22"/>
        </w:rPr>
        <w:t>sjednan</w:t>
      </w:r>
      <w:r w:rsidR="00014ACA" w:rsidRPr="0013629A">
        <w:rPr>
          <w:rFonts w:ascii="Times New Roman" w:hAnsi="Times New Roman" w:cs="Times New Roman"/>
          <w:sz w:val="22"/>
        </w:rPr>
        <w:t>é</w:t>
      </w:r>
      <w:r w:rsidRPr="0013629A">
        <w:rPr>
          <w:rFonts w:ascii="Times New Roman" w:hAnsi="Times New Roman" w:cs="Times New Roman"/>
          <w:sz w:val="22"/>
        </w:rPr>
        <w:t xml:space="preserve"> </w:t>
      </w:r>
      <w:r w:rsidR="00014ACA" w:rsidRPr="0013629A">
        <w:rPr>
          <w:rFonts w:ascii="Times New Roman" w:hAnsi="Times New Roman" w:cs="Times New Roman"/>
          <w:sz w:val="22"/>
        </w:rPr>
        <w:t>úplaty.</w:t>
      </w:r>
    </w:p>
    <w:p w14:paraId="2834C999" w14:textId="77777777" w:rsidR="008A3937" w:rsidRDefault="008A3937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061F56C0" w14:textId="77777777" w:rsidR="00A64CCC" w:rsidRPr="0013629A" w:rsidRDefault="00A64CCC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0D33D220" w14:textId="77777777" w:rsidR="00E9165F" w:rsidRPr="0013629A" w:rsidRDefault="00CD0BC7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PŘEDÁNÍ A PŘEVZETÍ DÍLA</w:t>
      </w:r>
    </w:p>
    <w:p w14:paraId="0A0D8A0A" w14:textId="43B448A3" w:rsidR="00FF7639" w:rsidRPr="003304D5" w:rsidRDefault="00FF7639" w:rsidP="00FF7639">
      <w:pPr>
        <w:pStyle w:val="RLTextlnkuslovan"/>
        <w:rPr>
          <w:rFonts w:ascii="Times New Roman" w:hAnsi="Times New Roman" w:cs="Times New Roman"/>
          <w:sz w:val="22"/>
          <w:szCs w:val="22"/>
          <w:lang w:eastAsia="en-US"/>
        </w:rPr>
      </w:pP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Objednatel je povinen řádně provedené </w:t>
      </w:r>
      <w:r w:rsidR="00C027C3">
        <w:rPr>
          <w:rFonts w:ascii="Times New Roman" w:eastAsia="Calibri" w:hAnsi="Times New Roman" w:cs="Times New Roman"/>
          <w:sz w:val="22"/>
          <w:szCs w:val="22"/>
        </w:rPr>
        <w:t>D</w:t>
      </w:r>
      <w:r w:rsidRPr="003304D5">
        <w:rPr>
          <w:rFonts w:ascii="Times New Roman" w:eastAsia="Calibri" w:hAnsi="Times New Roman" w:cs="Times New Roman"/>
          <w:sz w:val="22"/>
          <w:szCs w:val="22"/>
        </w:rPr>
        <w:t>ílo převzít</w:t>
      </w:r>
    </w:p>
    <w:p w14:paraId="4475539C" w14:textId="5BC8F5D6" w:rsidR="00FF7639" w:rsidRPr="003304D5" w:rsidRDefault="00FF7639" w:rsidP="00FF7639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O předání a převzetí předmětu plnění bude sepsán </w:t>
      </w:r>
      <w:r w:rsidR="00C8190D">
        <w:rPr>
          <w:rFonts w:ascii="Times New Roman" w:eastAsia="Calibri" w:hAnsi="Times New Roman" w:cs="Times New Roman"/>
          <w:sz w:val="22"/>
          <w:szCs w:val="22"/>
        </w:rPr>
        <w:t>akceptační</w:t>
      </w:r>
      <w:r w:rsidR="000D4D73">
        <w:rPr>
          <w:rFonts w:ascii="Times New Roman" w:eastAsia="Calibri" w:hAnsi="Times New Roman" w:cs="Times New Roman"/>
          <w:sz w:val="22"/>
          <w:szCs w:val="22"/>
        </w:rPr>
        <w:t xml:space="preserve">/ </w:t>
      </w:r>
      <w:r w:rsidR="00C8190D">
        <w:rPr>
          <w:rFonts w:ascii="Times New Roman" w:eastAsia="Calibri" w:hAnsi="Times New Roman" w:cs="Times New Roman"/>
          <w:sz w:val="22"/>
          <w:szCs w:val="22"/>
        </w:rPr>
        <w:t xml:space="preserve">předávací </w:t>
      </w: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protokol o předání </w:t>
      </w:r>
      <w:r w:rsidR="00B666DC">
        <w:rPr>
          <w:rFonts w:ascii="Times New Roman" w:eastAsia="Calibri" w:hAnsi="Times New Roman" w:cs="Times New Roman"/>
          <w:sz w:val="22"/>
          <w:szCs w:val="22"/>
        </w:rPr>
        <w:t>D</w:t>
      </w:r>
      <w:r w:rsidRPr="003304D5">
        <w:rPr>
          <w:rFonts w:ascii="Times New Roman" w:eastAsia="Calibri" w:hAnsi="Times New Roman" w:cs="Times New Roman"/>
          <w:sz w:val="22"/>
          <w:szCs w:val="22"/>
        </w:rPr>
        <w:t>íla, jehož nedílnou součást budou tvořit i následující dokumenty:</w:t>
      </w:r>
    </w:p>
    <w:p w14:paraId="6415676E" w14:textId="79BB7F0C" w:rsidR="00FF7639" w:rsidRPr="003304D5" w:rsidRDefault="00FF7639" w:rsidP="00FF7639">
      <w:pPr>
        <w:autoSpaceDE w:val="0"/>
        <w:autoSpaceDN w:val="0"/>
        <w:adjustRightInd w:val="0"/>
        <w:spacing w:after="0" w:line="240" w:lineRule="auto"/>
        <w:ind w:left="1416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a. Prohlášení zhotovitele o řádném splnění </w:t>
      </w:r>
      <w:r w:rsidR="00C027C3">
        <w:rPr>
          <w:rFonts w:ascii="Times New Roman" w:eastAsia="Calibri" w:hAnsi="Times New Roman" w:cs="Times New Roman"/>
          <w:sz w:val="22"/>
          <w:szCs w:val="22"/>
        </w:rPr>
        <w:t>D</w:t>
      </w:r>
      <w:r w:rsidRPr="003304D5">
        <w:rPr>
          <w:rFonts w:ascii="Times New Roman" w:eastAsia="Calibri" w:hAnsi="Times New Roman" w:cs="Times New Roman"/>
          <w:sz w:val="22"/>
          <w:szCs w:val="22"/>
        </w:rPr>
        <w:t>íla v souladu s platnou legislativou a platnými technickými normami</w:t>
      </w:r>
    </w:p>
    <w:p w14:paraId="242DC60C" w14:textId="77777777" w:rsidR="00FF7639" w:rsidRPr="003304D5" w:rsidRDefault="00FF7639" w:rsidP="00FF7639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b. Technické listy výrobků </w:t>
      </w:r>
    </w:p>
    <w:p w14:paraId="0B138118" w14:textId="77777777" w:rsidR="00FF7639" w:rsidRPr="00E62DCB" w:rsidRDefault="00FF7639" w:rsidP="00FF7639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3304D5">
        <w:rPr>
          <w:rFonts w:ascii="Times New Roman" w:eastAsia="Calibri" w:hAnsi="Times New Roman" w:cs="Times New Roman"/>
          <w:sz w:val="22"/>
          <w:szCs w:val="22"/>
        </w:rPr>
        <w:t xml:space="preserve">c. </w:t>
      </w:r>
      <w:r w:rsidRPr="00E62DCB">
        <w:rPr>
          <w:rFonts w:ascii="Times New Roman" w:eastAsia="Calibri" w:hAnsi="Times New Roman" w:cs="Times New Roman"/>
          <w:sz w:val="22"/>
          <w:szCs w:val="22"/>
        </w:rPr>
        <w:t xml:space="preserve">Záruční list </w:t>
      </w:r>
    </w:p>
    <w:p w14:paraId="064C3B2E" w14:textId="77777777" w:rsidR="00FF7639" w:rsidRPr="00E62DCB" w:rsidRDefault="00FF7639" w:rsidP="00FF7639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E62DCB">
        <w:rPr>
          <w:rFonts w:ascii="Times New Roman" w:eastAsia="Calibri" w:hAnsi="Times New Roman" w:cs="Times New Roman"/>
          <w:sz w:val="22"/>
          <w:szCs w:val="22"/>
        </w:rPr>
        <w:t>d. Návod k používání v českém jazyce</w:t>
      </w:r>
    </w:p>
    <w:p w14:paraId="1810BDA4" w14:textId="2905F1F6" w:rsidR="00E33472" w:rsidRPr="00E62DCB" w:rsidRDefault="00E33472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E62DCB">
        <w:rPr>
          <w:rFonts w:ascii="Times New Roman" w:hAnsi="Times New Roman" w:cs="Times New Roman"/>
          <w:sz w:val="22"/>
        </w:rPr>
        <w:t xml:space="preserve">Závazek </w:t>
      </w:r>
      <w:r w:rsidR="00DA693D" w:rsidRPr="00E62DCB">
        <w:rPr>
          <w:rFonts w:ascii="Times New Roman" w:hAnsi="Times New Roman" w:cs="Times New Roman"/>
          <w:sz w:val="22"/>
        </w:rPr>
        <w:t>Z</w:t>
      </w:r>
      <w:r w:rsidRPr="00E62DCB">
        <w:rPr>
          <w:rFonts w:ascii="Times New Roman" w:hAnsi="Times New Roman" w:cs="Times New Roman"/>
          <w:sz w:val="22"/>
        </w:rPr>
        <w:t xml:space="preserve">hotovitele provést </w:t>
      </w:r>
      <w:r w:rsidR="004F249F" w:rsidRPr="00E62DCB">
        <w:rPr>
          <w:rFonts w:ascii="Times New Roman" w:hAnsi="Times New Roman" w:cs="Times New Roman"/>
          <w:sz w:val="22"/>
        </w:rPr>
        <w:t xml:space="preserve">Dílo </w:t>
      </w:r>
      <w:r w:rsidR="00D12CEA" w:rsidRPr="00E62DCB">
        <w:rPr>
          <w:rFonts w:ascii="Times New Roman" w:hAnsi="Times New Roman" w:cs="Times New Roman"/>
          <w:sz w:val="22"/>
        </w:rPr>
        <w:t>(jeho části</w:t>
      </w:r>
      <w:r w:rsidR="00211EFB" w:rsidRPr="00E62DCB">
        <w:rPr>
          <w:rFonts w:ascii="Times New Roman" w:hAnsi="Times New Roman" w:cs="Times New Roman"/>
          <w:sz w:val="22"/>
          <w:szCs w:val="24"/>
        </w:rPr>
        <w:t xml:space="preserve"> </w:t>
      </w:r>
      <w:r w:rsidR="00211EFB" w:rsidRPr="00E62DCB">
        <w:rPr>
          <w:rFonts w:ascii="Times New Roman" w:hAnsi="Times New Roman" w:cs="Times New Roman"/>
          <w:sz w:val="22"/>
        </w:rPr>
        <w:t xml:space="preserve">podle </w:t>
      </w:r>
      <w:r w:rsidR="00F65F6D" w:rsidRPr="00E62DCB">
        <w:rPr>
          <w:rFonts w:ascii="Times New Roman" w:hAnsi="Times New Roman" w:cs="Times New Roman"/>
          <w:sz w:val="22"/>
        </w:rPr>
        <w:t>dílčích dob</w:t>
      </w:r>
      <w:r w:rsidR="00211EFB" w:rsidRPr="00E62DCB">
        <w:rPr>
          <w:rFonts w:ascii="Times New Roman" w:hAnsi="Times New Roman" w:cs="Times New Roman"/>
          <w:sz w:val="22"/>
        </w:rPr>
        <w:t xml:space="preserve"> plnění</w:t>
      </w:r>
      <w:r w:rsidR="00F65F6D" w:rsidRPr="00E62DCB">
        <w:rPr>
          <w:rFonts w:ascii="Times New Roman" w:hAnsi="Times New Roman" w:cs="Times New Roman"/>
          <w:sz w:val="22"/>
        </w:rPr>
        <w:t xml:space="preserve"> </w:t>
      </w:r>
      <w:r w:rsidR="001C2436" w:rsidRPr="00E62DCB">
        <w:rPr>
          <w:rFonts w:ascii="Times New Roman" w:hAnsi="Times New Roman" w:cs="Times New Roman"/>
          <w:sz w:val="22"/>
        </w:rPr>
        <w:t>D</w:t>
      </w:r>
      <w:r w:rsidR="00F65F6D" w:rsidRPr="00E62DCB">
        <w:rPr>
          <w:rFonts w:ascii="Times New Roman" w:hAnsi="Times New Roman" w:cs="Times New Roman"/>
          <w:sz w:val="22"/>
        </w:rPr>
        <w:t>íla</w:t>
      </w:r>
      <w:r w:rsidR="00D12CEA" w:rsidRPr="00E62DCB">
        <w:rPr>
          <w:rFonts w:ascii="Times New Roman" w:hAnsi="Times New Roman" w:cs="Times New Roman"/>
          <w:sz w:val="22"/>
        </w:rPr>
        <w:t>)</w:t>
      </w:r>
      <w:r w:rsidR="00A477E4" w:rsidRPr="00E62DCB">
        <w:rPr>
          <w:rFonts w:ascii="Times New Roman" w:hAnsi="Times New Roman" w:cs="Times New Roman"/>
          <w:sz w:val="22"/>
        </w:rPr>
        <w:t xml:space="preserve"> </w:t>
      </w:r>
      <w:r w:rsidRPr="00E62DCB">
        <w:rPr>
          <w:rFonts w:ascii="Times New Roman" w:hAnsi="Times New Roman" w:cs="Times New Roman"/>
          <w:sz w:val="22"/>
        </w:rPr>
        <w:t xml:space="preserve">je splněn jeho řádným </w:t>
      </w:r>
      <w:r w:rsidR="00D12CEA" w:rsidRPr="00E62DCB">
        <w:rPr>
          <w:rFonts w:ascii="Times New Roman" w:hAnsi="Times New Roman" w:cs="Times New Roman"/>
          <w:sz w:val="22"/>
        </w:rPr>
        <w:t xml:space="preserve">provedením nebo </w:t>
      </w:r>
      <w:r w:rsidRPr="00E62DCB">
        <w:rPr>
          <w:rFonts w:ascii="Times New Roman" w:hAnsi="Times New Roman" w:cs="Times New Roman"/>
          <w:sz w:val="22"/>
        </w:rPr>
        <w:t xml:space="preserve">dokončením a předáním. Dílo </w:t>
      </w:r>
      <w:r w:rsidR="00D12CEA" w:rsidRPr="00E62DCB">
        <w:rPr>
          <w:rFonts w:ascii="Times New Roman" w:hAnsi="Times New Roman" w:cs="Times New Roman"/>
          <w:sz w:val="22"/>
        </w:rPr>
        <w:t xml:space="preserve">(jeho části) </w:t>
      </w:r>
      <w:r w:rsidRPr="00E62DCB">
        <w:rPr>
          <w:rFonts w:ascii="Times New Roman" w:hAnsi="Times New Roman" w:cs="Times New Roman"/>
          <w:sz w:val="22"/>
        </w:rPr>
        <w:t xml:space="preserve">se pokládá za řádně </w:t>
      </w:r>
      <w:r w:rsidR="00D12CEA" w:rsidRPr="00E62DCB">
        <w:rPr>
          <w:rFonts w:ascii="Times New Roman" w:hAnsi="Times New Roman" w:cs="Times New Roman"/>
          <w:sz w:val="22"/>
        </w:rPr>
        <w:t xml:space="preserve">provedené nebo </w:t>
      </w:r>
      <w:r w:rsidRPr="00E62DCB">
        <w:rPr>
          <w:rFonts w:ascii="Times New Roman" w:hAnsi="Times New Roman" w:cs="Times New Roman"/>
          <w:sz w:val="22"/>
        </w:rPr>
        <w:t>dokončené, jestliže nebude při převzetí vykazovat žádné vady a nedodělky.</w:t>
      </w:r>
      <w:r w:rsidR="00EE3837" w:rsidRPr="00E62DCB">
        <w:rPr>
          <w:rFonts w:ascii="Times New Roman" w:hAnsi="Times New Roman" w:cs="Times New Roman"/>
          <w:sz w:val="22"/>
        </w:rPr>
        <w:t xml:space="preserve"> Objednatel není povinen převzít Dílo (jeho část), pokud bude vykazovat vady, byť jen drobné a ojedinělé. </w:t>
      </w:r>
    </w:p>
    <w:p w14:paraId="5547EFE7" w14:textId="281BBE0D" w:rsidR="008850A0" w:rsidRPr="00E62DCB" w:rsidRDefault="00EE3837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E62DCB">
        <w:rPr>
          <w:rFonts w:ascii="Times New Roman" w:hAnsi="Times New Roman" w:cs="Times New Roman"/>
          <w:sz w:val="22"/>
        </w:rPr>
        <w:t>Dílo, resp. jeho části uvedené v čl. 2. v odst. 2.1 této Smlouvy budou Zhotovitelem předávány ve sjednaných termínech</w:t>
      </w:r>
      <w:r w:rsidR="004737BC" w:rsidRPr="00E62DCB">
        <w:rPr>
          <w:rFonts w:ascii="Times New Roman" w:hAnsi="Times New Roman" w:cs="Times New Roman"/>
          <w:sz w:val="22"/>
        </w:rPr>
        <w:t xml:space="preserve"> podle doby plnění.</w:t>
      </w:r>
    </w:p>
    <w:p w14:paraId="43CB5B04" w14:textId="37AEC43C" w:rsidR="00E33472" w:rsidRPr="0013629A" w:rsidRDefault="00E33472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E62DCB">
        <w:rPr>
          <w:rFonts w:ascii="Times New Roman" w:hAnsi="Times New Roman" w:cs="Times New Roman"/>
          <w:sz w:val="22"/>
        </w:rPr>
        <w:t xml:space="preserve">O převzetí </w:t>
      </w:r>
      <w:r w:rsidR="004F249F" w:rsidRPr="00E62DCB">
        <w:rPr>
          <w:rFonts w:ascii="Times New Roman" w:hAnsi="Times New Roman" w:cs="Times New Roman"/>
          <w:sz w:val="22"/>
        </w:rPr>
        <w:t xml:space="preserve">Díla </w:t>
      </w:r>
      <w:r w:rsidR="00E50CEB" w:rsidRPr="00E62DCB">
        <w:rPr>
          <w:rFonts w:ascii="Times New Roman" w:hAnsi="Times New Roman" w:cs="Times New Roman"/>
          <w:sz w:val="22"/>
        </w:rPr>
        <w:t xml:space="preserve">(jeho části) </w:t>
      </w:r>
      <w:r w:rsidR="00B760F4" w:rsidRPr="00E62DCB">
        <w:rPr>
          <w:rFonts w:ascii="Times New Roman" w:hAnsi="Times New Roman" w:cs="Times New Roman"/>
          <w:sz w:val="22"/>
        </w:rPr>
        <w:t>uvedené v</w:t>
      </w:r>
      <w:r w:rsidR="00EE3837" w:rsidRPr="00E62DCB">
        <w:rPr>
          <w:rFonts w:ascii="Times New Roman" w:hAnsi="Times New Roman" w:cs="Times New Roman"/>
          <w:sz w:val="22"/>
        </w:rPr>
        <w:t xml:space="preserve"> čl. 2. </w:t>
      </w:r>
      <w:r w:rsidR="007A6EBD" w:rsidRPr="00E62DCB">
        <w:rPr>
          <w:rFonts w:ascii="Times New Roman" w:hAnsi="Times New Roman" w:cs="Times New Roman"/>
          <w:sz w:val="22"/>
        </w:rPr>
        <w:t>odst.</w:t>
      </w:r>
      <w:r w:rsidR="00B760F4" w:rsidRPr="00E62DCB">
        <w:rPr>
          <w:rFonts w:ascii="Times New Roman" w:hAnsi="Times New Roman" w:cs="Times New Roman"/>
          <w:sz w:val="22"/>
        </w:rPr>
        <w:t xml:space="preserve"> 2.1</w:t>
      </w:r>
      <w:r w:rsidR="00AC66F4" w:rsidRPr="00E62DCB">
        <w:rPr>
          <w:rFonts w:ascii="Times New Roman" w:hAnsi="Times New Roman" w:cs="Times New Roman"/>
          <w:sz w:val="22"/>
        </w:rPr>
        <w:t xml:space="preserve"> </w:t>
      </w:r>
      <w:r w:rsidR="00EE3837" w:rsidRPr="00E62DCB">
        <w:rPr>
          <w:rFonts w:ascii="Times New Roman" w:hAnsi="Times New Roman" w:cs="Times New Roman"/>
          <w:sz w:val="22"/>
        </w:rPr>
        <w:t xml:space="preserve">této Smlouvy </w:t>
      </w:r>
      <w:r w:rsidRPr="00E62DCB">
        <w:rPr>
          <w:rFonts w:ascii="Times New Roman" w:hAnsi="Times New Roman" w:cs="Times New Roman"/>
          <w:sz w:val="22"/>
        </w:rPr>
        <w:t xml:space="preserve">pořídí </w:t>
      </w:r>
      <w:r w:rsidR="00D90A24" w:rsidRPr="00E62DCB">
        <w:rPr>
          <w:rFonts w:ascii="Times New Roman" w:hAnsi="Times New Roman" w:cs="Times New Roman"/>
          <w:sz w:val="22"/>
        </w:rPr>
        <w:t>O</w:t>
      </w:r>
      <w:r w:rsidRPr="00E62DCB">
        <w:rPr>
          <w:rFonts w:ascii="Times New Roman" w:hAnsi="Times New Roman" w:cs="Times New Roman"/>
          <w:sz w:val="22"/>
        </w:rPr>
        <w:t xml:space="preserve">bjednatel se </w:t>
      </w:r>
      <w:r w:rsidR="00DA693D" w:rsidRPr="00E62DCB">
        <w:rPr>
          <w:rFonts w:ascii="Times New Roman" w:hAnsi="Times New Roman" w:cs="Times New Roman"/>
          <w:sz w:val="22"/>
        </w:rPr>
        <w:t>Z</w:t>
      </w:r>
      <w:r w:rsidRPr="00E62DCB">
        <w:rPr>
          <w:rFonts w:ascii="Times New Roman" w:hAnsi="Times New Roman" w:cs="Times New Roman"/>
          <w:sz w:val="22"/>
        </w:rPr>
        <w:t xml:space="preserve">hotovitelem </w:t>
      </w:r>
      <w:r w:rsidR="00C8190D">
        <w:rPr>
          <w:rFonts w:ascii="Times New Roman" w:hAnsi="Times New Roman" w:cs="Times New Roman"/>
          <w:sz w:val="22"/>
        </w:rPr>
        <w:t>akceptační/</w:t>
      </w:r>
      <w:r w:rsidRPr="00E62DCB">
        <w:rPr>
          <w:rFonts w:ascii="Times New Roman" w:hAnsi="Times New Roman" w:cs="Times New Roman"/>
          <w:sz w:val="22"/>
        </w:rPr>
        <w:t>předávací protokol, podepsaný zástupci obou stran, a to ve dvou stejnopisech</w:t>
      </w:r>
      <w:r w:rsidR="00C8190D">
        <w:rPr>
          <w:rFonts w:ascii="Times New Roman" w:hAnsi="Times New Roman" w:cs="Times New Roman"/>
          <w:sz w:val="22"/>
        </w:rPr>
        <w:t xml:space="preserve"> nebo el. podpisem</w:t>
      </w:r>
      <w:r w:rsidRPr="00E62DCB">
        <w:rPr>
          <w:rFonts w:ascii="Times New Roman" w:hAnsi="Times New Roman" w:cs="Times New Roman"/>
          <w:sz w:val="22"/>
        </w:rPr>
        <w:t>. Zápis bude obsahovat zejména</w:t>
      </w:r>
      <w:r w:rsidRPr="0013629A">
        <w:rPr>
          <w:rFonts w:ascii="Times New Roman" w:hAnsi="Times New Roman" w:cs="Times New Roman"/>
          <w:sz w:val="22"/>
        </w:rPr>
        <w:t xml:space="preserve">: identifikační údaje o </w:t>
      </w:r>
      <w:r w:rsidR="004F249F" w:rsidRPr="0013629A">
        <w:rPr>
          <w:rFonts w:ascii="Times New Roman" w:hAnsi="Times New Roman" w:cs="Times New Roman"/>
          <w:sz w:val="22"/>
        </w:rPr>
        <w:t xml:space="preserve">Díle </w:t>
      </w:r>
      <w:r w:rsidR="00E50CEB" w:rsidRPr="0013629A">
        <w:rPr>
          <w:rFonts w:ascii="Times New Roman" w:hAnsi="Times New Roman" w:cs="Times New Roman"/>
          <w:sz w:val="22"/>
        </w:rPr>
        <w:t>(</w:t>
      </w:r>
      <w:r w:rsidRPr="0013629A">
        <w:rPr>
          <w:rFonts w:ascii="Times New Roman" w:hAnsi="Times New Roman" w:cs="Times New Roman"/>
          <w:sz w:val="22"/>
        </w:rPr>
        <w:t>jeho částech</w:t>
      </w:r>
      <w:r w:rsidR="00E50CEB" w:rsidRPr="0013629A">
        <w:rPr>
          <w:rFonts w:ascii="Times New Roman" w:hAnsi="Times New Roman" w:cs="Times New Roman"/>
          <w:sz w:val="22"/>
        </w:rPr>
        <w:t>)</w:t>
      </w:r>
      <w:r w:rsidRPr="0013629A">
        <w:rPr>
          <w:rFonts w:ascii="Times New Roman" w:hAnsi="Times New Roman" w:cs="Times New Roman"/>
          <w:sz w:val="22"/>
        </w:rPr>
        <w:t xml:space="preserve">, </w:t>
      </w:r>
      <w:r w:rsidR="00B760F4" w:rsidRPr="0013629A">
        <w:rPr>
          <w:rFonts w:ascii="Times New Roman" w:hAnsi="Times New Roman" w:cs="Times New Roman"/>
          <w:sz w:val="22"/>
        </w:rPr>
        <w:t xml:space="preserve">zhodnocení jakosti Díla (případně jeho části), </w:t>
      </w:r>
      <w:r w:rsidRPr="0013629A">
        <w:rPr>
          <w:rFonts w:ascii="Times New Roman" w:hAnsi="Times New Roman" w:cs="Times New Roman"/>
          <w:sz w:val="22"/>
        </w:rPr>
        <w:t xml:space="preserve">prohlášení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bjednatele, že </w:t>
      </w:r>
      <w:r w:rsidR="004F249F" w:rsidRPr="0013629A">
        <w:rPr>
          <w:rFonts w:ascii="Times New Roman" w:hAnsi="Times New Roman" w:cs="Times New Roman"/>
          <w:sz w:val="22"/>
        </w:rPr>
        <w:t xml:space="preserve">Dílo </w:t>
      </w:r>
      <w:r w:rsidRPr="0013629A">
        <w:rPr>
          <w:rFonts w:ascii="Times New Roman" w:hAnsi="Times New Roman" w:cs="Times New Roman"/>
          <w:sz w:val="22"/>
        </w:rPr>
        <w:t>nebo jeho část přejímá, soupis příloh</w:t>
      </w:r>
      <w:r w:rsidR="00E50CEB" w:rsidRPr="0013629A">
        <w:rPr>
          <w:rFonts w:ascii="Times New Roman" w:hAnsi="Times New Roman" w:cs="Times New Roman"/>
          <w:sz w:val="22"/>
        </w:rPr>
        <w:t>.</w:t>
      </w:r>
      <w:r w:rsidR="00014ACA" w:rsidRPr="0013629A">
        <w:rPr>
          <w:rFonts w:ascii="Times New Roman" w:hAnsi="Times New Roman" w:cs="Times New Roman"/>
          <w:sz w:val="22"/>
        </w:rPr>
        <w:t xml:space="preserve"> </w:t>
      </w:r>
      <w:proofErr w:type="gramStart"/>
      <w:r w:rsidR="00014ACA" w:rsidRPr="0013629A">
        <w:rPr>
          <w:rFonts w:ascii="Times New Roman" w:hAnsi="Times New Roman" w:cs="Times New Roman"/>
          <w:sz w:val="22"/>
        </w:rPr>
        <w:t>Sepíší</w:t>
      </w:r>
      <w:proofErr w:type="gramEnd"/>
      <w:r w:rsidR="00014ACA" w:rsidRPr="0013629A">
        <w:rPr>
          <w:rFonts w:ascii="Times New Roman" w:hAnsi="Times New Roman" w:cs="Times New Roman"/>
          <w:sz w:val="22"/>
        </w:rPr>
        <w:t xml:space="preserve">-li smluvní strany v rámci </w:t>
      </w:r>
      <w:r w:rsidR="000D4D73">
        <w:rPr>
          <w:rFonts w:ascii="Times New Roman" w:hAnsi="Times New Roman" w:cs="Times New Roman"/>
          <w:sz w:val="22"/>
        </w:rPr>
        <w:t xml:space="preserve">akceptačního/ </w:t>
      </w:r>
      <w:r w:rsidR="00014ACA" w:rsidRPr="0013629A">
        <w:rPr>
          <w:rFonts w:ascii="Times New Roman" w:hAnsi="Times New Roman" w:cs="Times New Roman"/>
          <w:sz w:val="22"/>
        </w:rPr>
        <w:t xml:space="preserve">předávacího protokolu </w:t>
      </w:r>
      <w:r w:rsidR="006156C8" w:rsidRPr="0013629A">
        <w:rPr>
          <w:rFonts w:ascii="Times New Roman" w:hAnsi="Times New Roman" w:cs="Times New Roman"/>
          <w:sz w:val="22"/>
        </w:rPr>
        <w:t>jakékoli</w:t>
      </w:r>
      <w:r w:rsidR="00014ACA" w:rsidRPr="0013629A">
        <w:rPr>
          <w:rFonts w:ascii="Times New Roman" w:hAnsi="Times New Roman" w:cs="Times New Roman"/>
          <w:sz w:val="22"/>
        </w:rPr>
        <w:t xml:space="preserve"> vady a nedodělky</w:t>
      </w:r>
      <w:r w:rsidR="006156C8" w:rsidRPr="0013629A">
        <w:rPr>
          <w:rFonts w:ascii="Times New Roman" w:hAnsi="Times New Roman" w:cs="Times New Roman"/>
          <w:sz w:val="22"/>
        </w:rPr>
        <w:t xml:space="preserve">, je </w:t>
      </w:r>
      <w:r w:rsidR="00DA693D" w:rsidRPr="0013629A">
        <w:rPr>
          <w:rFonts w:ascii="Times New Roman" w:hAnsi="Times New Roman" w:cs="Times New Roman"/>
          <w:sz w:val="22"/>
        </w:rPr>
        <w:t>Z</w:t>
      </w:r>
      <w:r w:rsidR="006156C8" w:rsidRPr="0013629A">
        <w:rPr>
          <w:rFonts w:ascii="Times New Roman" w:hAnsi="Times New Roman" w:cs="Times New Roman"/>
          <w:sz w:val="22"/>
        </w:rPr>
        <w:t>hotovitel povinen zahájit jejich odstraňování ihned a, nedohodnou-li se smluvní strany jinak, vady</w:t>
      </w:r>
      <w:r w:rsidR="00596453">
        <w:rPr>
          <w:rFonts w:ascii="Times New Roman" w:hAnsi="Times New Roman" w:cs="Times New Roman"/>
          <w:sz w:val="22"/>
        </w:rPr>
        <w:t xml:space="preserve"> </w:t>
      </w:r>
      <w:r w:rsidR="006156C8" w:rsidRPr="0013629A">
        <w:rPr>
          <w:rFonts w:ascii="Times New Roman" w:hAnsi="Times New Roman" w:cs="Times New Roman"/>
          <w:sz w:val="22"/>
        </w:rPr>
        <w:t>a nedodělky zcela odstranit ve lhůtě 5 dnů</w:t>
      </w:r>
      <w:r w:rsidR="00072587" w:rsidRPr="0013629A">
        <w:rPr>
          <w:rFonts w:ascii="Times New Roman" w:hAnsi="Times New Roman" w:cs="Times New Roman"/>
          <w:sz w:val="22"/>
        </w:rPr>
        <w:t xml:space="preserve"> </w:t>
      </w:r>
      <w:r w:rsidR="006156C8" w:rsidRPr="0013629A">
        <w:rPr>
          <w:rFonts w:ascii="Times New Roman" w:hAnsi="Times New Roman" w:cs="Times New Roman"/>
          <w:sz w:val="22"/>
        </w:rPr>
        <w:t xml:space="preserve">od podpisu </w:t>
      </w:r>
      <w:r w:rsidR="000D4D73">
        <w:rPr>
          <w:rFonts w:ascii="Times New Roman" w:hAnsi="Times New Roman" w:cs="Times New Roman"/>
          <w:sz w:val="22"/>
        </w:rPr>
        <w:t xml:space="preserve">akceptačního/ </w:t>
      </w:r>
      <w:r w:rsidR="006156C8" w:rsidRPr="0013629A">
        <w:rPr>
          <w:rFonts w:ascii="Times New Roman" w:hAnsi="Times New Roman" w:cs="Times New Roman"/>
          <w:sz w:val="22"/>
        </w:rPr>
        <w:t>předávacího protokolu.</w:t>
      </w:r>
      <w:r w:rsidRPr="0013629A">
        <w:rPr>
          <w:rFonts w:ascii="Times New Roman" w:hAnsi="Times New Roman" w:cs="Times New Roman"/>
          <w:sz w:val="22"/>
        </w:rPr>
        <w:t xml:space="preserve"> Jeden stejnopis </w:t>
      </w:r>
      <w:r w:rsidR="000D4D73">
        <w:rPr>
          <w:rFonts w:ascii="Times New Roman" w:hAnsi="Times New Roman" w:cs="Times New Roman"/>
          <w:sz w:val="22"/>
        </w:rPr>
        <w:t xml:space="preserve">akceptačního/ </w:t>
      </w:r>
      <w:r w:rsidR="006156C8" w:rsidRPr="0013629A">
        <w:rPr>
          <w:rFonts w:ascii="Times New Roman" w:hAnsi="Times New Roman" w:cs="Times New Roman"/>
          <w:sz w:val="22"/>
        </w:rPr>
        <w:t xml:space="preserve">předávacího protokolu </w:t>
      </w:r>
      <w:r w:rsidRPr="0013629A">
        <w:rPr>
          <w:rFonts w:ascii="Times New Roman" w:hAnsi="Times New Roman" w:cs="Times New Roman"/>
          <w:sz w:val="22"/>
        </w:rPr>
        <w:t xml:space="preserve">obdrží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 a jeden </w:t>
      </w:r>
      <w:r w:rsidR="00DA693D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hotovitel. </w:t>
      </w:r>
      <w:r w:rsidR="00AC66F4" w:rsidRPr="0013629A">
        <w:rPr>
          <w:rFonts w:ascii="Times New Roman" w:hAnsi="Times New Roman" w:cs="Times New Roman"/>
          <w:sz w:val="22"/>
        </w:rPr>
        <w:t xml:space="preserve"> </w:t>
      </w:r>
    </w:p>
    <w:p w14:paraId="6B6F8A15" w14:textId="1CE0339C" w:rsidR="00E33472" w:rsidRPr="0013629A" w:rsidRDefault="00E33472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Termín předání </w:t>
      </w:r>
      <w:r w:rsidR="004F249F" w:rsidRPr="0013629A">
        <w:rPr>
          <w:rFonts w:ascii="Times New Roman" w:hAnsi="Times New Roman" w:cs="Times New Roman"/>
          <w:sz w:val="22"/>
        </w:rPr>
        <w:t xml:space="preserve">Díla </w:t>
      </w:r>
      <w:r w:rsidRPr="0013629A">
        <w:rPr>
          <w:rFonts w:ascii="Times New Roman" w:hAnsi="Times New Roman" w:cs="Times New Roman"/>
          <w:sz w:val="22"/>
        </w:rPr>
        <w:t xml:space="preserve">se považuje za splněný, pokud </w:t>
      </w:r>
      <w:r w:rsidR="004F249F" w:rsidRPr="0013629A">
        <w:rPr>
          <w:rFonts w:ascii="Times New Roman" w:hAnsi="Times New Roman" w:cs="Times New Roman"/>
          <w:sz w:val="22"/>
        </w:rPr>
        <w:t xml:space="preserve">Dílo </w:t>
      </w:r>
      <w:r w:rsidR="00E50CEB" w:rsidRPr="0013629A">
        <w:rPr>
          <w:rFonts w:ascii="Times New Roman" w:hAnsi="Times New Roman" w:cs="Times New Roman"/>
          <w:sz w:val="22"/>
        </w:rPr>
        <w:t xml:space="preserve">(jeho část) </w:t>
      </w:r>
      <w:r w:rsidR="00D90A24" w:rsidRPr="0013629A">
        <w:rPr>
          <w:rFonts w:ascii="Times New Roman" w:hAnsi="Times New Roman" w:cs="Times New Roman"/>
          <w:sz w:val="22"/>
        </w:rPr>
        <w:t>bylo O</w:t>
      </w:r>
      <w:r w:rsidRPr="0013629A">
        <w:rPr>
          <w:rFonts w:ascii="Times New Roman" w:hAnsi="Times New Roman" w:cs="Times New Roman"/>
          <w:sz w:val="22"/>
        </w:rPr>
        <w:t xml:space="preserve">bjednatelem do uvedeného termínu převzato (tj. pokud byl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bjednatelem podepsán </w:t>
      </w:r>
      <w:r w:rsidR="00C8190D">
        <w:rPr>
          <w:rFonts w:ascii="Times New Roman" w:hAnsi="Times New Roman" w:cs="Times New Roman"/>
          <w:sz w:val="22"/>
        </w:rPr>
        <w:t>akceptační/</w:t>
      </w:r>
      <w:r w:rsidRPr="0013629A">
        <w:rPr>
          <w:rFonts w:ascii="Times New Roman" w:hAnsi="Times New Roman" w:cs="Times New Roman"/>
          <w:sz w:val="22"/>
        </w:rPr>
        <w:t xml:space="preserve">předávací protokol).  </w:t>
      </w:r>
    </w:p>
    <w:p w14:paraId="31113B78" w14:textId="77777777" w:rsidR="00E33472" w:rsidRPr="0013629A" w:rsidRDefault="00E33472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V případě, že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 odmítne </w:t>
      </w:r>
      <w:r w:rsidR="004F249F" w:rsidRPr="0013629A">
        <w:rPr>
          <w:rFonts w:ascii="Times New Roman" w:hAnsi="Times New Roman" w:cs="Times New Roman"/>
          <w:sz w:val="22"/>
        </w:rPr>
        <w:t xml:space="preserve">Dílo </w:t>
      </w:r>
      <w:r w:rsidRPr="0013629A">
        <w:rPr>
          <w:rFonts w:ascii="Times New Roman" w:hAnsi="Times New Roman" w:cs="Times New Roman"/>
          <w:sz w:val="22"/>
        </w:rPr>
        <w:t>převzít</w:t>
      </w:r>
      <w:r w:rsidR="00250139" w:rsidRPr="0013629A">
        <w:rPr>
          <w:rFonts w:ascii="Times New Roman" w:hAnsi="Times New Roman" w:cs="Times New Roman"/>
          <w:sz w:val="22"/>
        </w:rPr>
        <w:t xml:space="preserve"> z důvodu výskytu vad</w:t>
      </w:r>
      <w:r w:rsidRPr="0013629A">
        <w:rPr>
          <w:rFonts w:ascii="Times New Roman" w:hAnsi="Times New Roman" w:cs="Times New Roman"/>
          <w:sz w:val="22"/>
        </w:rPr>
        <w:t>, sepíší obě strany zápis, v němž uvedou svá stanoviska a jejich odůvodnění a dohodnou náhradní termín předání.</w:t>
      </w:r>
    </w:p>
    <w:p w14:paraId="0C26BEA3" w14:textId="77777777" w:rsidR="008A3937" w:rsidRDefault="008A3937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7B4FA52A" w14:textId="77777777" w:rsidR="00A64CCC" w:rsidRPr="0013629A" w:rsidRDefault="00A64CCC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p w14:paraId="7D233D89" w14:textId="77777777" w:rsidR="00A3272C" w:rsidRPr="0013629A" w:rsidRDefault="00BE41D2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SMLUVNÍ POKUTY</w:t>
      </w:r>
      <w:r w:rsidR="0066416B" w:rsidRPr="0013629A">
        <w:rPr>
          <w:rFonts w:ascii="Times New Roman" w:hAnsi="Times New Roman" w:cs="Times New Roman"/>
          <w:sz w:val="22"/>
        </w:rPr>
        <w:t xml:space="preserve">, </w:t>
      </w:r>
      <w:r w:rsidR="003F3A76" w:rsidRPr="0013629A">
        <w:rPr>
          <w:rFonts w:ascii="Times New Roman" w:hAnsi="Times New Roman" w:cs="Times New Roman"/>
          <w:sz w:val="22"/>
        </w:rPr>
        <w:t xml:space="preserve">NÁHRADA ŠKODY, </w:t>
      </w:r>
      <w:r w:rsidR="0066416B" w:rsidRPr="0013629A">
        <w:rPr>
          <w:rFonts w:ascii="Times New Roman" w:hAnsi="Times New Roman" w:cs="Times New Roman"/>
          <w:sz w:val="22"/>
        </w:rPr>
        <w:t>ODSTOUPENÍ OD SMLOUVY</w:t>
      </w:r>
    </w:p>
    <w:p w14:paraId="4BFCB3E5" w14:textId="45E7A59F" w:rsidR="001F3F3C" w:rsidRPr="0013629A" w:rsidRDefault="00250139" w:rsidP="008A3937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V</w:t>
      </w:r>
      <w:r w:rsidR="001F3F3C" w:rsidRPr="0013629A">
        <w:rPr>
          <w:rFonts w:ascii="Times New Roman" w:hAnsi="Times New Roman" w:cs="Times New Roman"/>
          <w:sz w:val="22"/>
        </w:rPr>
        <w:t xml:space="preserve"> případě prodlení s předáním </w:t>
      </w:r>
      <w:r w:rsidR="004F249F" w:rsidRPr="0013629A">
        <w:rPr>
          <w:rFonts w:ascii="Times New Roman" w:hAnsi="Times New Roman" w:cs="Times New Roman"/>
          <w:sz w:val="22"/>
        </w:rPr>
        <w:t xml:space="preserve">Díla </w:t>
      </w:r>
      <w:r w:rsidR="00E50CEB" w:rsidRPr="0013629A">
        <w:rPr>
          <w:rFonts w:ascii="Times New Roman" w:hAnsi="Times New Roman" w:cs="Times New Roman"/>
          <w:sz w:val="22"/>
        </w:rPr>
        <w:t>(</w:t>
      </w:r>
      <w:r w:rsidR="00F65F6D" w:rsidRPr="00211EFB">
        <w:rPr>
          <w:rFonts w:ascii="Times New Roman" w:hAnsi="Times New Roman" w:cs="Times New Roman"/>
          <w:sz w:val="22"/>
        </w:rPr>
        <w:t xml:space="preserve">podle </w:t>
      </w:r>
      <w:r w:rsidR="00F65F6D">
        <w:rPr>
          <w:rFonts w:ascii="Times New Roman" w:hAnsi="Times New Roman" w:cs="Times New Roman"/>
          <w:sz w:val="22"/>
        </w:rPr>
        <w:t>dílčích dob</w:t>
      </w:r>
      <w:r w:rsidR="00F65F6D" w:rsidRPr="00211EFB">
        <w:rPr>
          <w:rFonts w:ascii="Times New Roman" w:hAnsi="Times New Roman" w:cs="Times New Roman"/>
          <w:sz w:val="22"/>
        </w:rPr>
        <w:t xml:space="preserve"> plnění</w:t>
      </w:r>
      <w:r w:rsidR="00F65F6D">
        <w:rPr>
          <w:rFonts w:ascii="Times New Roman" w:hAnsi="Times New Roman" w:cs="Times New Roman"/>
          <w:sz w:val="22"/>
        </w:rPr>
        <w:t xml:space="preserve"> díla</w:t>
      </w:r>
      <w:r w:rsidR="00E50CEB" w:rsidRPr="0013629A">
        <w:rPr>
          <w:rFonts w:ascii="Times New Roman" w:hAnsi="Times New Roman" w:cs="Times New Roman"/>
          <w:sz w:val="22"/>
        </w:rPr>
        <w:t>)</w:t>
      </w:r>
      <w:r w:rsidR="00D14071" w:rsidRPr="0013629A">
        <w:rPr>
          <w:rFonts w:ascii="Times New Roman" w:hAnsi="Times New Roman" w:cs="Times New Roman"/>
          <w:sz w:val="22"/>
        </w:rPr>
        <w:t xml:space="preserve"> v termínech uvedených v</w:t>
      </w:r>
      <w:r w:rsidRPr="0013629A">
        <w:rPr>
          <w:rFonts w:ascii="Times New Roman" w:hAnsi="Times New Roman" w:cs="Times New Roman"/>
          <w:sz w:val="22"/>
        </w:rPr>
        <w:t xml:space="preserve"> čl. </w:t>
      </w:r>
      <w:r w:rsidR="00EE5406">
        <w:rPr>
          <w:rFonts w:ascii="Times New Roman" w:hAnsi="Times New Roman" w:cs="Times New Roman"/>
          <w:sz w:val="22"/>
        </w:rPr>
        <w:t>5</w:t>
      </w:r>
      <w:r w:rsidRPr="0013629A">
        <w:rPr>
          <w:rFonts w:ascii="Times New Roman" w:hAnsi="Times New Roman" w:cs="Times New Roman"/>
          <w:sz w:val="22"/>
        </w:rPr>
        <w:t xml:space="preserve">. </w:t>
      </w:r>
      <w:r w:rsidR="007A6EBD" w:rsidRPr="0013629A">
        <w:rPr>
          <w:rFonts w:ascii="Times New Roman" w:hAnsi="Times New Roman" w:cs="Times New Roman"/>
          <w:sz w:val="22"/>
        </w:rPr>
        <w:t>odst.</w:t>
      </w:r>
      <w:r w:rsidR="00D14071" w:rsidRPr="0013629A">
        <w:rPr>
          <w:rFonts w:ascii="Times New Roman" w:hAnsi="Times New Roman" w:cs="Times New Roman"/>
          <w:sz w:val="22"/>
        </w:rPr>
        <w:t xml:space="preserve"> </w:t>
      </w:r>
      <w:r w:rsidR="00EE5406">
        <w:rPr>
          <w:rFonts w:ascii="Times New Roman" w:hAnsi="Times New Roman" w:cs="Times New Roman"/>
          <w:sz w:val="22"/>
        </w:rPr>
        <w:t>5</w:t>
      </w:r>
      <w:r w:rsidR="007B6DC3" w:rsidRPr="0013629A">
        <w:rPr>
          <w:rFonts w:ascii="Times New Roman" w:hAnsi="Times New Roman" w:cs="Times New Roman"/>
          <w:sz w:val="22"/>
        </w:rPr>
        <w:t>.</w:t>
      </w:r>
      <w:r w:rsidR="00730F1B" w:rsidRPr="0013629A">
        <w:rPr>
          <w:rFonts w:ascii="Times New Roman" w:hAnsi="Times New Roman" w:cs="Times New Roman"/>
          <w:sz w:val="22"/>
        </w:rPr>
        <w:t>2</w:t>
      </w:r>
      <w:r w:rsidR="00E50CEB" w:rsidRPr="0013629A">
        <w:rPr>
          <w:rFonts w:ascii="Times New Roman" w:hAnsi="Times New Roman" w:cs="Times New Roman"/>
          <w:sz w:val="22"/>
        </w:rPr>
        <w:t xml:space="preserve"> </w:t>
      </w:r>
      <w:r w:rsidRPr="0013629A">
        <w:rPr>
          <w:rFonts w:ascii="Times New Roman" w:hAnsi="Times New Roman" w:cs="Times New Roman"/>
          <w:sz w:val="22"/>
        </w:rPr>
        <w:t xml:space="preserve">této Smlouvy </w:t>
      </w:r>
      <w:r w:rsidR="001F3F3C" w:rsidRPr="0013629A">
        <w:rPr>
          <w:rFonts w:ascii="Times New Roman" w:hAnsi="Times New Roman" w:cs="Times New Roman"/>
          <w:sz w:val="22"/>
        </w:rPr>
        <w:t xml:space="preserve">se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="001F3F3C" w:rsidRPr="0013629A">
        <w:rPr>
          <w:rFonts w:ascii="Times New Roman" w:hAnsi="Times New Roman" w:cs="Times New Roman"/>
          <w:sz w:val="22"/>
        </w:rPr>
        <w:t xml:space="preserve">hotovitel </w:t>
      </w:r>
      <w:r w:rsidRPr="0013629A">
        <w:rPr>
          <w:rFonts w:ascii="Times New Roman" w:hAnsi="Times New Roman" w:cs="Times New Roman"/>
          <w:sz w:val="22"/>
        </w:rPr>
        <w:t xml:space="preserve">zavazuje </w:t>
      </w:r>
      <w:r w:rsidR="001F3F3C" w:rsidRPr="0013629A">
        <w:rPr>
          <w:rFonts w:ascii="Times New Roman" w:hAnsi="Times New Roman" w:cs="Times New Roman"/>
          <w:sz w:val="22"/>
        </w:rPr>
        <w:t xml:space="preserve">zaplatit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="001F3F3C" w:rsidRPr="0013629A">
        <w:rPr>
          <w:rFonts w:ascii="Times New Roman" w:hAnsi="Times New Roman" w:cs="Times New Roman"/>
          <w:sz w:val="22"/>
        </w:rPr>
        <w:t xml:space="preserve">bjednateli smluvní pokutu ve výši </w:t>
      </w:r>
      <w:r w:rsidR="003F3A76" w:rsidRPr="0013629A">
        <w:rPr>
          <w:rFonts w:ascii="Times New Roman" w:hAnsi="Times New Roman" w:cs="Times New Roman"/>
          <w:sz w:val="22"/>
        </w:rPr>
        <w:t xml:space="preserve">0,2 % z celkové ceny </w:t>
      </w:r>
      <w:r w:rsidR="003901F4">
        <w:rPr>
          <w:rFonts w:ascii="Times New Roman" w:hAnsi="Times New Roman" w:cs="Times New Roman"/>
          <w:sz w:val="22"/>
        </w:rPr>
        <w:t xml:space="preserve">konkrétní fáze plnění </w:t>
      </w:r>
      <w:r w:rsidR="006E64E0">
        <w:rPr>
          <w:rFonts w:ascii="Times New Roman" w:hAnsi="Times New Roman" w:cs="Times New Roman"/>
          <w:sz w:val="22"/>
        </w:rPr>
        <w:t>D</w:t>
      </w:r>
      <w:r w:rsidR="003F3A76" w:rsidRPr="0013629A">
        <w:rPr>
          <w:rFonts w:ascii="Times New Roman" w:hAnsi="Times New Roman" w:cs="Times New Roman"/>
          <w:sz w:val="22"/>
        </w:rPr>
        <w:t>íla bez DPH</w:t>
      </w:r>
      <w:r w:rsidR="001F3F3C" w:rsidRPr="0013629A">
        <w:rPr>
          <w:rFonts w:ascii="Times New Roman" w:hAnsi="Times New Roman" w:cs="Times New Roman"/>
          <w:sz w:val="22"/>
        </w:rPr>
        <w:t xml:space="preserve"> za každý i započatý den prodlení</w:t>
      </w:r>
      <w:r w:rsidRPr="0013629A">
        <w:rPr>
          <w:rFonts w:ascii="Times New Roman" w:hAnsi="Times New Roman" w:cs="Times New Roman"/>
          <w:sz w:val="22"/>
        </w:rPr>
        <w:t>.</w:t>
      </w:r>
    </w:p>
    <w:p w14:paraId="388E2D3C" w14:textId="12F70F46" w:rsidR="001F3F3C" w:rsidRPr="0013629A" w:rsidRDefault="00264BB2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V</w:t>
      </w:r>
      <w:r w:rsidR="001F3F3C" w:rsidRPr="0013629A">
        <w:rPr>
          <w:rFonts w:ascii="Times New Roman" w:hAnsi="Times New Roman" w:cs="Times New Roman"/>
          <w:sz w:val="22"/>
        </w:rPr>
        <w:t xml:space="preserve"> případě, že </w:t>
      </w:r>
      <w:r w:rsidR="00DA693D" w:rsidRPr="0013629A">
        <w:rPr>
          <w:rFonts w:ascii="Times New Roman" w:hAnsi="Times New Roman" w:cs="Times New Roman"/>
          <w:sz w:val="22"/>
        </w:rPr>
        <w:t>Z</w:t>
      </w:r>
      <w:r w:rsidR="001F3F3C" w:rsidRPr="0013629A">
        <w:rPr>
          <w:rFonts w:ascii="Times New Roman" w:hAnsi="Times New Roman" w:cs="Times New Roman"/>
          <w:sz w:val="22"/>
        </w:rPr>
        <w:t xml:space="preserve">hotovitel nedodrží termín odstranění vad a nedodělků, zavazuje se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="001F3F3C" w:rsidRPr="0013629A">
        <w:rPr>
          <w:rFonts w:ascii="Times New Roman" w:hAnsi="Times New Roman" w:cs="Times New Roman"/>
          <w:sz w:val="22"/>
        </w:rPr>
        <w:t xml:space="preserve">bjednateli zaplatit smluvní pokutu ve výši </w:t>
      </w:r>
      <w:r w:rsidR="003F3A76" w:rsidRPr="0013629A">
        <w:rPr>
          <w:rFonts w:ascii="Times New Roman" w:hAnsi="Times New Roman" w:cs="Times New Roman"/>
          <w:sz w:val="22"/>
        </w:rPr>
        <w:t xml:space="preserve">0,1 % z celkové ceny </w:t>
      </w:r>
      <w:r w:rsidR="006E64E0">
        <w:rPr>
          <w:rFonts w:ascii="Times New Roman" w:hAnsi="Times New Roman" w:cs="Times New Roman"/>
          <w:sz w:val="22"/>
        </w:rPr>
        <w:t>D</w:t>
      </w:r>
      <w:r w:rsidR="003F3A76" w:rsidRPr="0013629A">
        <w:rPr>
          <w:rFonts w:ascii="Times New Roman" w:hAnsi="Times New Roman" w:cs="Times New Roman"/>
          <w:sz w:val="22"/>
        </w:rPr>
        <w:t>íla bez DPH</w:t>
      </w:r>
      <w:r w:rsidR="003F3A76" w:rsidRPr="0013629A" w:rsidDel="003F3A76">
        <w:rPr>
          <w:rFonts w:ascii="Times New Roman" w:hAnsi="Times New Roman" w:cs="Times New Roman"/>
          <w:sz w:val="22"/>
        </w:rPr>
        <w:t xml:space="preserve"> </w:t>
      </w:r>
      <w:r w:rsidR="001F3F3C" w:rsidRPr="0013629A">
        <w:rPr>
          <w:rFonts w:ascii="Times New Roman" w:hAnsi="Times New Roman" w:cs="Times New Roman"/>
          <w:sz w:val="22"/>
        </w:rPr>
        <w:t xml:space="preserve">za každou vadu nebo nedodělek a den prodlení. Stejnou pokutu se zavazuje </w:t>
      </w:r>
      <w:r w:rsidR="00DA693D" w:rsidRPr="0013629A">
        <w:rPr>
          <w:rFonts w:ascii="Times New Roman" w:hAnsi="Times New Roman" w:cs="Times New Roman"/>
          <w:sz w:val="22"/>
        </w:rPr>
        <w:t>Z</w:t>
      </w:r>
      <w:r w:rsidR="001F3F3C" w:rsidRPr="0013629A">
        <w:rPr>
          <w:rFonts w:ascii="Times New Roman" w:hAnsi="Times New Roman" w:cs="Times New Roman"/>
          <w:sz w:val="22"/>
        </w:rPr>
        <w:t>hotovitel zaplatit za nedodržení termínu odstranění vad zjištěných v záruční době.</w:t>
      </w:r>
    </w:p>
    <w:p w14:paraId="416A36DB" w14:textId="70AAA0FE" w:rsidR="001F3F3C" w:rsidRPr="0013629A" w:rsidRDefault="003F3A76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Zaplacením smluvní pokuty </w:t>
      </w:r>
      <w:r w:rsidR="00DA693D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>hotovitelem</w:t>
      </w:r>
      <w:r w:rsidR="001F3F3C" w:rsidRPr="0013629A">
        <w:rPr>
          <w:rFonts w:ascii="Times New Roman" w:hAnsi="Times New Roman" w:cs="Times New Roman"/>
          <w:sz w:val="22"/>
        </w:rPr>
        <w:t xml:space="preserve"> není dotčen nárok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="001F3F3C" w:rsidRPr="0013629A">
        <w:rPr>
          <w:rFonts w:ascii="Times New Roman" w:hAnsi="Times New Roman" w:cs="Times New Roman"/>
          <w:sz w:val="22"/>
        </w:rPr>
        <w:t>bjednatele na náhradu škody.</w:t>
      </w:r>
    </w:p>
    <w:p w14:paraId="22C74428" w14:textId="77777777" w:rsidR="00A3272C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Smluvní strany se dohodly, že v případě prodlení kterékoliv smluvní strany s placením peněžitého závazku vzniká druhé smluvní straně nárok na úrok z prodlení ve výši </w:t>
      </w:r>
      <w:r w:rsidR="003F3A76" w:rsidRPr="0013629A">
        <w:rPr>
          <w:rFonts w:ascii="Times New Roman" w:hAnsi="Times New Roman" w:cs="Times New Roman"/>
          <w:sz w:val="22"/>
        </w:rPr>
        <w:t>dle platných právních předpisů</w:t>
      </w:r>
      <w:r w:rsidRPr="0013629A">
        <w:rPr>
          <w:rFonts w:ascii="Times New Roman" w:hAnsi="Times New Roman" w:cs="Times New Roman"/>
          <w:sz w:val="22"/>
        </w:rPr>
        <w:t>.</w:t>
      </w:r>
    </w:p>
    <w:p w14:paraId="518E68C7" w14:textId="77777777" w:rsidR="001F3F3C" w:rsidRPr="0013629A" w:rsidRDefault="001F3F3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Smluvní strany prohlašují, že sjednaná výše smluvních pokut je přiměřená významu zajištěné právní povinnosti. </w:t>
      </w:r>
    </w:p>
    <w:p w14:paraId="5F56879D" w14:textId="77777777" w:rsidR="00A3272C" w:rsidRPr="0013629A" w:rsidRDefault="001F3F3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Smluvní pokuta bude uhrazena na základě </w:t>
      </w:r>
      <w:r w:rsidR="003F3A76" w:rsidRPr="0013629A">
        <w:rPr>
          <w:rFonts w:ascii="Times New Roman" w:hAnsi="Times New Roman" w:cs="Times New Roman"/>
          <w:sz w:val="22"/>
        </w:rPr>
        <w:t>výzvy příslušné smluvní strany, v níž bude stanovena přiměřená lhůta k úhradě smluvní pokuty.</w:t>
      </w:r>
    </w:p>
    <w:p w14:paraId="53546124" w14:textId="529134D8" w:rsidR="00B219A7" w:rsidRPr="0013629A" w:rsidRDefault="00B219A7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Zhotovitel se zavazuje sjednat a po celou dobu trvání Smlouvy udržovat platn</w:t>
      </w:r>
      <w:r w:rsidR="00A1056E">
        <w:rPr>
          <w:rFonts w:ascii="Times New Roman" w:hAnsi="Times New Roman" w:cs="Times New Roman"/>
          <w:sz w:val="22"/>
        </w:rPr>
        <w:t>é</w:t>
      </w:r>
      <w:r w:rsidRPr="0013629A">
        <w:rPr>
          <w:rFonts w:ascii="Times New Roman" w:hAnsi="Times New Roman" w:cs="Times New Roman"/>
          <w:sz w:val="22"/>
        </w:rPr>
        <w:t xml:space="preserve"> pojištění</w:t>
      </w:r>
      <w:r w:rsidR="002A3D43">
        <w:rPr>
          <w:rFonts w:ascii="Times New Roman" w:hAnsi="Times New Roman" w:cs="Times New Roman"/>
          <w:sz w:val="22"/>
        </w:rPr>
        <w:t xml:space="preserve"> </w:t>
      </w:r>
      <w:proofErr w:type="gramStart"/>
      <w:r w:rsidR="00896C12">
        <w:rPr>
          <w:rFonts w:ascii="Times New Roman" w:hAnsi="Times New Roman" w:cs="Times New Roman"/>
          <w:sz w:val="22"/>
        </w:rPr>
        <w:t>s</w:t>
      </w:r>
      <w:proofErr w:type="gramEnd"/>
      <w:r w:rsidRPr="0013629A">
        <w:rPr>
          <w:rFonts w:ascii="Times New Roman" w:hAnsi="Times New Roman" w:cs="Times New Roman"/>
          <w:sz w:val="22"/>
        </w:rPr>
        <w:t xml:space="preserve"> odpovědnosti za způsobenou škodu, a to na minimální částku </w:t>
      </w:r>
      <w:r w:rsidR="00021D48" w:rsidRPr="0013629A">
        <w:rPr>
          <w:rFonts w:ascii="Times New Roman" w:hAnsi="Times New Roman" w:cs="Times New Roman"/>
          <w:sz w:val="22"/>
        </w:rPr>
        <w:t xml:space="preserve">500 000 </w:t>
      </w:r>
      <w:r w:rsidRPr="0013629A">
        <w:rPr>
          <w:rFonts w:ascii="Times New Roman" w:hAnsi="Times New Roman" w:cs="Times New Roman"/>
          <w:sz w:val="22"/>
        </w:rPr>
        <w:t>Kč.</w:t>
      </w:r>
    </w:p>
    <w:p w14:paraId="671F84FB" w14:textId="5CDC043E" w:rsidR="003F3A76" w:rsidRPr="0013629A" w:rsidRDefault="003F3A76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Smluvní strany jsou oprávněny odstoupit od této Smlouvy v případě podstatného porušení Smlouvy druhou smluvní stranou. </w:t>
      </w:r>
      <w:r w:rsidR="00B219A7" w:rsidRPr="0013629A">
        <w:rPr>
          <w:rFonts w:ascii="Times New Roman" w:hAnsi="Times New Roman" w:cs="Times New Roman"/>
          <w:sz w:val="22"/>
        </w:rPr>
        <w:t xml:space="preserve">Za podstatné porušení povinnosti ze </w:t>
      </w:r>
      <w:r w:rsidR="00D90A24" w:rsidRPr="0013629A">
        <w:rPr>
          <w:rFonts w:ascii="Times New Roman" w:hAnsi="Times New Roman" w:cs="Times New Roman"/>
          <w:sz w:val="22"/>
        </w:rPr>
        <w:t>strany O</w:t>
      </w:r>
      <w:r w:rsidR="00B219A7" w:rsidRPr="0013629A">
        <w:rPr>
          <w:rFonts w:ascii="Times New Roman" w:hAnsi="Times New Roman" w:cs="Times New Roman"/>
          <w:sz w:val="22"/>
        </w:rPr>
        <w:t xml:space="preserve">bjednatele se považuje prodlení s úhradou ceny </w:t>
      </w:r>
      <w:r w:rsidR="007A6EBD" w:rsidRPr="0013629A">
        <w:rPr>
          <w:rFonts w:ascii="Times New Roman" w:hAnsi="Times New Roman" w:cs="Times New Roman"/>
          <w:sz w:val="22"/>
        </w:rPr>
        <w:t>D</w:t>
      </w:r>
      <w:r w:rsidR="00B219A7" w:rsidRPr="0013629A">
        <w:rPr>
          <w:rFonts w:ascii="Times New Roman" w:hAnsi="Times New Roman" w:cs="Times New Roman"/>
          <w:sz w:val="22"/>
        </w:rPr>
        <w:t xml:space="preserve">íla či jeho části delší než </w:t>
      </w:r>
      <w:r w:rsidR="00E96070" w:rsidRPr="0013629A">
        <w:rPr>
          <w:rFonts w:ascii="Times New Roman" w:hAnsi="Times New Roman" w:cs="Times New Roman"/>
          <w:sz w:val="22"/>
        </w:rPr>
        <w:t>30</w:t>
      </w:r>
      <w:r w:rsidR="00B219A7" w:rsidRPr="0013629A">
        <w:rPr>
          <w:rFonts w:ascii="Times New Roman" w:hAnsi="Times New Roman" w:cs="Times New Roman"/>
          <w:sz w:val="22"/>
        </w:rPr>
        <w:t xml:space="preserve"> dnů. Za podstatné porušení povinnosti ze strany </w:t>
      </w:r>
      <w:r w:rsidR="00DA693D" w:rsidRPr="0013629A">
        <w:rPr>
          <w:rFonts w:ascii="Times New Roman" w:hAnsi="Times New Roman" w:cs="Times New Roman"/>
          <w:sz w:val="22"/>
        </w:rPr>
        <w:t>Z</w:t>
      </w:r>
      <w:r w:rsidR="00B219A7" w:rsidRPr="0013629A">
        <w:rPr>
          <w:rFonts w:ascii="Times New Roman" w:hAnsi="Times New Roman" w:cs="Times New Roman"/>
          <w:sz w:val="22"/>
        </w:rPr>
        <w:t>hotovitele se považuje hrubé porušení smluvních povinností, zejména pak:</w:t>
      </w:r>
    </w:p>
    <w:p w14:paraId="3F3D8865" w14:textId="77777777" w:rsidR="003F3A76" w:rsidRPr="0013629A" w:rsidRDefault="003F3A76" w:rsidP="00F87440">
      <w:pPr>
        <w:pStyle w:val="RLTextlnkuslovan"/>
        <w:numPr>
          <w:ilvl w:val="0"/>
          <w:numId w:val="6"/>
        </w:numPr>
        <w:spacing w:before="40" w:after="40" w:line="240" w:lineRule="auto"/>
        <w:ind w:left="1066" w:hanging="357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prodlení s</w:t>
      </w:r>
      <w:r w:rsidR="00B219A7" w:rsidRPr="0013629A">
        <w:rPr>
          <w:rFonts w:ascii="Times New Roman" w:hAnsi="Times New Roman" w:cs="Times New Roman"/>
          <w:sz w:val="22"/>
        </w:rPr>
        <w:t xml:space="preserve"> provedením </w:t>
      </w:r>
      <w:r w:rsidR="007A6EBD" w:rsidRPr="0013629A">
        <w:rPr>
          <w:rFonts w:ascii="Times New Roman" w:hAnsi="Times New Roman" w:cs="Times New Roman"/>
          <w:sz w:val="22"/>
        </w:rPr>
        <w:t>D</w:t>
      </w:r>
      <w:r w:rsidR="00B219A7" w:rsidRPr="0013629A">
        <w:rPr>
          <w:rFonts w:ascii="Times New Roman" w:hAnsi="Times New Roman" w:cs="Times New Roman"/>
          <w:sz w:val="22"/>
        </w:rPr>
        <w:t xml:space="preserve">íla či jeho části delším než </w:t>
      </w:r>
      <w:r w:rsidR="007A6EBD" w:rsidRPr="0013629A">
        <w:rPr>
          <w:rFonts w:ascii="Times New Roman" w:hAnsi="Times New Roman" w:cs="Times New Roman"/>
          <w:sz w:val="22"/>
        </w:rPr>
        <w:t>5</w:t>
      </w:r>
      <w:r w:rsidR="00B219A7" w:rsidRPr="0013629A">
        <w:rPr>
          <w:rFonts w:ascii="Times New Roman" w:hAnsi="Times New Roman" w:cs="Times New Roman"/>
          <w:sz w:val="22"/>
        </w:rPr>
        <w:t xml:space="preserve"> dnů,</w:t>
      </w:r>
    </w:p>
    <w:p w14:paraId="456C34B4" w14:textId="00B9B77A" w:rsidR="008A3937" w:rsidRDefault="00B219A7" w:rsidP="00370F65">
      <w:pPr>
        <w:pStyle w:val="RLTextlnkuslovan"/>
        <w:numPr>
          <w:ilvl w:val="0"/>
          <w:numId w:val="6"/>
        </w:numPr>
        <w:spacing w:before="40" w:after="40" w:line="240" w:lineRule="auto"/>
        <w:ind w:left="1066" w:hanging="357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prodlení s provedením </w:t>
      </w:r>
      <w:r w:rsidR="007A6EBD" w:rsidRPr="0013629A">
        <w:rPr>
          <w:rFonts w:ascii="Times New Roman" w:hAnsi="Times New Roman" w:cs="Times New Roman"/>
          <w:sz w:val="22"/>
        </w:rPr>
        <w:t>D</w:t>
      </w:r>
      <w:r w:rsidRPr="0013629A">
        <w:rPr>
          <w:rFonts w:ascii="Times New Roman" w:hAnsi="Times New Roman" w:cs="Times New Roman"/>
          <w:sz w:val="22"/>
        </w:rPr>
        <w:t xml:space="preserve">íla či jeho části, kdy je zřejmé, že z důvodu tohoto prodlení je ohroženo poskytnutí peněžních prostředků poskytovatelem </w:t>
      </w:r>
      <w:r w:rsidR="00370F65">
        <w:rPr>
          <w:rFonts w:ascii="Times New Roman" w:hAnsi="Times New Roman" w:cs="Times New Roman"/>
          <w:sz w:val="22"/>
        </w:rPr>
        <w:t xml:space="preserve">dotace. </w:t>
      </w:r>
    </w:p>
    <w:p w14:paraId="39803CE9" w14:textId="77777777" w:rsidR="00A64CCC" w:rsidRPr="0013629A" w:rsidRDefault="00A64CCC" w:rsidP="008A3937">
      <w:pPr>
        <w:pStyle w:val="RLTextlnkuslovan"/>
        <w:numPr>
          <w:ilvl w:val="0"/>
          <w:numId w:val="0"/>
        </w:numPr>
        <w:spacing w:before="40" w:after="40" w:line="240" w:lineRule="auto"/>
        <w:ind w:left="737" w:hanging="737"/>
        <w:rPr>
          <w:rFonts w:ascii="Times New Roman" w:hAnsi="Times New Roman" w:cs="Times New Roman"/>
          <w:sz w:val="22"/>
        </w:rPr>
      </w:pPr>
    </w:p>
    <w:p w14:paraId="285D27BA" w14:textId="77777777" w:rsidR="00A3272C" w:rsidRPr="0013629A" w:rsidRDefault="001F3F3C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bookmarkStart w:id="8" w:name="_Ref224918611"/>
      <w:bookmarkStart w:id="9" w:name="_Ref70307649"/>
      <w:r w:rsidRPr="0013629A">
        <w:rPr>
          <w:rFonts w:ascii="Times New Roman" w:hAnsi="Times New Roman" w:cs="Times New Roman"/>
          <w:sz w:val="22"/>
        </w:rPr>
        <w:t xml:space="preserve">ODPOVĚDNOST ZA VADY DÍLA, </w:t>
      </w:r>
      <w:r w:rsidR="00A3272C" w:rsidRPr="0013629A">
        <w:rPr>
          <w:rFonts w:ascii="Times New Roman" w:hAnsi="Times New Roman" w:cs="Times New Roman"/>
          <w:sz w:val="22"/>
        </w:rPr>
        <w:t>Z</w:t>
      </w:r>
      <w:r w:rsidR="006156C8" w:rsidRPr="0013629A">
        <w:rPr>
          <w:rFonts w:ascii="Times New Roman" w:hAnsi="Times New Roman" w:cs="Times New Roman"/>
          <w:sz w:val="22"/>
        </w:rPr>
        <w:t>ÁRUKA</w:t>
      </w:r>
    </w:p>
    <w:p w14:paraId="18C9D234" w14:textId="2B11B1B2" w:rsidR="001F3F3C" w:rsidRPr="0013629A" w:rsidRDefault="001F3F3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Zhotovitel se zavazuje, že </w:t>
      </w:r>
      <w:r w:rsidR="004F249F" w:rsidRPr="0013629A">
        <w:rPr>
          <w:rFonts w:ascii="Times New Roman" w:hAnsi="Times New Roman" w:cs="Times New Roman"/>
          <w:sz w:val="22"/>
        </w:rPr>
        <w:t xml:space="preserve">Dílo </w:t>
      </w:r>
      <w:r w:rsidR="00E50CEB" w:rsidRPr="0013629A">
        <w:rPr>
          <w:rFonts w:ascii="Times New Roman" w:hAnsi="Times New Roman" w:cs="Times New Roman"/>
          <w:sz w:val="22"/>
        </w:rPr>
        <w:t>(jeho části</w:t>
      </w:r>
      <w:r w:rsidR="005C12AF">
        <w:rPr>
          <w:rFonts w:ascii="Times New Roman" w:hAnsi="Times New Roman" w:cs="Times New Roman"/>
          <w:sz w:val="22"/>
        </w:rPr>
        <w:t xml:space="preserve"> </w:t>
      </w:r>
      <w:r w:rsidR="00F65F6D" w:rsidRPr="00211EFB">
        <w:rPr>
          <w:rFonts w:ascii="Times New Roman" w:hAnsi="Times New Roman" w:cs="Times New Roman"/>
          <w:sz w:val="22"/>
        </w:rPr>
        <w:t xml:space="preserve">podle </w:t>
      </w:r>
      <w:r w:rsidR="00F65F6D">
        <w:rPr>
          <w:rFonts w:ascii="Times New Roman" w:hAnsi="Times New Roman" w:cs="Times New Roman"/>
          <w:sz w:val="22"/>
        </w:rPr>
        <w:t>dílčích dob</w:t>
      </w:r>
      <w:r w:rsidR="00F65F6D" w:rsidRPr="00211EFB">
        <w:rPr>
          <w:rFonts w:ascii="Times New Roman" w:hAnsi="Times New Roman" w:cs="Times New Roman"/>
          <w:sz w:val="22"/>
        </w:rPr>
        <w:t xml:space="preserve"> plnění</w:t>
      </w:r>
      <w:r w:rsidR="00F65F6D">
        <w:rPr>
          <w:rFonts w:ascii="Times New Roman" w:hAnsi="Times New Roman" w:cs="Times New Roman"/>
          <w:sz w:val="22"/>
        </w:rPr>
        <w:t xml:space="preserve"> </w:t>
      </w:r>
      <w:r w:rsidR="009B6EF2">
        <w:rPr>
          <w:rFonts w:ascii="Times New Roman" w:hAnsi="Times New Roman" w:cs="Times New Roman"/>
          <w:sz w:val="22"/>
        </w:rPr>
        <w:t>D</w:t>
      </w:r>
      <w:r w:rsidR="00F65F6D">
        <w:rPr>
          <w:rFonts w:ascii="Times New Roman" w:hAnsi="Times New Roman" w:cs="Times New Roman"/>
          <w:sz w:val="22"/>
        </w:rPr>
        <w:t>íla</w:t>
      </w:r>
      <w:r w:rsidR="00E50CEB" w:rsidRPr="0013629A">
        <w:rPr>
          <w:rFonts w:ascii="Times New Roman" w:hAnsi="Times New Roman" w:cs="Times New Roman"/>
          <w:sz w:val="22"/>
        </w:rPr>
        <w:t xml:space="preserve">) </w:t>
      </w:r>
      <w:r w:rsidRPr="0013629A">
        <w:rPr>
          <w:rFonts w:ascii="Times New Roman" w:hAnsi="Times New Roman" w:cs="Times New Roman"/>
          <w:sz w:val="22"/>
        </w:rPr>
        <w:t xml:space="preserve">bude mít </w:t>
      </w:r>
      <w:r w:rsidR="00EB0971" w:rsidRPr="0013629A">
        <w:rPr>
          <w:rFonts w:ascii="Times New Roman" w:hAnsi="Times New Roman" w:cs="Times New Roman"/>
          <w:sz w:val="22"/>
        </w:rPr>
        <w:t xml:space="preserve">po dobu 24 měsíců od jeho předání (či předání části Díla) </w:t>
      </w:r>
      <w:r w:rsidRPr="0013629A">
        <w:rPr>
          <w:rFonts w:ascii="Times New Roman" w:hAnsi="Times New Roman" w:cs="Times New Roman"/>
          <w:sz w:val="22"/>
        </w:rPr>
        <w:t>vlastnosti stanovené to</w:t>
      </w:r>
      <w:r w:rsidR="00816A2D" w:rsidRPr="0013629A">
        <w:rPr>
          <w:rFonts w:ascii="Times New Roman" w:hAnsi="Times New Roman" w:cs="Times New Roman"/>
          <w:sz w:val="22"/>
        </w:rPr>
        <w:t xml:space="preserve">uto </w:t>
      </w:r>
      <w:r w:rsidR="00F50936" w:rsidRPr="0013629A">
        <w:rPr>
          <w:rFonts w:ascii="Times New Roman" w:hAnsi="Times New Roman" w:cs="Times New Roman"/>
          <w:sz w:val="22"/>
        </w:rPr>
        <w:t>S</w:t>
      </w:r>
      <w:r w:rsidR="00816A2D" w:rsidRPr="0013629A">
        <w:rPr>
          <w:rFonts w:ascii="Times New Roman" w:hAnsi="Times New Roman" w:cs="Times New Roman"/>
          <w:sz w:val="22"/>
        </w:rPr>
        <w:t>mlouvou a jejími přílohami</w:t>
      </w:r>
      <w:r w:rsidR="006156C8" w:rsidRPr="0013629A">
        <w:rPr>
          <w:rFonts w:ascii="Times New Roman" w:hAnsi="Times New Roman" w:cs="Times New Roman"/>
          <w:sz w:val="22"/>
        </w:rPr>
        <w:t>, obecně závaznými normami</w:t>
      </w:r>
      <w:r w:rsidR="00EB0971" w:rsidRPr="0013629A">
        <w:rPr>
          <w:rFonts w:ascii="Times New Roman" w:hAnsi="Times New Roman" w:cs="Times New Roman"/>
          <w:sz w:val="22"/>
        </w:rPr>
        <w:t xml:space="preserve"> účinnými k datu předání Díla či jeho části</w:t>
      </w:r>
      <w:r w:rsidR="00021D48" w:rsidRPr="0013629A">
        <w:rPr>
          <w:rFonts w:ascii="Times New Roman" w:hAnsi="Times New Roman" w:cs="Times New Roman"/>
          <w:sz w:val="22"/>
        </w:rPr>
        <w:t xml:space="preserve"> </w:t>
      </w:r>
      <w:r w:rsidR="00816A2D" w:rsidRPr="0013629A">
        <w:rPr>
          <w:rFonts w:ascii="Times New Roman" w:hAnsi="Times New Roman" w:cs="Times New Roman"/>
          <w:sz w:val="22"/>
        </w:rPr>
        <w:t>a</w:t>
      </w:r>
      <w:r w:rsidRPr="0013629A">
        <w:rPr>
          <w:rFonts w:ascii="Times New Roman" w:hAnsi="Times New Roman" w:cs="Times New Roman"/>
          <w:sz w:val="22"/>
        </w:rPr>
        <w:t xml:space="preserve"> všemi technickými normami, které se vztahují k materiálům a pra</w:t>
      </w:r>
      <w:r w:rsidR="00F50936" w:rsidRPr="0013629A">
        <w:rPr>
          <w:rFonts w:ascii="Times New Roman" w:hAnsi="Times New Roman" w:cs="Times New Roman"/>
          <w:sz w:val="22"/>
        </w:rPr>
        <w:t>cím prováděným na základě této S</w:t>
      </w:r>
      <w:r w:rsidRPr="0013629A">
        <w:rPr>
          <w:rFonts w:ascii="Times New Roman" w:hAnsi="Times New Roman" w:cs="Times New Roman"/>
          <w:sz w:val="22"/>
        </w:rPr>
        <w:t>mlouvy, jinak vlastnosti obvyklé, a dále že bude použitelné</w:t>
      </w:r>
      <w:r w:rsidR="00021D48" w:rsidRPr="0013629A">
        <w:rPr>
          <w:rFonts w:ascii="Times New Roman" w:hAnsi="Times New Roman" w:cs="Times New Roman"/>
          <w:sz w:val="22"/>
        </w:rPr>
        <w:t xml:space="preserve"> </w:t>
      </w:r>
      <w:r w:rsidRPr="0013629A">
        <w:rPr>
          <w:rFonts w:ascii="Times New Roman" w:hAnsi="Times New Roman" w:cs="Times New Roman"/>
          <w:sz w:val="22"/>
        </w:rPr>
        <w:t>ke smluvenému, jinak obvyklému účelu.</w:t>
      </w:r>
    </w:p>
    <w:p w14:paraId="1191E13F" w14:textId="7F9BB6DB" w:rsidR="001F3F3C" w:rsidRPr="00E62DCB" w:rsidRDefault="001F3F3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Objednatel je povinen nahlásit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hotoviteli zjištěné vady písemně (reklamační protokol). Pokud bude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 požadovat odstranění vady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hotovitelem, zavazuje se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 započít s odstraňováním nahlášených vad bez zbytečného odkladu a bez zbytečného odkladu tyto odstranit, a to na své náklady. V případě, že se strany nedohodnou jinak, je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 povinen </w:t>
      </w:r>
      <w:r w:rsidR="006156C8" w:rsidRPr="0013629A">
        <w:rPr>
          <w:rFonts w:ascii="Times New Roman" w:hAnsi="Times New Roman" w:cs="Times New Roman"/>
          <w:sz w:val="22"/>
        </w:rPr>
        <w:t xml:space="preserve">započít s odstraňováním vad nejpozději do 5 dnů od nahlášení a </w:t>
      </w:r>
      <w:r w:rsidRPr="0013629A">
        <w:rPr>
          <w:rFonts w:ascii="Times New Roman" w:hAnsi="Times New Roman" w:cs="Times New Roman"/>
          <w:sz w:val="22"/>
        </w:rPr>
        <w:t xml:space="preserve">odstranit vady vždy nejpozději do </w:t>
      </w:r>
      <w:r w:rsidR="00537E49" w:rsidRPr="0013629A">
        <w:rPr>
          <w:rFonts w:ascii="Times New Roman" w:hAnsi="Times New Roman" w:cs="Times New Roman"/>
          <w:sz w:val="22"/>
        </w:rPr>
        <w:t>15</w:t>
      </w:r>
      <w:r w:rsidRPr="0013629A">
        <w:rPr>
          <w:rFonts w:ascii="Times New Roman" w:hAnsi="Times New Roman" w:cs="Times New Roman"/>
          <w:sz w:val="22"/>
        </w:rPr>
        <w:t xml:space="preserve"> dnů</w:t>
      </w:r>
      <w:r w:rsidR="00021D48" w:rsidRPr="0013629A">
        <w:rPr>
          <w:rFonts w:ascii="Times New Roman" w:hAnsi="Times New Roman" w:cs="Times New Roman"/>
          <w:sz w:val="22"/>
        </w:rPr>
        <w:t xml:space="preserve"> </w:t>
      </w:r>
      <w:r w:rsidRPr="0013629A">
        <w:rPr>
          <w:rFonts w:ascii="Times New Roman" w:hAnsi="Times New Roman" w:cs="Times New Roman"/>
          <w:sz w:val="22"/>
        </w:rPr>
        <w:t>od nahlášení. Zhotovitel je povinen odstranit vadu i v případě, kdy neuznává, že</w:t>
      </w:r>
      <w:r w:rsidR="00021D48" w:rsidRPr="0013629A">
        <w:rPr>
          <w:rFonts w:ascii="Times New Roman" w:hAnsi="Times New Roman" w:cs="Times New Roman"/>
          <w:sz w:val="22"/>
        </w:rPr>
        <w:t xml:space="preserve"> </w:t>
      </w:r>
      <w:r w:rsidRPr="0013629A">
        <w:rPr>
          <w:rFonts w:ascii="Times New Roman" w:hAnsi="Times New Roman" w:cs="Times New Roman"/>
          <w:sz w:val="22"/>
        </w:rPr>
        <w:t xml:space="preserve">za </w:t>
      </w:r>
      <w:r w:rsidRPr="00E62DCB">
        <w:rPr>
          <w:rFonts w:ascii="Times New Roman" w:hAnsi="Times New Roman" w:cs="Times New Roman"/>
          <w:sz w:val="22"/>
        </w:rPr>
        <w:t xml:space="preserve">vady odpovídá, ve sporných případech nese </w:t>
      </w:r>
      <w:r w:rsidR="00D90A24" w:rsidRPr="00E62DCB">
        <w:rPr>
          <w:rFonts w:ascii="Times New Roman" w:hAnsi="Times New Roman" w:cs="Times New Roman"/>
          <w:sz w:val="22"/>
        </w:rPr>
        <w:t>Z</w:t>
      </w:r>
      <w:r w:rsidRPr="00E62DCB">
        <w:rPr>
          <w:rFonts w:ascii="Times New Roman" w:hAnsi="Times New Roman" w:cs="Times New Roman"/>
          <w:sz w:val="22"/>
        </w:rPr>
        <w:t xml:space="preserve">hotovitel náklady až do </w:t>
      </w:r>
      <w:r w:rsidR="00AE31BD" w:rsidRPr="00E62DCB">
        <w:rPr>
          <w:rFonts w:ascii="Times New Roman" w:hAnsi="Times New Roman" w:cs="Times New Roman"/>
          <w:sz w:val="22"/>
        </w:rPr>
        <w:t xml:space="preserve">pravomocného </w:t>
      </w:r>
      <w:r w:rsidRPr="00E62DCB">
        <w:rPr>
          <w:rFonts w:ascii="Times New Roman" w:hAnsi="Times New Roman" w:cs="Times New Roman"/>
          <w:sz w:val="22"/>
        </w:rPr>
        <w:t xml:space="preserve">rozhodnutí o </w:t>
      </w:r>
      <w:r w:rsidR="00AE31BD" w:rsidRPr="00E62DCB">
        <w:rPr>
          <w:rFonts w:ascii="Times New Roman" w:hAnsi="Times New Roman" w:cs="Times New Roman"/>
          <w:sz w:val="22"/>
        </w:rPr>
        <w:t xml:space="preserve">oprávněnosti </w:t>
      </w:r>
      <w:r w:rsidRPr="00E62DCB">
        <w:rPr>
          <w:rFonts w:ascii="Times New Roman" w:hAnsi="Times New Roman" w:cs="Times New Roman"/>
          <w:sz w:val="22"/>
        </w:rPr>
        <w:t>reklamac</w:t>
      </w:r>
      <w:r w:rsidR="00AE31BD" w:rsidRPr="00E62DCB">
        <w:rPr>
          <w:rFonts w:ascii="Times New Roman" w:hAnsi="Times New Roman" w:cs="Times New Roman"/>
          <w:sz w:val="22"/>
        </w:rPr>
        <w:t>e</w:t>
      </w:r>
      <w:r w:rsidRPr="00E62DCB">
        <w:rPr>
          <w:rFonts w:ascii="Times New Roman" w:hAnsi="Times New Roman" w:cs="Times New Roman"/>
          <w:sz w:val="22"/>
        </w:rPr>
        <w:t>.</w:t>
      </w:r>
    </w:p>
    <w:p w14:paraId="247AE4E3" w14:textId="79F64547" w:rsidR="001F3F3C" w:rsidRPr="0013629A" w:rsidRDefault="001F3F3C" w:rsidP="008A3937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E62DCB">
        <w:rPr>
          <w:rFonts w:ascii="Times New Roman" w:hAnsi="Times New Roman" w:cs="Times New Roman"/>
          <w:sz w:val="22"/>
        </w:rPr>
        <w:t xml:space="preserve">V případě, že </w:t>
      </w:r>
      <w:r w:rsidR="00D90A24" w:rsidRPr="00E62DCB">
        <w:rPr>
          <w:rFonts w:ascii="Times New Roman" w:hAnsi="Times New Roman" w:cs="Times New Roman"/>
          <w:sz w:val="22"/>
        </w:rPr>
        <w:t>O</w:t>
      </w:r>
      <w:r w:rsidRPr="00E62DCB">
        <w:rPr>
          <w:rFonts w:ascii="Times New Roman" w:hAnsi="Times New Roman" w:cs="Times New Roman"/>
          <w:sz w:val="22"/>
        </w:rPr>
        <w:t xml:space="preserve">bjednatel bude požadovat odstranění vady </w:t>
      </w:r>
      <w:r w:rsidR="00D90A24" w:rsidRPr="00E62DCB">
        <w:rPr>
          <w:rFonts w:ascii="Times New Roman" w:hAnsi="Times New Roman" w:cs="Times New Roman"/>
          <w:sz w:val="22"/>
        </w:rPr>
        <w:t>Z</w:t>
      </w:r>
      <w:r w:rsidRPr="00E62DCB">
        <w:rPr>
          <w:rFonts w:ascii="Times New Roman" w:hAnsi="Times New Roman" w:cs="Times New Roman"/>
          <w:sz w:val="22"/>
        </w:rPr>
        <w:t xml:space="preserve">hotovitelem a </w:t>
      </w:r>
      <w:r w:rsidR="00D90A24" w:rsidRPr="00E62DCB">
        <w:rPr>
          <w:rFonts w:ascii="Times New Roman" w:hAnsi="Times New Roman" w:cs="Times New Roman"/>
          <w:sz w:val="22"/>
        </w:rPr>
        <w:t>Z</w:t>
      </w:r>
      <w:r w:rsidRPr="00E62DCB">
        <w:rPr>
          <w:rFonts w:ascii="Times New Roman" w:hAnsi="Times New Roman" w:cs="Times New Roman"/>
          <w:sz w:val="22"/>
        </w:rPr>
        <w:t xml:space="preserve">hotovitel </w:t>
      </w:r>
      <w:r w:rsidR="00AE31BD" w:rsidRPr="00E62DCB">
        <w:rPr>
          <w:rFonts w:ascii="Times New Roman" w:hAnsi="Times New Roman" w:cs="Times New Roman"/>
          <w:sz w:val="22"/>
        </w:rPr>
        <w:t xml:space="preserve">včas </w:t>
      </w:r>
      <w:r w:rsidRPr="00E62DCB">
        <w:rPr>
          <w:rFonts w:ascii="Times New Roman" w:hAnsi="Times New Roman" w:cs="Times New Roman"/>
          <w:sz w:val="22"/>
        </w:rPr>
        <w:t xml:space="preserve">nezačne s odstraňováním nahlášených vad, nebo tyto neodstraní ve lhůtě stanovené dle odst. </w:t>
      </w:r>
      <w:r w:rsidR="00842600" w:rsidRPr="00E62DCB">
        <w:rPr>
          <w:rFonts w:ascii="Times New Roman" w:hAnsi="Times New Roman" w:cs="Times New Roman"/>
          <w:sz w:val="22"/>
        </w:rPr>
        <w:t>1</w:t>
      </w:r>
      <w:r w:rsidR="00B507E8">
        <w:rPr>
          <w:rFonts w:ascii="Times New Roman" w:hAnsi="Times New Roman" w:cs="Times New Roman"/>
          <w:sz w:val="22"/>
        </w:rPr>
        <w:t>2</w:t>
      </w:r>
      <w:r w:rsidR="00730F1B" w:rsidRPr="00E62DCB">
        <w:rPr>
          <w:rFonts w:ascii="Times New Roman" w:hAnsi="Times New Roman" w:cs="Times New Roman"/>
          <w:sz w:val="22"/>
        </w:rPr>
        <w:t>.2</w:t>
      </w:r>
      <w:r w:rsidRPr="00E62DCB">
        <w:rPr>
          <w:rFonts w:ascii="Times New Roman" w:hAnsi="Times New Roman" w:cs="Times New Roman"/>
          <w:sz w:val="22"/>
        </w:rPr>
        <w:t xml:space="preserve"> tohoto článku, je </w:t>
      </w:r>
      <w:r w:rsidR="00D90A24" w:rsidRPr="00E62DCB">
        <w:rPr>
          <w:rFonts w:ascii="Times New Roman" w:hAnsi="Times New Roman" w:cs="Times New Roman"/>
          <w:sz w:val="22"/>
        </w:rPr>
        <w:t>O</w:t>
      </w:r>
      <w:r w:rsidRPr="00E62DCB">
        <w:rPr>
          <w:rFonts w:ascii="Times New Roman" w:hAnsi="Times New Roman" w:cs="Times New Roman"/>
          <w:sz w:val="22"/>
        </w:rPr>
        <w:t>bjednatel oprávněn odstranit tyto vady sám nebo prostřednictvím třetích osob, a to na</w:t>
      </w:r>
      <w:r w:rsidRPr="0013629A">
        <w:rPr>
          <w:rFonts w:ascii="Times New Roman" w:hAnsi="Times New Roman" w:cs="Times New Roman"/>
          <w:sz w:val="22"/>
        </w:rPr>
        <w:t xml:space="preserve"> náklady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>hotovitele</w:t>
      </w:r>
      <w:r w:rsidR="00596453">
        <w:rPr>
          <w:rFonts w:ascii="Times New Roman" w:hAnsi="Times New Roman" w:cs="Times New Roman"/>
          <w:sz w:val="22"/>
        </w:rPr>
        <w:t>.</w:t>
      </w:r>
    </w:p>
    <w:p w14:paraId="19AB9862" w14:textId="77777777" w:rsidR="001F3F3C" w:rsidRPr="0013629A" w:rsidRDefault="001F3F3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lastRenderedPageBreak/>
        <w:t xml:space="preserve">Reklamační protokoly budou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>bjednatelem číslovány. Objednatel v reklamačním protokol</w:t>
      </w:r>
      <w:r w:rsidR="00E91399" w:rsidRPr="0013629A">
        <w:rPr>
          <w:rFonts w:ascii="Times New Roman" w:hAnsi="Times New Roman" w:cs="Times New Roman"/>
          <w:sz w:val="22"/>
        </w:rPr>
        <w:t>u</w:t>
      </w:r>
      <w:r w:rsidRPr="0013629A">
        <w:rPr>
          <w:rFonts w:ascii="Times New Roman" w:hAnsi="Times New Roman" w:cs="Times New Roman"/>
          <w:sz w:val="22"/>
        </w:rPr>
        <w:t xml:space="preserve"> uvede přibližnou specifikaci závady.</w:t>
      </w:r>
    </w:p>
    <w:p w14:paraId="670198C1" w14:textId="77777777" w:rsidR="00A3272C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Zhotovitel neodpovídá za vady, které byly způsobeny použitím podkladů, převzatých od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 xml:space="preserve">bjednatele, u kterých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 ani při vynaložení veškeré odborné péče nemohl zjistit jejich nevhodnost, případně na ni upozornil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>bjednatele, ale ten na jejich použití trv</w:t>
      </w:r>
      <w:r w:rsidR="00EC500E" w:rsidRPr="0013629A">
        <w:rPr>
          <w:rFonts w:ascii="Times New Roman" w:hAnsi="Times New Roman" w:cs="Times New Roman"/>
          <w:sz w:val="22"/>
        </w:rPr>
        <w:t>al</w:t>
      </w:r>
      <w:r w:rsidRPr="0013629A">
        <w:rPr>
          <w:rFonts w:ascii="Times New Roman" w:hAnsi="Times New Roman" w:cs="Times New Roman"/>
          <w:sz w:val="22"/>
        </w:rPr>
        <w:t>.</w:t>
      </w:r>
    </w:p>
    <w:p w14:paraId="632EADC9" w14:textId="77777777" w:rsidR="008A3937" w:rsidRPr="0013629A" w:rsidRDefault="008A3937" w:rsidP="008A3937">
      <w:pPr>
        <w:pStyle w:val="RLTextlnkuslovan"/>
        <w:numPr>
          <w:ilvl w:val="0"/>
          <w:numId w:val="0"/>
        </w:numPr>
        <w:spacing w:before="40" w:after="40" w:line="240" w:lineRule="auto"/>
        <w:rPr>
          <w:rFonts w:ascii="Times New Roman" w:hAnsi="Times New Roman" w:cs="Times New Roman"/>
          <w:sz w:val="22"/>
        </w:rPr>
      </w:pPr>
    </w:p>
    <w:bookmarkEnd w:id="8"/>
    <w:bookmarkEnd w:id="9"/>
    <w:p w14:paraId="434E03F2" w14:textId="77777777" w:rsidR="00A3272C" w:rsidRPr="0013629A" w:rsidRDefault="00A3272C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SOUČINNOST A VZÁJEMNÁ KOMUNIKACE</w:t>
      </w:r>
    </w:p>
    <w:p w14:paraId="22FA40F8" w14:textId="77777777" w:rsidR="00A3272C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Smluvní strany se zavazují vzájemně spolupracovat a poskytovat si všechny informace potřebné pro řádné plnění svých závazků. Smluvní strany jsou povinny informovat druhou smluvní stranu o všech skutečnostech, které jsou nebo mohou být důležité pro řádné plnění této Smlouvy.</w:t>
      </w:r>
    </w:p>
    <w:p w14:paraId="759B2CB4" w14:textId="77777777" w:rsidR="00A3272C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Veškerá komunikace mezi smluvními stranami bude probíhat prostřednictvím </w:t>
      </w:r>
      <w:r w:rsidR="004E1B17" w:rsidRPr="0013629A">
        <w:rPr>
          <w:rFonts w:ascii="Times New Roman" w:hAnsi="Times New Roman" w:cs="Times New Roman"/>
          <w:sz w:val="22"/>
        </w:rPr>
        <w:t xml:space="preserve">kontaktních </w:t>
      </w:r>
      <w:r w:rsidRPr="0013629A">
        <w:rPr>
          <w:rFonts w:ascii="Times New Roman" w:hAnsi="Times New Roman" w:cs="Times New Roman"/>
          <w:sz w:val="22"/>
        </w:rPr>
        <w:t>osob</w:t>
      </w:r>
      <w:r w:rsidR="00AE31BD" w:rsidRPr="0013629A">
        <w:rPr>
          <w:rFonts w:ascii="Times New Roman" w:hAnsi="Times New Roman" w:cs="Times New Roman"/>
          <w:sz w:val="22"/>
        </w:rPr>
        <w:t xml:space="preserve"> smluvních stran</w:t>
      </w:r>
      <w:r w:rsidRPr="0013629A">
        <w:rPr>
          <w:rFonts w:ascii="Times New Roman" w:hAnsi="Times New Roman" w:cs="Times New Roman"/>
          <w:sz w:val="22"/>
        </w:rPr>
        <w:t xml:space="preserve">. </w:t>
      </w:r>
    </w:p>
    <w:p w14:paraId="5D0EE196" w14:textId="77777777" w:rsidR="00A3272C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Všechna oznámení mezi smluvními stranami, která se vztahují k této Smlouvě, nebo která mají být učiněna na základě této Smlouvy, musejí být učiněna v písemné podobě</w:t>
      </w:r>
      <w:r w:rsidR="004E1B17" w:rsidRPr="0013629A">
        <w:rPr>
          <w:rFonts w:ascii="Times New Roman" w:hAnsi="Times New Roman" w:cs="Times New Roman"/>
          <w:sz w:val="22"/>
        </w:rPr>
        <w:t>.</w:t>
      </w:r>
      <w:r w:rsidRPr="0013629A">
        <w:rPr>
          <w:rFonts w:ascii="Times New Roman" w:hAnsi="Times New Roman" w:cs="Times New Roman"/>
          <w:sz w:val="22"/>
        </w:rPr>
        <w:t xml:space="preserve"> </w:t>
      </w:r>
    </w:p>
    <w:p w14:paraId="1EF11C6C" w14:textId="30B5F3AB" w:rsidR="00A3272C" w:rsidRPr="0013629A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Účastníci této </w:t>
      </w:r>
      <w:r w:rsidR="004F249F" w:rsidRPr="0013629A">
        <w:rPr>
          <w:rFonts w:ascii="Times New Roman" w:hAnsi="Times New Roman" w:cs="Times New Roman"/>
          <w:sz w:val="22"/>
        </w:rPr>
        <w:t xml:space="preserve">Smlouvy </w:t>
      </w:r>
      <w:r w:rsidRPr="0013629A">
        <w:rPr>
          <w:rFonts w:ascii="Times New Roman" w:hAnsi="Times New Roman" w:cs="Times New Roman"/>
          <w:sz w:val="22"/>
        </w:rPr>
        <w:t xml:space="preserve">se výslovně dohodli, že veškeré údaje obsažené v této </w:t>
      </w:r>
      <w:r w:rsidR="004F249F" w:rsidRPr="0013629A">
        <w:rPr>
          <w:rFonts w:ascii="Times New Roman" w:hAnsi="Times New Roman" w:cs="Times New Roman"/>
          <w:sz w:val="22"/>
        </w:rPr>
        <w:t>Smlouvě</w:t>
      </w:r>
      <w:r w:rsidRPr="0013629A">
        <w:rPr>
          <w:rFonts w:ascii="Times New Roman" w:hAnsi="Times New Roman" w:cs="Times New Roman"/>
          <w:sz w:val="22"/>
        </w:rPr>
        <w:t xml:space="preserve">, včetně veškerých dodatků a příloh, jsou účastníci oprávněni zveřejnit, a to jakýmkoliv způsobem, přičemž obsah této </w:t>
      </w:r>
      <w:r w:rsidR="00515E0F">
        <w:rPr>
          <w:rFonts w:ascii="Times New Roman" w:hAnsi="Times New Roman" w:cs="Times New Roman"/>
          <w:sz w:val="22"/>
        </w:rPr>
        <w:t>S</w:t>
      </w:r>
      <w:r w:rsidRPr="0013629A">
        <w:rPr>
          <w:rFonts w:ascii="Times New Roman" w:hAnsi="Times New Roman" w:cs="Times New Roman"/>
          <w:sz w:val="22"/>
        </w:rPr>
        <w:t xml:space="preserve">mlouvy, jejích dodatků a příloh, se nepovažuje za obchodní tajemství. Tento souhlas se týká i takových údajů, jejichž ochrana je regulována zákonem č. </w:t>
      </w:r>
      <w:r w:rsidR="00E96070" w:rsidRPr="0013629A">
        <w:rPr>
          <w:rFonts w:ascii="Times New Roman" w:hAnsi="Times New Roman" w:cs="Times New Roman"/>
          <w:sz w:val="22"/>
        </w:rPr>
        <w:t>110/2019</w:t>
      </w:r>
      <w:r w:rsidRPr="0013629A">
        <w:rPr>
          <w:rFonts w:ascii="Times New Roman" w:hAnsi="Times New Roman" w:cs="Times New Roman"/>
          <w:sz w:val="22"/>
        </w:rPr>
        <w:t xml:space="preserve"> Sb., včetně osobních údajů a citlivých údajů. Účastníci této </w:t>
      </w:r>
      <w:r w:rsidR="00AB75DD">
        <w:rPr>
          <w:rFonts w:ascii="Times New Roman" w:hAnsi="Times New Roman" w:cs="Times New Roman"/>
          <w:sz w:val="22"/>
        </w:rPr>
        <w:t>S</w:t>
      </w:r>
      <w:r w:rsidRPr="0013629A">
        <w:rPr>
          <w:rFonts w:ascii="Times New Roman" w:hAnsi="Times New Roman" w:cs="Times New Roman"/>
          <w:sz w:val="22"/>
        </w:rPr>
        <w:t xml:space="preserve">mlouvy dávají zároveň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="004E1B17" w:rsidRPr="0013629A">
        <w:rPr>
          <w:rFonts w:ascii="Times New Roman" w:hAnsi="Times New Roman" w:cs="Times New Roman"/>
          <w:sz w:val="22"/>
        </w:rPr>
        <w:t>bjednateli</w:t>
      </w:r>
      <w:r w:rsidRPr="0013629A">
        <w:rPr>
          <w:rFonts w:ascii="Times New Roman" w:hAnsi="Times New Roman" w:cs="Times New Roman"/>
          <w:sz w:val="22"/>
        </w:rPr>
        <w:t xml:space="preserve"> svůj výslovný souhlas ve smyslu zák. č. </w:t>
      </w:r>
      <w:r w:rsidR="00E96070" w:rsidRPr="0013629A">
        <w:rPr>
          <w:rFonts w:ascii="Times New Roman" w:hAnsi="Times New Roman" w:cs="Times New Roman"/>
          <w:sz w:val="22"/>
        </w:rPr>
        <w:t>110/2019</w:t>
      </w:r>
      <w:r w:rsidRPr="0013629A">
        <w:rPr>
          <w:rFonts w:ascii="Times New Roman" w:hAnsi="Times New Roman" w:cs="Times New Roman"/>
          <w:sz w:val="22"/>
        </w:rPr>
        <w:t xml:space="preserve"> Sb. se zpracováním veškerých ve </w:t>
      </w:r>
      <w:r w:rsidR="004F249F" w:rsidRPr="0013629A">
        <w:rPr>
          <w:rFonts w:ascii="Times New Roman" w:hAnsi="Times New Roman" w:cs="Times New Roman"/>
          <w:sz w:val="22"/>
        </w:rPr>
        <w:t xml:space="preserve">Smlouvě </w:t>
      </w:r>
      <w:r w:rsidRPr="0013629A">
        <w:rPr>
          <w:rFonts w:ascii="Times New Roman" w:hAnsi="Times New Roman" w:cs="Times New Roman"/>
          <w:sz w:val="22"/>
        </w:rPr>
        <w:t xml:space="preserve">uvedených osobních údajů, včetně údajů citlivých, na dobu neurčitou, za účelem plnění smluvních povinností, evidence této </w:t>
      </w:r>
      <w:r w:rsidR="004F249F" w:rsidRPr="0013629A">
        <w:rPr>
          <w:rFonts w:ascii="Times New Roman" w:hAnsi="Times New Roman" w:cs="Times New Roman"/>
          <w:sz w:val="22"/>
        </w:rPr>
        <w:t xml:space="preserve">Smlouvy </w:t>
      </w:r>
      <w:r w:rsidRPr="0013629A">
        <w:rPr>
          <w:rFonts w:ascii="Times New Roman" w:hAnsi="Times New Roman" w:cs="Times New Roman"/>
          <w:sz w:val="22"/>
        </w:rPr>
        <w:t xml:space="preserve">a zpřístupnění obsahu této </w:t>
      </w:r>
      <w:r w:rsidR="004F249F" w:rsidRPr="0013629A">
        <w:rPr>
          <w:rFonts w:ascii="Times New Roman" w:hAnsi="Times New Roman" w:cs="Times New Roman"/>
          <w:sz w:val="22"/>
        </w:rPr>
        <w:t xml:space="preserve">Smlouvy </w:t>
      </w:r>
      <w:r w:rsidRPr="0013629A">
        <w:rPr>
          <w:rFonts w:ascii="Times New Roman" w:hAnsi="Times New Roman" w:cs="Times New Roman"/>
          <w:sz w:val="22"/>
        </w:rPr>
        <w:t>veřejnosti.</w:t>
      </w:r>
    </w:p>
    <w:p w14:paraId="79261702" w14:textId="6100421B" w:rsidR="00C5197D" w:rsidRDefault="000C24C1" w:rsidP="00EF170E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Zhotovitel se dále zavazuje zajistit dodržování a plnění dalších povinností stanovených právními a ostatními předpisy v oblasti bezpečnosti a ochrany zdraví při práci (BOZP), požární ochrany (PO), ochrany životního prostředí (OŽP) a ochrany majetku a osob (OMO) a dodržování stanovených příkazů a zákazů z nich vyplývajících, včetně pokynů směřujících k zamezení poškození zdraví, ohrožení životů, životního prostředí a majetku.</w:t>
      </w:r>
    </w:p>
    <w:p w14:paraId="61F4EA10" w14:textId="77777777" w:rsidR="000C535A" w:rsidRPr="00EF170E" w:rsidRDefault="000C535A" w:rsidP="000C535A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7307216D" w14:textId="77777777" w:rsidR="00A3272C" w:rsidRPr="0013629A" w:rsidRDefault="00A3272C" w:rsidP="001567D5">
      <w:pPr>
        <w:pStyle w:val="RLlneksmlouvy"/>
        <w:spacing w:before="200" w:after="120"/>
        <w:jc w:val="center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ZÁVĚREČNÁ USTANOVENÍ</w:t>
      </w:r>
    </w:p>
    <w:p w14:paraId="739A5844" w14:textId="40485BD9" w:rsidR="004E1B17" w:rsidRPr="0013629A" w:rsidRDefault="008A3937" w:rsidP="008A3937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Tato Smlouva a vztahy z ní vyplývající se řídí zákonem č. 89/2012 Sb., občanský zákoník, ve znění pozdějších předpisů a </w:t>
      </w:r>
      <w:r w:rsidR="004E1B17" w:rsidRPr="0013629A">
        <w:rPr>
          <w:rFonts w:ascii="Times New Roman" w:hAnsi="Times New Roman" w:cs="Times New Roman"/>
          <w:sz w:val="22"/>
        </w:rPr>
        <w:t>dohodly</w:t>
      </w:r>
      <w:r w:rsidRPr="0013629A">
        <w:rPr>
          <w:rFonts w:ascii="Times New Roman" w:hAnsi="Times New Roman" w:cs="Times New Roman"/>
          <w:sz w:val="22"/>
        </w:rPr>
        <w:t xml:space="preserve"> se</w:t>
      </w:r>
      <w:r w:rsidR="004E1B17" w:rsidRPr="0013629A">
        <w:rPr>
          <w:rFonts w:ascii="Times New Roman" w:hAnsi="Times New Roman" w:cs="Times New Roman"/>
          <w:sz w:val="22"/>
        </w:rPr>
        <w:t>, že aplikace ustanovení § 2591, § 2595, § 2605 odst. 2 zákona č. 89/2012 Sb., občanský zákoník, ve znění pozdějších předpisů, se vylučuje.</w:t>
      </w:r>
    </w:p>
    <w:p w14:paraId="03392AB5" w14:textId="77777777" w:rsidR="004E1B17" w:rsidRPr="0013629A" w:rsidRDefault="004E1B17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>Odstoupením od Smlouvy nejsou dotčena ustanovení týkající se ochrany informací, náhrady škody, sankcí, volby práva a řešení sporů.</w:t>
      </w:r>
    </w:p>
    <w:p w14:paraId="43281AED" w14:textId="71A669BA" w:rsidR="004E1B17" w:rsidRPr="0013629A" w:rsidRDefault="004E1B17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Je-li nebo stane-li se některé ustanovení této </w:t>
      </w:r>
      <w:r w:rsidR="004F249F" w:rsidRPr="0013629A">
        <w:rPr>
          <w:rFonts w:ascii="Times New Roman" w:hAnsi="Times New Roman" w:cs="Times New Roman"/>
          <w:sz w:val="22"/>
        </w:rPr>
        <w:t xml:space="preserve">Smlouvy </w:t>
      </w:r>
      <w:r w:rsidRPr="0013629A">
        <w:rPr>
          <w:rFonts w:ascii="Times New Roman" w:hAnsi="Times New Roman" w:cs="Times New Roman"/>
          <w:sz w:val="22"/>
        </w:rPr>
        <w:t xml:space="preserve">neplatné či neúčinné, nedotýká se to ostatních ustanovení této </w:t>
      </w:r>
      <w:r w:rsidR="004F249F" w:rsidRPr="0013629A">
        <w:rPr>
          <w:rFonts w:ascii="Times New Roman" w:hAnsi="Times New Roman" w:cs="Times New Roman"/>
          <w:sz w:val="22"/>
        </w:rPr>
        <w:t>Smlouvy</w:t>
      </w:r>
      <w:r w:rsidRPr="0013629A">
        <w:rPr>
          <w:rFonts w:ascii="Times New Roman" w:hAnsi="Times New Roman" w:cs="Times New Roman"/>
          <w:sz w:val="22"/>
        </w:rPr>
        <w:t>, která zůstávají platná a účinná. Smluvní strany se v tomto případě zavazují dohodou nahradit ustanovení neplatné/neúčinné novým ustanovením platným 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2E64DE4" w14:textId="77777777" w:rsidR="004E1B17" w:rsidRPr="0013629A" w:rsidRDefault="004E1B17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Měnit nebo doplňovat text </w:t>
      </w:r>
      <w:r w:rsidR="004F249F" w:rsidRPr="0013629A">
        <w:rPr>
          <w:rFonts w:ascii="Times New Roman" w:hAnsi="Times New Roman" w:cs="Times New Roman"/>
          <w:sz w:val="22"/>
        </w:rPr>
        <w:t xml:space="preserve">Smlouvy </w:t>
      </w:r>
      <w:r w:rsidRPr="0013629A">
        <w:rPr>
          <w:rFonts w:ascii="Times New Roman" w:hAnsi="Times New Roman" w:cs="Times New Roman"/>
          <w:sz w:val="22"/>
        </w:rPr>
        <w:t xml:space="preserve">je možné jen formou písemných vzestupně číslovaných dodatků podepsaných zástupci obou smluvních stran. Smluvní strany sjednávají, že § 564 zákona č. 89/2012 Sb., občanský zákoník, ve znění pozdějších předpisů, se nepoužije, tzn., měnit nebo doplňovat text </w:t>
      </w:r>
      <w:r w:rsidR="004F249F" w:rsidRPr="0013629A">
        <w:rPr>
          <w:rFonts w:ascii="Times New Roman" w:hAnsi="Times New Roman" w:cs="Times New Roman"/>
          <w:sz w:val="22"/>
        </w:rPr>
        <w:t xml:space="preserve">Smlouvy </w:t>
      </w:r>
      <w:r w:rsidRPr="0013629A">
        <w:rPr>
          <w:rFonts w:ascii="Times New Roman" w:hAnsi="Times New Roman" w:cs="Times New Roman"/>
          <w:sz w:val="22"/>
        </w:rPr>
        <w:t xml:space="preserve">je možné pouze formou písemných dodatků podepsaných oběma smluvními stranami. Možnost měnit </w:t>
      </w:r>
      <w:r w:rsidR="004F249F" w:rsidRPr="0013629A">
        <w:rPr>
          <w:rFonts w:ascii="Times New Roman" w:hAnsi="Times New Roman" w:cs="Times New Roman"/>
          <w:sz w:val="22"/>
        </w:rPr>
        <w:t xml:space="preserve">Smlouvu </w:t>
      </w:r>
      <w:r w:rsidRPr="0013629A">
        <w:rPr>
          <w:rFonts w:ascii="Times New Roman" w:hAnsi="Times New Roman" w:cs="Times New Roman"/>
          <w:sz w:val="22"/>
        </w:rPr>
        <w:t>jinou formou smluvní strany vylučují.</w:t>
      </w:r>
    </w:p>
    <w:p w14:paraId="2BA85B43" w14:textId="7427EB78" w:rsidR="00F96B56" w:rsidRPr="00491517" w:rsidRDefault="00F96B56" w:rsidP="00491517">
      <w:pPr>
        <w:pStyle w:val="RLTextlnkuslovan"/>
        <w:spacing w:after="0"/>
      </w:pPr>
      <w:r w:rsidRPr="00491517">
        <w:rPr>
          <w:rFonts w:ascii="Times New Roman" w:hAnsi="Times New Roman" w:cs="Times New Roman"/>
          <w:sz w:val="22"/>
        </w:rPr>
        <w:lastRenderedPageBreak/>
        <w:t xml:space="preserve">Tato </w:t>
      </w:r>
      <w:r w:rsidR="00515E0F" w:rsidRPr="00491517">
        <w:rPr>
          <w:rFonts w:ascii="Times New Roman" w:hAnsi="Times New Roman" w:cs="Times New Roman"/>
          <w:sz w:val="22"/>
        </w:rPr>
        <w:t>S</w:t>
      </w:r>
      <w:r w:rsidRPr="00491517">
        <w:rPr>
          <w:rFonts w:ascii="Times New Roman" w:hAnsi="Times New Roman" w:cs="Times New Roman"/>
          <w:sz w:val="22"/>
        </w:rPr>
        <w:t>mlouva je vyhotovena v elektronické formě ve formátu PDF/A, a je podepsaná zaručenými elektronickými podpisy smluvních stran založenými na kvalifikovaných</w:t>
      </w:r>
      <w:r w:rsidRPr="00491517">
        <w:t xml:space="preserve"> </w:t>
      </w:r>
      <w:r w:rsidRPr="00491517">
        <w:rPr>
          <w:rFonts w:ascii="Times New Roman" w:hAnsi="Times New Roman" w:cs="Times New Roman"/>
          <w:sz w:val="22"/>
        </w:rPr>
        <w:t xml:space="preserve">certifikátech. Každá ze smluvních stran </w:t>
      </w:r>
      <w:proofErr w:type="gramStart"/>
      <w:r w:rsidRPr="00491517">
        <w:rPr>
          <w:rFonts w:ascii="Times New Roman" w:hAnsi="Times New Roman" w:cs="Times New Roman"/>
          <w:sz w:val="22"/>
        </w:rPr>
        <w:t>obdrží</w:t>
      </w:r>
      <w:proofErr w:type="gramEnd"/>
      <w:r w:rsidRPr="00491517">
        <w:rPr>
          <w:rFonts w:ascii="Times New Roman" w:hAnsi="Times New Roman" w:cs="Times New Roman"/>
          <w:sz w:val="22"/>
        </w:rPr>
        <w:t xml:space="preserve"> </w:t>
      </w:r>
      <w:r w:rsidR="00702AD6" w:rsidRPr="00491517">
        <w:rPr>
          <w:rFonts w:ascii="Times New Roman" w:hAnsi="Times New Roman" w:cs="Times New Roman"/>
          <w:sz w:val="22"/>
        </w:rPr>
        <w:t>S</w:t>
      </w:r>
      <w:r w:rsidRPr="00491517">
        <w:rPr>
          <w:rFonts w:ascii="Times New Roman" w:hAnsi="Times New Roman" w:cs="Times New Roman"/>
          <w:sz w:val="22"/>
        </w:rPr>
        <w:t>mlouvu v elektronické formě s uznávanými elektronickými podpisy.</w:t>
      </w:r>
    </w:p>
    <w:p w14:paraId="17A94D59" w14:textId="77777777" w:rsidR="00A3272C" w:rsidRPr="00491517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491517">
        <w:rPr>
          <w:rFonts w:ascii="Times New Roman" w:hAnsi="Times New Roman" w:cs="Times New Roman"/>
          <w:sz w:val="22"/>
        </w:rPr>
        <w:t>Smluvní strany prohlašují, že si tuto Smlouvu přečetly, že s jejím obsahem souhlasí a na důkaz toho k ní připojují svoje podpisy.</w:t>
      </w:r>
    </w:p>
    <w:p w14:paraId="5508FBC3" w14:textId="77777777" w:rsidR="00A3272C" w:rsidRPr="00491517" w:rsidRDefault="00A3272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491517">
        <w:rPr>
          <w:rFonts w:ascii="Times New Roman" w:hAnsi="Times New Roman" w:cs="Times New Roman"/>
          <w:sz w:val="22"/>
        </w:rPr>
        <w:t xml:space="preserve">Smluvní strany souhlasí se zveřejněním této </w:t>
      </w:r>
      <w:r w:rsidR="004F249F" w:rsidRPr="00491517">
        <w:rPr>
          <w:rFonts w:ascii="Times New Roman" w:hAnsi="Times New Roman" w:cs="Times New Roman"/>
          <w:sz w:val="22"/>
        </w:rPr>
        <w:t xml:space="preserve">Smlouvy </w:t>
      </w:r>
      <w:r w:rsidRPr="00491517">
        <w:rPr>
          <w:rFonts w:ascii="Times New Roman" w:hAnsi="Times New Roman" w:cs="Times New Roman"/>
          <w:sz w:val="22"/>
        </w:rPr>
        <w:t>včetně příloh a případných dodatků.</w:t>
      </w:r>
    </w:p>
    <w:p w14:paraId="54AF5D07" w14:textId="32B0A3F3" w:rsidR="00BA7C9C" w:rsidRPr="0013629A" w:rsidRDefault="00BA7C9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491517">
        <w:rPr>
          <w:rFonts w:ascii="Times New Roman" w:hAnsi="Times New Roman" w:cs="Times New Roman"/>
          <w:sz w:val="22"/>
        </w:rPr>
        <w:t xml:space="preserve">Zhotovitel v souladu s § 219 </w:t>
      </w:r>
      <w:r w:rsidR="00E96070" w:rsidRPr="00491517">
        <w:rPr>
          <w:rFonts w:ascii="Times New Roman" w:hAnsi="Times New Roman" w:cs="Times New Roman"/>
          <w:sz w:val="22"/>
        </w:rPr>
        <w:t xml:space="preserve">zákona č. 134/2016 Sb. </w:t>
      </w:r>
      <w:r w:rsidRPr="00491517">
        <w:rPr>
          <w:rFonts w:ascii="Times New Roman" w:hAnsi="Times New Roman" w:cs="Times New Roman"/>
          <w:sz w:val="22"/>
        </w:rPr>
        <w:t xml:space="preserve">a v souladu se zákonem č.106/1999 Sb., o svobodném přístupu k informacím, v platném znění, souhlasí, aby </w:t>
      </w:r>
      <w:r w:rsidR="00E62DCB" w:rsidRPr="00491517">
        <w:rPr>
          <w:rFonts w:ascii="Times New Roman" w:hAnsi="Times New Roman" w:cs="Times New Roman"/>
          <w:sz w:val="22"/>
        </w:rPr>
        <w:t>Objednatel</w:t>
      </w:r>
      <w:r w:rsidRPr="00491517">
        <w:rPr>
          <w:rFonts w:ascii="Times New Roman" w:hAnsi="Times New Roman" w:cs="Times New Roman"/>
          <w:sz w:val="22"/>
        </w:rPr>
        <w:t xml:space="preserve"> uveřejnil na profilu zadavatele</w:t>
      </w:r>
      <w:r w:rsidRPr="0013629A">
        <w:rPr>
          <w:rFonts w:ascii="Times New Roman" w:hAnsi="Times New Roman" w:cs="Times New Roman"/>
          <w:sz w:val="22"/>
        </w:rPr>
        <w:t xml:space="preserve"> </w:t>
      </w:r>
      <w:r w:rsidR="00F81D91">
        <w:rPr>
          <w:rFonts w:ascii="Times New Roman" w:hAnsi="Times New Roman" w:cs="Times New Roman"/>
          <w:sz w:val="22"/>
        </w:rPr>
        <w:t>S</w:t>
      </w:r>
      <w:r w:rsidRPr="0013629A">
        <w:rPr>
          <w:rFonts w:ascii="Times New Roman" w:hAnsi="Times New Roman" w:cs="Times New Roman"/>
          <w:sz w:val="22"/>
        </w:rPr>
        <w:t xml:space="preserve">mlouvu uzavřenou na veřejnou zakázku včetně všech jejích změn, dodatků a příloh. Dále </w:t>
      </w:r>
      <w:r w:rsidR="00D90A24" w:rsidRPr="0013629A">
        <w:rPr>
          <w:rFonts w:ascii="Times New Roman" w:hAnsi="Times New Roman" w:cs="Times New Roman"/>
          <w:sz w:val="22"/>
        </w:rPr>
        <w:t>Z</w:t>
      </w:r>
      <w:r w:rsidRPr="0013629A">
        <w:rPr>
          <w:rFonts w:ascii="Times New Roman" w:hAnsi="Times New Roman" w:cs="Times New Roman"/>
          <w:sz w:val="22"/>
        </w:rPr>
        <w:t xml:space="preserve">hotovitel souhlasí se zveřejněním této Smlouvy </w:t>
      </w:r>
      <w:r w:rsidR="00D90A24" w:rsidRPr="0013629A">
        <w:rPr>
          <w:rFonts w:ascii="Times New Roman" w:hAnsi="Times New Roman" w:cs="Times New Roman"/>
          <w:sz w:val="22"/>
        </w:rPr>
        <w:t>O</w:t>
      </w:r>
      <w:r w:rsidRPr="0013629A">
        <w:rPr>
          <w:rFonts w:ascii="Times New Roman" w:hAnsi="Times New Roman" w:cs="Times New Roman"/>
          <w:sz w:val="22"/>
        </w:rPr>
        <w:t>bjednatelem v registru smluv podle zákona č. 340/2015 Sb.</w:t>
      </w:r>
    </w:p>
    <w:p w14:paraId="6690B2AD" w14:textId="11566453" w:rsidR="00BA7C9C" w:rsidRDefault="00BA7C9C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 w:rsidRPr="0013629A">
        <w:rPr>
          <w:rFonts w:ascii="Times New Roman" w:hAnsi="Times New Roman" w:cs="Times New Roman"/>
          <w:sz w:val="22"/>
        </w:rPr>
        <w:t xml:space="preserve">Tato </w:t>
      </w:r>
      <w:r w:rsidR="00515E0F">
        <w:rPr>
          <w:rFonts w:ascii="Times New Roman" w:hAnsi="Times New Roman" w:cs="Times New Roman"/>
          <w:sz w:val="22"/>
        </w:rPr>
        <w:t>S</w:t>
      </w:r>
      <w:r w:rsidRPr="0013629A">
        <w:rPr>
          <w:rFonts w:ascii="Times New Roman" w:hAnsi="Times New Roman" w:cs="Times New Roman"/>
          <w:sz w:val="22"/>
        </w:rPr>
        <w:t>mlouva nabývá platnosti podepsáním oběma smluvními stranami a účinnosti dnem jejího zveřejnění v registru smluv dle zákona č. 340/2015 Sb.</w:t>
      </w:r>
    </w:p>
    <w:p w14:paraId="3A537861" w14:textId="12BFFA59" w:rsidR="0019722F" w:rsidRDefault="0019722F" w:rsidP="009650F8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Tato Smlouva se uzavírá na dobu určitou, a to na 27 měsíců od data nabytí účinnosti této Smlouvy.</w:t>
      </w:r>
    </w:p>
    <w:p w14:paraId="5973BD71" w14:textId="77777777" w:rsidR="000D4D73" w:rsidRPr="0013629A" w:rsidRDefault="000D4D73" w:rsidP="000D4D73">
      <w:pPr>
        <w:pStyle w:val="RLTextlnkuslovan"/>
        <w:spacing w:before="40" w:after="40" w:line="240" w:lineRule="auto"/>
        <w:rPr>
          <w:rFonts w:ascii="Times New Roman" w:hAnsi="Times New Roman" w:cs="Times New Roman"/>
          <w:sz w:val="22"/>
        </w:rPr>
      </w:pPr>
      <w:bookmarkStart w:id="10" w:name="_Hlk108096370"/>
      <w:r w:rsidRPr="000D4D73">
        <w:rPr>
          <w:rFonts w:ascii="Times New Roman" w:hAnsi="Times New Roman" w:cs="Times New Roman"/>
          <w:sz w:val="22"/>
        </w:rPr>
        <w:t>K podpisu této smlouvy a podpisu případných dodatků k této smlouvě za Objednatele byl pověřen Ing. Bc. Jiří Snížek, náměstek hejtmanky pro oblast regionálního rozvoje a územního plánování, a to na základě usnesení Rady Středočeského kraje č. 063-84/2020/RK ze dne 26. 11. 2020.</w:t>
      </w:r>
    </w:p>
    <w:bookmarkEnd w:id="10"/>
    <w:p w14:paraId="69F3F55B" w14:textId="77777777" w:rsidR="000D4D73" w:rsidRPr="0013629A" w:rsidRDefault="000D4D73" w:rsidP="000D4D73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090D7B90" w14:textId="77777777" w:rsidR="00B9342A" w:rsidRPr="007F4596" w:rsidRDefault="00B9342A" w:rsidP="007F4596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</w:rPr>
      </w:pPr>
    </w:p>
    <w:p w14:paraId="47F6D054" w14:textId="77777777" w:rsidR="006D34AA" w:rsidRPr="006D34AA" w:rsidRDefault="006D34AA" w:rsidP="00DE23D0">
      <w:pPr>
        <w:pStyle w:val="RLTextlnkuslovan"/>
        <w:numPr>
          <w:ilvl w:val="0"/>
          <w:numId w:val="0"/>
        </w:numPr>
        <w:spacing w:before="40" w:after="40" w:line="240" w:lineRule="auto"/>
        <w:ind w:left="737"/>
        <w:rPr>
          <w:rFonts w:ascii="Times New Roman" w:hAnsi="Times New Roman" w:cs="Times New Roman"/>
          <w:sz w:val="22"/>
          <w:szCs w:val="22"/>
        </w:rPr>
      </w:pPr>
    </w:p>
    <w:p w14:paraId="75815F6C" w14:textId="3BAFF3FE" w:rsidR="00DD6B48" w:rsidRPr="006D34AA" w:rsidRDefault="00DD6B48" w:rsidP="004F249F">
      <w:pPr>
        <w:rPr>
          <w:sz w:val="22"/>
          <w:szCs w:val="22"/>
        </w:rPr>
      </w:pPr>
    </w:p>
    <w:p w14:paraId="1595978E" w14:textId="77777777" w:rsidR="00FC4E69" w:rsidRPr="006D34AA" w:rsidRDefault="00FC4E69" w:rsidP="004F249F">
      <w:pPr>
        <w:rPr>
          <w:sz w:val="22"/>
          <w:szCs w:val="22"/>
        </w:rPr>
      </w:pPr>
    </w:p>
    <w:p w14:paraId="5278F4BC" w14:textId="77777777" w:rsidR="00FC4E69" w:rsidRPr="0013629A" w:rsidRDefault="00FC4E69" w:rsidP="004F249F"/>
    <w:p w14:paraId="1A49CA9E" w14:textId="7A51B879" w:rsidR="00DA08D4" w:rsidRPr="0013629A" w:rsidRDefault="00DA08D4" w:rsidP="00C47B46">
      <w:pPr>
        <w:tabs>
          <w:tab w:val="left" w:pos="4536"/>
        </w:tabs>
        <w:rPr>
          <w:rFonts w:ascii="Times New Roman" w:hAnsi="Times New Roman" w:cs="Times New Roman"/>
          <w:snapToGrid w:val="0"/>
          <w:sz w:val="22"/>
          <w:szCs w:val="20"/>
        </w:rPr>
      </w:pPr>
      <w:r w:rsidRPr="0013629A">
        <w:rPr>
          <w:rFonts w:ascii="Times New Roman" w:hAnsi="Times New Roman" w:cs="Times New Roman"/>
          <w:snapToGrid w:val="0"/>
          <w:sz w:val="22"/>
          <w:szCs w:val="20"/>
        </w:rPr>
        <w:t>V </w:t>
      </w:r>
      <w:r w:rsidR="001A10B9" w:rsidRPr="0013629A">
        <w:rPr>
          <w:rFonts w:ascii="Times New Roman" w:hAnsi="Times New Roman" w:cs="Times New Roman"/>
          <w:snapToGrid w:val="0"/>
          <w:sz w:val="22"/>
          <w:szCs w:val="20"/>
        </w:rPr>
        <w:t>__________</w:t>
      </w:r>
      <w:r w:rsidR="004F249F" w:rsidRPr="0013629A">
        <w:rPr>
          <w:rFonts w:ascii="Times New Roman" w:hAnsi="Times New Roman" w:cs="Times New Roman"/>
          <w:snapToGrid w:val="0"/>
          <w:sz w:val="22"/>
          <w:szCs w:val="20"/>
        </w:rPr>
        <w:t>,</w:t>
      </w:r>
      <w:r w:rsidRPr="0013629A">
        <w:rPr>
          <w:rFonts w:ascii="Times New Roman" w:hAnsi="Times New Roman" w:cs="Times New Roman"/>
          <w:iCs/>
          <w:sz w:val="22"/>
          <w:szCs w:val="20"/>
        </w:rPr>
        <w:t xml:space="preserve"> </w:t>
      </w:r>
      <w:r w:rsidRPr="0013629A">
        <w:rPr>
          <w:rFonts w:ascii="Times New Roman" w:hAnsi="Times New Roman" w:cs="Times New Roman"/>
          <w:snapToGrid w:val="0"/>
          <w:sz w:val="22"/>
          <w:szCs w:val="20"/>
        </w:rPr>
        <w:t xml:space="preserve">dne </w:t>
      </w:r>
      <w:r w:rsidR="004F249F" w:rsidRPr="0013629A">
        <w:rPr>
          <w:rFonts w:ascii="Times New Roman" w:hAnsi="Times New Roman" w:cs="Times New Roman"/>
          <w:snapToGrid w:val="0"/>
          <w:sz w:val="22"/>
          <w:szCs w:val="20"/>
        </w:rPr>
        <w:t>__________</w:t>
      </w:r>
      <w:r w:rsidRPr="0013629A">
        <w:rPr>
          <w:rFonts w:ascii="Times New Roman" w:hAnsi="Times New Roman" w:cs="Times New Roman"/>
          <w:snapToGrid w:val="0"/>
          <w:sz w:val="22"/>
          <w:szCs w:val="20"/>
        </w:rPr>
        <w:tab/>
        <w:t>V</w:t>
      </w:r>
      <w:r w:rsidR="00925B8E" w:rsidRPr="0013629A">
        <w:rPr>
          <w:rFonts w:ascii="Times New Roman" w:hAnsi="Times New Roman" w:cs="Times New Roman"/>
          <w:snapToGrid w:val="0"/>
          <w:sz w:val="22"/>
          <w:szCs w:val="20"/>
        </w:rPr>
        <w:t> </w:t>
      </w:r>
      <w:r w:rsidR="00075BA4" w:rsidRPr="0013629A">
        <w:rPr>
          <w:rFonts w:ascii="Times New Roman" w:hAnsi="Times New Roman" w:cs="Times New Roman"/>
          <w:snapToGrid w:val="0"/>
          <w:sz w:val="22"/>
          <w:szCs w:val="20"/>
        </w:rPr>
        <w:t>Praze</w:t>
      </w:r>
      <w:r w:rsidR="001A10B9" w:rsidRPr="0013629A">
        <w:rPr>
          <w:rFonts w:ascii="Times New Roman" w:hAnsi="Times New Roman" w:cs="Times New Roman"/>
          <w:snapToGrid w:val="0"/>
          <w:sz w:val="22"/>
          <w:szCs w:val="20"/>
        </w:rPr>
        <w:t xml:space="preserve">, </w:t>
      </w:r>
      <w:r w:rsidRPr="0013629A">
        <w:rPr>
          <w:rFonts w:ascii="Times New Roman" w:hAnsi="Times New Roman" w:cs="Times New Roman"/>
          <w:snapToGrid w:val="0"/>
          <w:sz w:val="22"/>
          <w:szCs w:val="20"/>
        </w:rPr>
        <w:t xml:space="preserve">dne </w:t>
      </w:r>
      <w:r w:rsidR="004F249F" w:rsidRPr="0013629A">
        <w:rPr>
          <w:rFonts w:ascii="Times New Roman" w:hAnsi="Times New Roman" w:cs="Times New Roman"/>
          <w:snapToGrid w:val="0"/>
          <w:sz w:val="22"/>
          <w:szCs w:val="20"/>
        </w:rPr>
        <w:t>__________</w:t>
      </w:r>
    </w:p>
    <w:p w14:paraId="339F8710" w14:textId="77777777" w:rsidR="00A37233" w:rsidRPr="0013629A" w:rsidRDefault="00A37233" w:rsidP="00C47B46">
      <w:pPr>
        <w:tabs>
          <w:tab w:val="left" w:pos="4536"/>
        </w:tabs>
        <w:rPr>
          <w:rFonts w:ascii="Times New Roman" w:hAnsi="Times New Roman" w:cs="Times New Roman"/>
          <w:snapToGrid w:val="0"/>
          <w:sz w:val="22"/>
          <w:szCs w:val="20"/>
        </w:rPr>
      </w:pPr>
    </w:p>
    <w:p w14:paraId="0551BBD3" w14:textId="77777777" w:rsidR="00FC4E69" w:rsidRPr="0013629A" w:rsidRDefault="00FC4E69" w:rsidP="00C47B46">
      <w:pPr>
        <w:tabs>
          <w:tab w:val="left" w:pos="4536"/>
        </w:tabs>
        <w:rPr>
          <w:rFonts w:ascii="Times New Roman" w:hAnsi="Times New Roman" w:cs="Times New Roman"/>
          <w:snapToGrid w:val="0"/>
          <w:sz w:val="22"/>
          <w:szCs w:val="20"/>
        </w:rPr>
      </w:pPr>
    </w:p>
    <w:p w14:paraId="2B9F33DE" w14:textId="77777777" w:rsidR="00FC4E69" w:rsidRPr="0013629A" w:rsidRDefault="00FC4E69" w:rsidP="00C47B46">
      <w:pPr>
        <w:tabs>
          <w:tab w:val="left" w:pos="4536"/>
        </w:tabs>
        <w:rPr>
          <w:rFonts w:ascii="Times New Roman" w:hAnsi="Times New Roman" w:cs="Times New Roman"/>
          <w:snapToGrid w:val="0"/>
          <w:sz w:val="22"/>
          <w:szCs w:val="20"/>
        </w:rPr>
      </w:pPr>
    </w:p>
    <w:p w14:paraId="0A0D402A" w14:textId="77777777" w:rsidR="00DA08D4" w:rsidRPr="0013629A" w:rsidRDefault="004F249F" w:rsidP="00C47B46">
      <w:pPr>
        <w:tabs>
          <w:tab w:val="left" w:pos="4536"/>
        </w:tabs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>________________________________</w:t>
      </w:r>
      <w:r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ab/>
        <w:t>________________________________</w:t>
      </w:r>
    </w:p>
    <w:p w14:paraId="42534AF1" w14:textId="2798ED48" w:rsidR="00DC22D9" w:rsidRPr="00E56AAB" w:rsidRDefault="00A37233" w:rsidP="00E56AAB">
      <w:pPr>
        <w:tabs>
          <w:tab w:val="left" w:pos="4536"/>
        </w:tabs>
        <w:rPr>
          <w:rFonts w:ascii="Times New Roman" w:hAnsi="Times New Roman" w:cs="Times New Roman"/>
          <w:bCs/>
          <w:snapToGrid w:val="0"/>
          <w:sz w:val="22"/>
          <w:szCs w:val="20"/>
        </w:rPr>
      </w:pPr>
      <w:r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                </w:t>
      </w:r>
      <w:r w:rsidR="00D90A24"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>za Zhoto</w:t>
      </w:r>
      <w:r w:rsidR="00F60507">
        <w:rPr>
          <w:rFonts w:ascii="Times New Roman" w:hAnsi="Times New Roman" w:cs="Times New Roman"/>
          <w:bCs/>
          <w:snapToGrid w:val="0"/>
          <w:sz w:val="22"/>
          <w:szCs w:val="20"/>
        </w:rPr>
        <w:t>v</w:t>
      </w:r>
      <w:r w:rsidR="00D90A24"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>itel</w:t>
      </w:r>
      <w:r w:rsidR="00551861">
        <w:rPr>
          <w:rFonts w:ascii="Times New Roman" w:hAnsi="Times New Roman" w:cs="Times New Roman"/>
          <w:bCs/>
          <w:snapToGrid w:val="0"/>
          <w:sz w:val="22"/>
          <w:szCs w:val="20"/>
        </w:rPr>
        <w:t>e</w:t>
      </w:r>
      <w:r w:rsidR="00D90A24"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 xml:space="preserve">                  </w:t>
      </w:r>
      <w:r w:rsidR="00D90A24"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>za O</w:t>
      </w:r>
      <w:r w:rsidR="00AC66F4" w:rsidRPr="0013629A">
        <w:rPr>
          <w:rFonts w:ascii="Times New Roman" w:hAnsi="Times New Roman" w:cs="Times New Roman"/>
          <w:bCs/>
          <w:snapToGrid w:val="0"/>
          <w:sz w:val="22"/>
          <w:szCs w:val="20"/>
        </w:rPr>
        <w:t>bjednatele</w:t>
      </w:r>
    </w:p>
    <w:sectPr w:rsidR="00DC22D9" w:rsidRPr="00E56AAB" w:rsidSect="00AC66F4">
      <w:headerReference w:type="default" r:id="rId8"/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C4A2" w14:textId="77777777" w:rsidR="00474350" w:rsidRDefault="00474350" w:rsidP="00A3272C">
      <w:pPr>
        <w:spacing w:after="0" w:line="240" w:lineRule="auto"/>
      </w:pPr>
      <w:r>
        <w:separator/>
      </w:r>
    </w:p>
  </w:endnote>
  <w:endnote w:type="continuationSeparator" w:id="0">
    <w:p w14:paraId="733E0452" w14:textId="77777777" w:rsidR="00474350" w:rsidRDefault="00474350" w:rsidP="00A3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C414" w14:textId="5E41E1D3" w:rsidR="001567D5" w:rsidRPr="00235345" w:rsidRDefault="001567D5" w:rsidP="001567D5">
    <w:pPr>
      <w:pStyle w:val="Zpat"/>
      <w:rPr>
        <w:rFonts w:ascii="Times New Roman" w:hAnsi="Times New Roman" w:cs="Times New Roman"/>
        <w:b/>
        <w:i/>
        <w:noProof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t xml:space="preserve">Strana </w:t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fldChar w:fldCharType="begin"/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instrText xml:space="preserve"> PAGE </w:instrText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fldChar w:fldCharType="separate"/>
    </w:r>
    <w:r w:rsidR="000D1DDF">
      <w:rPr>
        <w:rFonts w:ascii="Times New Roman" w:hAnsi="Times New Roman" w:cs="Times New Roman"/>
        <w:b/>
        <w:i/>
        <w:noProof/>
        <w:sz w:val="18"/>
        <w:szCs w:val="18"/>
      </w:rPr>
      <w:t>13</w:t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fldChar w:fldCharType="end"/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t xml:space="preserve"> (celkem </w:t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fldChar w:fldCharType="begin"/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instrText xml:space="preserve"> NUMPAGES </w:instrText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fldChar w:fldCharType="separate"/>
    </w:r>
    <w:r w:rsidR="000D1DDF">
      <w:rPr>
        <w:rFonts w:ascii="Times New Roman" w:hAnsi="Times New Roman" w:cs="Times New Roman"/>
        <w:b/>
        <w:i/>
        <w:noProof/>
        <w:sz w:val="18"/>
        <w:szCs w:val="18"/>
      </w:rPr>
      <w:t>13</w:t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fldChar w:fldCharType="end"/>
    </w:r>
    <w:r w:rsidRPr="00235345">
      <w:rPr>
        <w:rFonts w:ascii="Times New Roman" w:hAnsi="Times New Roman" w:cs="Times New Roman"/>
        <w:b/>
        <w:i/>
        <w:noProof/>
        <w:sz w:val="18"/>
        <w:szCs w:val="18"/>
      </w:rPr>
      <w:t>)</w:t>
    </w:r>
  </w:p>
  <w:p w14:paraId="2A3CE9D5" w14:textId="44DD7EC2" w:rsidR="001567D5" w:rsidRDefault="00156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1BAE" w14:textId="77777777" w:rsidR="00474350" w:rsidRDefault="00474350" w:rsidP="00A3272C">
      <w:pPr>
        <w:spacing w:after="0" w:line="240" w:lineRule="auto"/>
      </w:pPr>
      <w:r>
        <w:separator/>
      </w:r>
    </w:p>
  </w:footnote>
  <w:footnote w:type="continuationSeparator" w:id="0">
    <w:p w14:paraId="74B901DA" w14:textId="77777777" w:rsidR="00474350" w:rsidRDefault="00474350" w:rsidP="00A3272C">
      <w:pPr>
        <w:spacing w:after="0" w:line="240" w:lineRule="auto"/>
      </w:pPr>
      <w:r>
        <w:continuationSeparator/>
      </w:r>
    </w:p>
  </w:footnote>
  <w:footnote w:id="1">
    <w:p w14:paraId="7D61EAC8" w14:textId="06F8769B" w:rsidR="00907BBA" w:rsidRPr="00907BBA" w:rsidRDefault="00907B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Systém managementu hospodaření s energiemi není součástí této Smlouvy.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7013" w14:textId="6D35B937" w:rsidR="00AC66F4" w:rsidRDefault="009F5D3F" w:rsidP="00021D48">
    <w:pPr>
      <w:pStyle w:val="Zhlav"/>
      <w:tabs>
        <w:tab w:val="clear" w:pos="4536"/>
        <w:tab w:val="clear" w:pos="9072"/>
        <w:tab w:val="left" w:pos="3810"/>
      </w:tabs>
    </w:pPr>
    <w:r w:rsidRPr="001562DF">
      <w:rPr>
        <w:noProof/>
      </w:rPr>
      <w:drawing>
        <wp:anchor distT="0" distB="0" distL="114300" distR="114300" simplePos="0" relativeHeight="251661312" behindDoc="1" locked="0" layoutInCell="1" allowOverlap="1" wp14:anchorId="1FA73CC2" wp14:editId="421FD198">
          <wp:simplePos x="0" y="0"/>
          <wp:positionH relativeFrom="margin">
            <wp:align>left</wp:align>
          </wp:positionH>
          <wp:positionV relativeFrom="paragraph">
            <wp:posOffset>71706</wp:posOffset>
          </wp:positionV>
          <wp:extent cx="2866390" cy="591820"/>
          <wp:effectExtent l="0" t="0" r="0" b="0"/>
          <wp:wrapTight wrapText="bothSides">
            <wp:wrapPolygon edited="0">
              <wp:start x="0" y="0"/>
              <wp:lineTo x="0" y="20858"/>
              <wp:lineTo x="21389" y="20858"/>
              <wp:lineTo x="21389" y="0"/>
              <wp:lineTo x="0" y="0"/>
            </wp:wrapPolygon>
          </wp:wrapTight>
          <wp:docPr id="29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D48">
      <w:tab/>
    </w:r>
  </w:p>
  <w:p w14:paraId="7E5EDC6C" w14:textId="753AD621" w:rsidR="00021D48" w:rsidRDefault="008D5993" w:rsidP="00021D48">
    <w:pPr>
      <w:pStyle w:val="Zhlav"/>
      <w:tabs>
        <w:tab w:val="clear" w:pos="4536"/>
        <w:tab w:val="clear" w:pos="9072"/>
        <w:tab w:val="left" w:pos="3810"/>
      </w:tabs>
    </w:pPr>
    <w:r w:rsidRPr="001525F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49C6AAD6" wp14:editId="5A46DD0B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114550" cy="466725"/>
          <wp:effectExtent l="0" t="0" r="0" b="9525"/>
          <wp:wrapSquare wrapText="bothSides"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B1F8F" w14:textId="007AF2AA" w:rsidR="00021D48" w:rsidRDefault="00021D48" w:rsidP="00021D48">
    <w:pPr>
      <w:pStyle w:val="Zhlav"/>
      <w:tabs>
        <w:tab w:val="clear" w:pos="4536"/>
        <w:tab w:val="clear" w:pos="9072"/>
        <w:tab w:val="left" w:pos="3810"/>
      </w:tabs>
    </w:pPr>
  </w:p>
  <w:p w14:paraId="2F368266" w14:textId="77777777" w:rsidR="00021D48" w:rsidRDefault="00021D48" w:rsidP="00021D48">
    <w:pPr>
      <w:pStyle w:val="Zhlav"/>
      <w:tabs>
        <w:tab w:val="clear" w:pos="4536"/>
        <w:tab w:val="clear" w:pos="9072"/>
        <w:tab w:val="left" w:pos="3810"/>
      </w:tabs>
    </w:pPr>
  </w:p>
  <w:p w14:paraId="216FE258" w14:textId="77777777" w:rsidR="009B45D6" w:rsidRDefault="009B45D6" w:rsidP="00021D48">
    <w:pPr>
      <w:pStyle w:val="Zhlav"/>
      <w:tabs>
        <w:tab w:val="clear" w:pos="4536"/>
        <w:tab w:val="clear" w:pos="9072"/>
        <w:tab w:val="left" w:pos="3810"/>
      </w:tabs>
    </w:pPr>
  </w:p>
  <w:p w14:paraId="5C4B1E43" w14:textId="1B2C77A4" w:rsidR="009B45D6" w:rsidRPr="009B45D6" w:rsidRDefault="009B45D6" w:rsidP="00021D48">
    <w:pPr>
      <w:pStyle w:val="Zhlav"/>
      <w:tabs>
        <w:tab w:val="clear" w:pos="4536"/>
        <w:tab w:val="clear" w:pos="9072"/>
        <w:tab w:val="left" w:pos="3810"/>
      </w:tabs>
      <w:rPr>
        <w:rFonts w:ascii="Times New Roman" w:hAnsi="Times New Roman" w:cs="Times New Roman"/>
        <w:b w:val="0"/>
        <w:i/>
        <w:sz w:val="18"/>
        <w:szCs w:val="18"/>
      </w:rPr>
    </w:pPr>
    <w:r w:rsidRPr="009B45D6">
      <w:rPr>
        <w:rFonts w:ascii="Times New Roman" w:hAnsi="Times New Roman" w:cs="Times New Roman"/>
        <w:b w:val="0"/>
        <w:i/>
        <w:sz w:val="18"/>
        <w:szCs w:val="18"/>
      </w:rPr>
      <w:t>Příloha č. 5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036ED"/>
    <w:multiLevelType w:val="singleLevel"/>
    <w:tmpl w:val="C6CC0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D36471"/>
    <w:multiLevelType w:val="hybridMultilevel"/>
    <w:tmpl w:val="D81E7542"/>
    <w:lvl w:ilvl="0" w:tplc="625CD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74F7D"/>
    <w:multiLevelType w:val="multilevel"/>
    <w:tmpl w:val="E912FC32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eastAsia="Arial Unicode MS" w:hAnsi="Arial" w:cs="Times New Roman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277"/>
        </w:tabs>
        <w:ind w:left="1277" w:hanging="709"/>
      </w:pPr>
      <w:rPr>
        <w:rFonts w:ascii="Arial" w:eastAsia="Arial Unicode MS" w:hAnsi="Arial" w:cs="Times New Roman"/>
        <w:b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844"/>
        </w:tabs>
        <w:ind w:left="1844" w:hanging="709"/>
      </w:pPr>
      <w:rPr>
        <w:rFonts w:ascii="Arial" w:eastAsia="Arial Unicode MS" w:hAnsi="Arial" w:cs="Times New Roman"/>
        <w:b w:val="0"/>
      </w:rPr>
    </w:lvl>
    <w:lvl w:ilvl="5">
      <w:start w:val="1"/>
      <w:numFmt w:val="lowerRoman"/>
      <w:lvlText w:val="(%6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BC62B5"/>
    <w:multiLevelType w:val="hybridMultilevel"/>
    <w:tmpl w:val="9AFE7192"/>
    <w:lvl w:ilvl="0" w:tplc="FB98BDEC">
      <w:start w:val="1"/>
      <w:numFmt w:val="lowerLetter"/>
      <w:lvlText w:val="%1."/>
      <w:lvlJc w:val="left"/>
      <w:pPr>
        <w:ind w:left="18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2" w:hanging="360"/>
      </w:pPr>
    </w:lvl>
    <w:lvl w:ilvl="2" w:tplc="0405001B" w:tentative="1">
      <w:start w:val="1"/>
      <w:numFmt w:val="lowerRoman"/>
      <w:lvlText w:val="%3."/>
      <w:lvlJc w:val="right"/>
      <w:pPr>
        <w:ind w:left="3322" w:hanging="180"/>
      </w:pPr>
    </w:lvl>
    <w:lvl w:ilvl="3" w:tplc="0405000F" w:tentative="1">
      <w:start w:val="1"/>
      <w:numFmt w:val="decimal"/>
      <w:lvlText w:val="%4."/>
      <w:lvlJc w:val="left"/>
      <w:pPr>
        <w:ind w:left="4042" w:hanging="360"/>
      </w:pPr>
    </w:lvl>
    <w:lvl w:ilvl="4" w:tplc="04050019" w:tentative="1">
      <w:start w:val="1"/>
      <w:numFmt w:val="lowerLetter"/>
      <w:lvlText w:val="%5."/>
      <w:lvlJc w:val="left"/>
      <w:pPr>
        <w:ind w:left="4762" w:hanging="360"/>
      </w:pPr>
    </w:lvl>
    <w:lvl w:ilvl="5" w:tplc="0405001B" w:tentative="1">
      <w:start w:val="1"/>
      <w:numFmt w:val="lowerRoman"/>
      <w:lvlText w:val="%6."/>
      <w:lvlJc w:val="right"/>
      <w:pPr>
        <w:ind w:left="5482" w:hanging="180"/>
      </w:pPr>
    </w:lvl>
    <w:lvl w:ilvl="6" w:tplc="0405000F" w:tentative="1">
      <w:start w:val="1"/>
      <w:numFmt w:val="decimal"/>
      <w:lvlText w:val="%7."/>
      <w:lvlJc w:val="left"/>
      <w:pPr>
        <w:ind w:left="6202" w:hanging="360"/>
      </w:pPr>
    </w:lvl>
    <w:lvl w:ilvl="7" w:tplc="04050019" w:tentative="1">
      <w:start w:val="1"/>
      <w:numFmt w:val="lowerLetter"/>
      <w:lvlText w:val="%8."/>
      <w:lvlJc w:val="left"/>
      <w:pPr>
        <w:ind w:left="6922" w:hanging="360"/>
      </w:pPr>
    </w:lvl>
    <w:lvl w:ilvl="8" w:tplc="040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5" w15:restartNumberingAfterBreak="0">
    <w:nsid w:val="16AA2218"/>
    <w:multiLevelType w:val="hybridMultilevel"/>
    <w:tmpl w:val="7C38D4A6"/>
    <w:lvl w:ilvl="0" w:tplc="468CCD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CDD6E4B"/>
    <w:multiLevelType w:val="hybridMultilevel"/>
    <w:tmpl w:val="E4682ADC"/>
    <w:lvl w:ilvl="0" w:tplc="A146A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180C"/>
    <w:multiLevelType w:val="hybridMultilevel"/>
    <w:tmpl w:val="A4C6DD86"/>
    <w:lvl w:ilvl="0" w:tplc="65A03C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F057FB"/>
    <w:multiLevelType w:val="hybridMultilevel"/>
    <w:tmpl w:val="8C7252E0"/>
    <w:lvl w:ilvl="0" w:tplc="D67E4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2205E9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060047"/>
    <w:multiLevelType w:val="hybridMultilevel"/>
    <w:tmpl w:val="BADE5292"/>
    <w:lvl w:ilvl="0" w:tplc="5E66F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A60FE"/>
    <w:multiLevelType w:val="multilevel"/>
    <w:tmpl w:val="6B1469E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2664CF"/>
    <w:multiLevelType w:val="hybridMultilevel"/>
    <w:tmpl w:val="2956287A"/>
    <w:lvl w:ilvl="0" w:tplc="A146A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6F9E92F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9DF5F3B"/>
    <w:multiLevelType w:val="multilevel"/>
    <w:tmpl w:val="6B1469E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C3A0BD9"/>
    <w:multiLevelType w:val="hybridMultilevel"/>
    <w:tmpl w:val="624C57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0E230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F6807C1"/>
    <w:multiLevelType w:val="multilevel"/>
    <w:tmpl w:val="33BAC41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trike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2B24388"/>
    <w:multiLevelType w:val="multilevel"/>
    <w:tmpl w:val="BE94DDC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560"/>
        </w:tabs>
        <w:ind w:left="1560" w:hanging="567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52DE64A2"/>
    <w:multiLevelType w:val="hybridMultilevel"/>
    <w:tmpl w:val="C7849C2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D611E4E"/>
    <w:multiLevelType w:val="hybridMultilevel"/>
    <w:tmpl w:val="80441C06"/>
    <w:lvl w:ilvl="0" w:tplc="5D90F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917FA"/>
    <w:multiLevelType w:val="singleLevel"/>
    <w:tmpl w:val="C6CC054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6A0D3771"/>
    <w:multiLevelType w:val="hybridMultilevel"/>
    <w:tmpl w:val="6E44B372"/>
    <w:lvl w:ilvl="0" w:tplc="CEECE6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A0ED2"/>
    <w:multiLevelType w:val="hybridMultilevel"/>
    <w:tmpl w:val="2AEADDC2"/>
    <w:lvl w:ilvl="0" w:tplc="0A022B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C97C16"/>
    <w:multiLevelType w:val="multilevel"/>
    <w:tmpl w:val="A926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8594360"/>
    <w:multiLevelType w:val="hybridMultilevel"/>
    <w:tmpl w:val="20E08D80"/>
    <w:lvl w:ilvl="0" w:tplc="9A6E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2A3FB7"/>
    <w:multiLevelType w:val="hybridMultilevel"/>
    <w:tmpl w:val="6EC03BD0"/>
    <w:lvl w:ilvl="0" w:tplc="27EAB88C">
      <w:start w:val="1"/>
      <w:numFmt w:val="lowerLetter"/>
      <w:lvlText w:val="%1."/>
      <w:lvlJc w:val="left"/>
      <w:pPr>
        <w:ind w:left="15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2" w:hanging="360"/>
      </w:pPr>
    </w:lvl>
    <w:lvl w:ilvl="2" w:tplc="0405001B" w:tentative="1">
      <w:start w:val="1"/>
      <w:numFmt w:val="lowerRoman"/>
      <w:lvlText w:val="%3."/>
      <w:lvlJc w:val="right"/>
      <w:pPr>
        <w:ind w:left="2962" w:hanging="180"/>
      </w:pPr>
    </w:lvl>
    <w:lvl w:ilvl="3" w:tplc="0405000F" w:tentative="1">
      <w:start w:val="1"/>
      <w:numFmt w:val="decimal"/>
      <w:lvlText w:val="%4."/>
      <w:lvlJc w:val="left"/>
      <w:pPr>
        <w:ind w:left="3682" w:hanging="360"/>
      </w:pPr>
    </w:lvl>
    <w:lvl w:ilvl="4" w:tplc="04050019" w:tentative="1">
      <w:start w:val="1"/>
      <w:numFmt w:val="lowerLetter"/>
      <w:lvlText w:val="%5."/>
      <w:lvlJc w:val="left"/>
      <w:pPr>
        <w:ind w:left="4402" w:hanging="360"/>
      </w:pPr>
    </w:lvl>
    <w:lvl w:ilvl="5" w:tplc="0405001B" w:tentative="1">
      <w:start w:val="1"/>
      <w:numFmt w:val="lowerRoman"/>
      <w:lvlText w:val="%6."/>
      <w:lvlJc w:val="right"/>
      <w:pPr>
        <w:ind w:left="5122" w:hanging="180"/>
      </w:pPr>
    </w:lvl>
    <w:lvl w:ilvl="6" w:tplc="0405000F" w:tentative="1">
      <w:start w:val="1"/>
      <w:numFmt w:val="decimal"/>
      <w:lvlText w:val="%7."/>
      <w:lvlJc w:val="left"/>
      <w:pPr>
        <w:ind w:left="5842" w:hanging="360"/>
      </w:pPr>
    </w:lvl>
    <w:lvl w:ilvl="7" w:tplc="04050019" w:tentative="1">
      <w:start w:val="1"/>
      <w:numFmt w:val="lowerLetter"/>
      <w:lvlText w:val="%8."/>
      <w:lvlJc w:val="left"/>
      <w:pPr>
        <w:ind w:left="6562" w:hanging="360"/>
      </w:pPr>
    </w:lvl>
    <w:lvl w:ilvl="8" w:tplc="0405001B" w:tentative="1">
      <w:start w:val="1"/>
      <w:numFmt w:val="lowerRoman"/>
      <w:lvlText w:val="%9."/>
      <w:lvlJc w:val="right"/>
      <w:pPr>
        <w:ind w:left="7282" w:hanging="180"/>
      </w:pPr>
    </w:lvl>
  </w:abstractNum>
  <w:num w:numId="1" w16cid:durableId="1655182400">
    <w:abstractNumId w:val="13"/>
  </w:num>
  <w:num w:numId="2" w16cid:durableId="1208450516">
    <w:abstractNumId w:val="19"/>
  </w:num>
  <w:num w:numId="3" w16cid:durableId="1230193882">
    <w:abstractNumId w:val="1"/>
  </w:num>
  <w:num w:numId="4" w16cid:durableId="2068186043">
    <w:abstractNumId w:val="20"/>
  </w:num>
  <w:num w:numId="5" w16cid:durableId="1804805875">
    <w:abstractNumId w:val="3"/>
  </w:num>
  <w:num w:numId="6" w16cid:durableId="1687832195">
    <w:abstractNumId w:val="7"/>
  </w:num>
  <w:num w:numId="7" w16cid:durableId="1963800771">
    <w:abstractNumId w:val="17"/>
  </w:num>
  <w:num w:numId="8" w16cid:durableId="2110273741">
    <w:abstractNumId w:val="23"/>
  </w:num>
  <w:num w:numId="9" w16cid:durableId="1689453345">
    <w:abstractNumId w:val="6"/>
  </w:num>
  <w:num w:numId="10" w16cid:durableId="1041978278">
    <w:abstractNumId w:val="18"/>
  </w:num>
  <w:num w:numId="11" w16cid:durableId="1079864663">
    <w:abstractNumId w:val="21"/>
  </w:num>
  <w:num w:numId="12" w16cid:durableId="1447040144">
    <w:abstractNumId w:val="12"/>
  </w:num>
  <w:num w:numId="13" w16cid:durableId="1280262009">
    <w:abstractNumId w:val="22"/>
  </w:num>
  <w:num w:numId="14" w16cid:durableId="314577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40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20281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684836">
    <w:abstractNumId w:val="8"/>
  </w:num>
  <w:num w:numId="18" w16cid:durableId="1951549616">
    <w:abstractNumId w:val="14"/>
  </w:num>
  <w:num w:numId="19" w16cid:durableId="431897394">
    <w:abstractNumId w:val="13"/>
  </w:num>
  <w:num w:numId="20" w16cid:durableId="255330985">
    <w:abstractNumId w:val="11"/>
  </w:num>
  <w:num w:numId="21" w16cid:durableId="52168506">
    <w:abstractNumId w:val="16"/>
  </w:num>
  <w:num w:numId="22" w16cid:durableId="2065834178">
    <w:abstractNumId w:val="0"/>
  </w:num>
  <w:num w:numId="23" w16cid:durableId="1067649517">
    <w:abstractNumId w:val="5"/>
  </w:num>
  <w:num w:numId="24" w16cid:durableId="1856965146">
    <w:abstractNumId w:val="13"/>
  </w:num>
  <w:num w:numId="25" w16cid:durableId="528376071">
    <w:abstractNumId w:val="13"/>
  </w:num>
  <w:num w:numId="26" w16cid:durableId="1532449348">
    <w:abstractNumId w:val="13"/>
  </w:num>
  <w:num w:numId="27" w16cid:durableId="1130515615">
    <w:abstractNumId w:val="24"/>
  </w:num>
  <w:num w:numId="28" w16cid:durableId="1923950984">
    <w:abstractNumId w:val="10"/>
  </w:num>
  <w:num w:numId="29" w16cid:durableId="880360979">
    <w:abstractNumId w:val="2"/>
  </w:num>
  <w:num w:numId="30" w16cid:durableId="574559688">
    <w:abstractNumId w:val="25"/>
  </w:num>
  <w:num w:numId="31" w16cid:durableId="951404770">
    <w:abstractNumId w:val="4"/>
  </w:num>
  <w:num w:numId="32" w16cid:durableId="1054701396">
    <w:abstractNumId w:val="13"/>
  </w:num>
  <w:num w:numId="33" w16cid:durableId="1462771388">
    <w:abstractNumId w:val="13"/>
  </w:num>
  <w:num w:numId="34" w16cid:durableId="1202210385">
    <w:abstractNumId w:val="13"/>
  </w:num>
  <w:num w:numId="35" w16cid:durableId="698551753">
    <w:abstractNumId w:val="13"/>
  </w:num>
  <w:num w:numId="36" w16cid:durableId="133183332">
    <w:abstractNumId w:val="13"/>
  </w:num>
  <w:num w:numId="37" w16cid:durableId="729420792">
    <w:abstractNumId w:val="13"/>
  </w:num>
  <w:num w:numId="38" w16cid:durableId="2040274431">
    <w:abstractNumId w:val="13"/>
  </w:num>
  <w:num w:numId="39" w16cid:durableId="875898170">
    <w:abstractNumId w:val="13"/>
  </w:num>
  <w:num w:numId="40" w16cid:durableId="324552388">
    <w:abstractNumId w:val="13"/>
  </w:num>
  <w:num w:numId="41" w16cid:durableId="581986397">
    <w:abstractNumId w:val="13"/>
  </w:num>
  <w:num w:numId="42" w16cid:durableId="302777570">
    <w:abstractNumId w:val="13"/>
  </w:num>
  <w:num w:numId="43" w16cid:durableId="97263358">
    <w:abstractNumId w:val="13"/>
  </w:num>
  <w:num w:numId="44" w16cid:durableId="2051762034">
    <w:abstractNumId w:val="13"/>
  </w:num>
  <w:num w:numId="45" w16cid:durableId="125863869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2C"/>
    <w:rsid w:val="0000059A"/>
    <w:rsid w:val="000040B8"/>
    <w:rsid w:val="000053D6"/>
    <w:rsid w:val="00014ACA"/>
    <w:rsid w:val="00021D48"/>
    <w:rsid w:val="000227D4"/>
    <w:rsid w:val="000326B3"/>
    <w:rsid w:val="00040103"/>
    <w:rsid w:val="0004133E"/>
    <w:rsid w:val="00044B42"/>
    <w:rsid w:val="00052AE0"/>
    <w:rsid w:val="0006209D"/>
    <w:rsid w:val="00062650"/>
    <w:rsid w:val="00063B7C"/>
    <w:rsid w:val="000667E5"/>
    <w:rsid w:val="00070BA0"/>
    <w:rsid w:val="00072587"/>
    <w:rsid w:val="00075BA4"/>
    <w:rsid w:val="00081AA4"/>
    <w:rsid w:val="000825C1"/>
    <w:rsid w:val="00084B64"/>
    <w:rsid w:val="00097B11"/>
    <w:rsid w:val="000A40D5"/>
    <w:rsid w:val="000A7F4F"/>
    <w:rsid w:val="000B5CE5"/>
    <w:rsid w:val="000C24C1"/>
    <w:rsid w:val="000C33FA"/>
    <w:rsid w:val="000C4C84"/>
    <w:rsid w:val="000C535A"/>
    <w:rsid w:val="000D1DDF"/>
    <w:rsid w:val="000D25D7"/>
    <w:rsid w:val="000D436E"/>
    <w:rsid w:val="000D4D73"/>
    <w:rsid w:val="000D7CEE"/>
    <w:rsid w:val="000E1832"/>
    <w:rsid w:val="000E25A2"/>
    <w:rsid w:val="000E2CBA"/>
    <w:rsid w:val="000E3699"/>
    <w:rsid w:val="000E50C2"/>
    <w:rsid w:val="000F14A6"/>
    <w:rsid w:val="000F739C"/>
    <w:rsid w:val="00102A2A"/>
    <w:rsid w:val="00104EFE"/>
    <w:rsid w:val="00114F30"/>
    <w:rsid w:val="00124608"/>
    <w:rsid w:val="00126E00"/>
    <w:rsid w:val="00133530"/>
    <w:rsid w:val="0013629A"/>
    <w:rsid w:val="00146355"/>
    <w:rsid w:val="00147ABF"/>
    <w:rsid w:val="00147B25"/>
    <w:rsid w:val="001563CE"/>
    <w:rsid w:val="001567D5"/>
    <w:rsid w:val="0016077B"/>
    <w:rsid w:val="00166697"/>
    <w:rsid w:val="001669E6"/>
    <w:rsid w:val="001677F9"/>
    <w:rsid w:val="001722D9"/>
    <w:rsid w:val="001773EF"/>
    <w:rsid w:val="0017747D"/>
    <w:rsid w:val="001851A6"/>
    <w:rsid w:val="00192C43"/>
    <w:rsid w:val="0019722F"/>
    <w:rsid w:val="001A10B9"/>
    <w:rsid w:val="001A3DB5"/>
    <w:rsid w:val="001A6131"/>
    <w:rsid w:val="001A700F"/>
    <w:rsid w:val="001C2436"/>
    <w:rsid w:val="001D6ACB"/>
    <w:rsid w:val="001E75C6"/>
    <w:rsid w:val="001F3C4C"/>
    <w:rsid w:val="001F3F3C"/>
    <w:rsid w:val="00202B58"/>
    <w:rsid w:val="0020401A"/>
    <w:rsid w:val="00211EFB"/>
    <w:rsid w:val="00222852"/>
    <w:rsid w:val="002309C0"/>
    <w:rsid w:val="00235345"/>
    <w:rsid w:val="0023586F"/>
    <w:rsid w:val="00250139"/>
    <w:rsid w:val="002528EA"/>
    <w:rsid w:val="00261446"/>
    <w:rsid w:val="00261DDF"/>
    <w:rsid w:val="00264BB2"/>
    <w:rsid w:val="002653B2"/>
    <w:rsid w:val="0026695D"/>
    <w:rsid w:val="00284867"/>
    <w:rsid w:val="00291CC9"/>
    <w:rsid w:val="00295153"/>
    <w:rsid w:val="00296068"/>
    <w:rsid w:val="002A2A80"/>
    <w:rsid w:val="002A3D43"/>
    <w:rsid w:val="002B4809"/>
    <w:rsid w:val="002B4D85"/>
    <w:rsid w:val="002B5B55"/>
    <w:rsid w:val="002B651B"/>
    <w:rsid w:val="002B7F51"/>
    <w:rsid w:val="002C580E"/>
    <w:rsid w:val="002D1486"/>
    <w:rsid w:val="002D656A"/>
    <w:rsid w:val="002F01EC"/>
    <w:rsid w:val="0030522A"/>
    <w:rsid w:val="0030657E"/>
    <w:rsid w:val="0031085B"/>
    <w:rsid w:val="00324CE8"/>
    <w:rsid w:val="00327BF7"/>
    <w:rsid w:val="003304D5"/>
    <w:rsid w:val="00335B00"/>
    <w:rsid w:val="00337871"/>
    <w:rsid w:val="00347ECE"/>
    <w:rsid w:val="00370F65"/>
    <w:rsid w:val="00375614"/>
    <w:rsid w:val="00385782"/>
    <w:rsid w:val="003901F4"/>
    <w:rsid w:val="003A204C"/>
    <w:rsid w:val="003A6790"/>
    <w:rsid w:val="003B0425"/>
    <w:rsid w:val="003B234D"/>
    <w:rsid w:val="003B2531"/>
    <w:rsid w:val="003C24DE"/>
    <w:rsid w:val="003C64CF"/>
    <w:rsid w:val="003C6545"/>
    <w:rsid w:val="003D5889"/>
    <w:rsid w:val="003D6CFC"/>
    <w:rsid w:val="003F3A76"/>
    <w:rsid w:val="003F544F"/>
    <w:rsid w:val="003F79DE"/>
    <w:rsid w:val="00404C58"/>
    <w:rsid w:val="00411EEC"/>
    <w:rsid w:val="004133BC"/>
    <w:rsid w:val="0041426F"/>
    <w:rsid w:val="0042120A"/>
    <w:rsid w:val="00421BD2"/>
    <w:rsid w:val="004221B1"/>
    <w:rsid w:val="00427A85"/>
    <w:rsid w:val="00433A1A"/>
    <w:rsid w:val="00446575"/>
    <w:rsid w:val="004623D7"/>
    <w:rsid w:val="004649E5"/>
    <w:rsid w:val="00467734"/>
    <w:rsid w:val="004737BC"/>
    <w:rsid w:val="00474350"/>
    <w:rsid w:val="00491517"/>
    <w:rsid w:val="0049174F"/>
    <w:rsid w:val="00495C89"/>
    <w:rsid w:val="004B17B0"/>
    <w:rsid w:val="004B4A66"/>
    <w:rsid w:val="004C7849"/>
    <w:rsid w:val="004C7C58"/>
    <w:rsid w:val="004D4DD7"/>
    <w:rsid w:val="004E1B17"/>
    <w:rsid w:val="004E4BC3"/>
    <w:rsid w:val="004F20C6"/>
    <w:rsid w:val="004F249F"/>
    <w:rsid w:val="00504262"/>
    <w:rsid w:val="00515E0F"/>
    <w:rsid w:val="00516423"/>
    <w:rsid w:val="00520B76"/>
    <w:rsid w:val="00523F77"/>
    <w:rsid w:val="00525424"/>
    <w:rsid w:val="00525EC3"/>
    <w:rsid w:val="00537E49"/>
    <w:rsid w:val="00545DA2"/>
    <w:rsid w:val="00546031"/>
    <w:rsid w:val="00551861"/>
    <w:rsid w:val="00552A8B"/>
    <w:rsid w:val="00552E51"/>
    <w:rsid w:val="00553505"/>
    <w:rsid w:val="00555E64"/>
    <w:rsid w:val="00557612"/>
    <w:rsid w:val="00557E3C"/>
    <w:rsid w:val="00560662"/>
    <w:rsid w:val="005639FB"/>
    <w:rsid w:val="00570B48"/>
    <w:rsid w:val="0057443A"/>
    <w:rsid w:val="00587760"/>
    <w:rsid w:val="005946D2"/>
    <w:rsid w:val="00596453"/>
    <w:rsid w:val="005A5798"/>
    <w:rsid w:val="005A7B39"/>
    <w:rsid w:val="005C12AF"/>
    <w:rsid w:val="005D2231"/>
    <w:rsid w:val="005D5C92"/>
    <w:rsid w:val="005F6341"/>
    <w:rsid w:val="005F6693"/>
    <w:rsid w:val="006054D0"/>
    <w:rsid w:val="00612845"/>
    <w:rsid w:val="006156C8"/>
    <w:rsid w:val="00617C69"/>
    <w:rsid w:val="00624C55"/>
    <w:rsid w:val="00626919"/>
    <w:rsid w:val="006269EE"/>
    <w:rsid w:val="006347C2"/>
    <w:rsid w:val="006370A0"/>
    <w:rsid w:val="00650592"/>
    <w:rsid w:val="006538D7"/>
    <w:rsid w:val="006576A6"/>
    <w:rsid w:val="00663655"/>
    <w:rsid w:val="0066416B"/>
    <w:rsid w:val="006762BF"/>
    <w:rsid w:val="00680123"/>
    <w:rsid w:val="00680CB4"/>
    <w:rsid w:val="0069452B"/>
    <w:rsid w:val="006A440E"/>
    <w:rsid w:val="006A50FB"/>
    <w:rsid w:val="006C6222"/>
    <w:rsid w:val="006D34AA"/>
    <w:rsid w:val="006E0094"/>
    <w:rsid w:val="006E64E0"/>
    <w:rsid w:val="006F4F93"/>
    <w:rsid w:val="006F4FB4"/>
    <w:rsid w:val="00700283"/>
    <w:rsid w:val="00702AD6"/>
    <w:rsid w:val="007034CC"/>
    <w:rsid w:val="007126FE"/>
    <w:rsid w:val="00721A70"/>
    <w:rsid w:val="00727594"/>
    <w:rsid w:val="00730F1B"/>
    <w:rsid w:val="00731AC0"/>
    <w:rsid w:val="00731E06"/>
    <w:rsid w:val="00734141"/>
    <w:rsid w:val="00750056"/>
    <w:rsid w:val="00753DD2"/>
    <w:rsid w:val="00754718"/>
    <w:rsid w:val="00764BE8"/>
    <w:rsid w:val="0076503F"/>
    <w:rsid w:val="00774FDF"/>
    <w:rsid w:val="007751A9"/>
    <w:rsid w:val="00783378"/>
    <w:rsid w:val="00783B91"/>
    <w:rsid w:val="00784107"/>
    <w:rsid w:val="00796B35"/>
    <w:rsid w:val="007A3438"/>
    <w:rsid w:val="007A6EBD"/>
    <w:rsid w:val="007B3003"/>
    <w:rsid w:val="007B6DC3"/>
    <w:rsid w:val="007D6ACB"/>
    <w:rsid w:val="007E7E44"/>
    <w:rsid w:val="007F4596"/>
    <w:rsid w:val="00800DBE"/>
    <w:rsid w:val="00816A2D"/>
    <w:rsid w:val="00825ACD"/>
    <w:rsid w:val="008305A0"/>
    <w:rsid w:val="00830A95"/>
    <w:rsid w:val="00837D33"/>
    <w:rsid w:val="0084086A"/>
    <w:rsid w:val="00842600"/>
    <w:rsid w:val="008508C0"/>
    <w:rsid w:val="008623D9"/>
    <w:rsid w:val="008643AA"/>
    <w:rsid w:val="00877CDA"/>
    <w:rsid w:val="00882240"/>
    <w:rsid w:val="008850A0"/>
    <w:rsid w:val="00885B1F"/>
    <w:rsid w:val="00890853"/>
    <w:rsid w:val="008937C7"/>
    <w:rsid w:val="00896C12"/>
    <w:rsid w:val="008A0FB7"/>
    <w:rsid w:val="008A2E19"/>
    <w:rsid w:val="008A3937"/>
    <w:rsid w:val="008A5FD8"/>
    <w:rsid w:val="008B1586"/>
    <w:rsid w:val="008B4D1E"/>
    <w:rsid w:val="008C25CC"/>
    <w:rsid w:val="008D33E3"/>
    <w:rsid w:val="008D3DC3"/>
    <w:rsid w:val="008D5993"/>
    <w:rsid w:val="008D7A82"/>
    <w:rsid w:val="008E1342"/>
    <w:rsid w:val="008E1588"/>
    <w:rsid w:val="008E265E"/>
    <w:rsid w:val="008E2998"/>
    <w:rsid w:val="008F23BC"/>
    <w:rsid w:val="008F3914"/>
    <w:rsid w:val="008F7500"/>
    <w:rsid w:val="00907BBA"/>
    <w:rsid w:val="00924065"/>
    <w:rsid w:val="00925B8E"/>
    <w:rsid w:val="00927D27"/>
    <w:rsid w:val="009300B9"/>
    <w:rsid w:val="00930D59"/>
    <w:rsid w:val="009425E1"/>
    <w:rsid w:val="0094606C"/>
    <w:rsid w:val="00947B5B"/>
    <w:rsid w:val="00954807"/>
    <w:rsid w:val="00962BC4"/>
    <w:rsid w:val="009650F8"/>
    <w:rsid w:val="00971FA5"/>
    <w:rsid w:val="00972CAA"/>
    <w:rsid w:val="00980E00"/>
    <w:rsid w:val="009826A8"/>
    <w:rsid w:val="00982F1D"/>
    <w:rsid w:val="009850CA"/>
    <w:rsid w:val="00986EFA"/>
    <w:rsid w:val="00994A48"/>
    <w:rsid w:val="00996AB4"/>
    <w:rsid w:val="009A1326"/>
    <w:rsid w:val="009A2CD0"/>
    <w:rsid w:val="009A41BF"/>
    <w:rsid w:val="009A46B8"/>
    <w:rsid w:val="009A5BAA"/>
    <w:rsid w:val="009B0395"/>
    <w:rsid w:val="009B2031"/>
    <w:rsid w:val="009B45D6"/>
    <w:rsid w:val="009B46FA"/>
    <w:rsid w:val="009B668E"/>
    <w:rsid w:val="009B6EF2"/>
    <w:rsid w:val="009B75E3"/>
    <w:rsid w:val="009C2AB0"/>
    <w:rsid w:val="009C6DDB"/>
    <w:rsid w:val="009D538F"/>
    <w:rsid w:val="009E56BA"/>
    <w:rsid w:val="009E70CE"/>
    <w:rsid w:val="009F0707"/>
    <w:rsid w:val="009F563B"/>
    <w:rsid w:val="009F596B"/>
    <w:rsid w:val="009F5D3F"/>
    <w:rsid w:val="00A073F7"/>
    <w:rsid w:val="00A1056E"/>
    <w:rsid w:val="00A21B15"/>
    <w:rsid w:val="00A237F6"/>
    <w:rsid w:val="00A24EB6"/>
    <w:rsid w:val="00A257C5"/>
    <w:rsid w:val="00A307B4"/>
    <w:rsid w:val="00A3272C"/>
    <w:rsid w:val="00A35749"/>
    <w:rsid w:val="00A37233"/>
    <w:rsid w:val="00A40A5C"/>
    <w:rsid w:val="00A41D37"/>
    <w:rsid w:val="00A477E4"/>
    <w:rsid w:val="00A51540"/>
    <w:rsid w:val="00A54E6B"/>
    <w:rsid w:val="00A56CD6"/>
    <w:rsid w:val="00A64CCC"/>
    <w:rsid w:val="00A74C12"/>
    <w:rsid w:val="00A76C05"/>
    <w:rsid w:val="00A77CCD"/>
    <w:rsid w:val="00A86751"/>
    <w:rsid w:val="00A86FAA"/>
    <w:rsid w:val="00A93A3E"/>
    <w:rsid w:val="00A9643F"/>
    <w:rsid w:val="00A9679D"/>
    <w:rsid w:val="00AA6BD8"/>
    <w:rsid w:val="00AB75DD"/>
    <w:rsid w:val="00AC4959"/>
    <w:rsid w:val="00AC66F4"/>
    <w:rsid w:val="00AC675C"/>
    <w:rsid w:val="00AD0169"/>
    <w:rsid w:val="00AD2F90"/>
    <w:rsid w:val="00AD7A69"/>
    <w:rsid w:val="00AE31BD"/>
    <w:rsid w:val="00AF4C6C"/>
    <w:rsid w:val="00B01B88"/>
    <w:rsid w:val="00B10AA5"/>
    <w:rsid w:val="00B12226"/>
    <w:rsid w:val="00B219A7"/>
    <w:rsid w:val="00B30560"/>
    <w:rsid w:val="00B507E8"/>
    <w:rsid w:val="00B62DD5"/>
    <w:rsid w:val="00B666DC"/>
    <w:rsid w:val="00B708F2"/>
    <w:rsid w:val="00B760F4"/>
    <w:rsid w:val="00B77EED"/>
    <w:rsid w:val="00B831C9"/>
    <w:rsid w:val="00B907EB"/>
    <w:rsid w:val="00B9342A"/>
    <w:rsid w:val="00B93ED2"/>
    <w:rsid w:val="00BA1560"/>
    <w:rsid w:val="00BA4846"/>
    <w:rsid w:val="00BA63AA"/>
    <w:rsid w:val="00BA7C9C"/>
    <w:rsid w:val="00BB4D38"/>
    <w:rsid w:val="00BB55D5"/>
    <w:rsid w:val="00BB7D1B"/>
    <w:rsid w:val="00BC0AB7"/>
    <w:rsid w:val="00BC18F1"/>
    <w:rsid w:val="00BC3F35"/>
    <w:rsid w:val="00BC46FB"/>
    <w:rsid w:val="00BC667D"/>
    <w:rsid w:val="00BD11E6"/>
    <w:rsid w:val="00BD20AA"/>
    <w:rsid w:val="00BD2FE3"/>
    <w:rsid w:val="00BD57C1"/>
    <w:rsid w:val="00BE3797"/>
    <w:rsid w:val="00BE41D2"/>
    <w:rsid w:val="00BF6944"/>
    <w:rsid w:val="00C027C3"/>
    <w:rsid w:val="00C07F09"/>
    <w:rsid w:val="00C236F2"/>
    <w:rsid w:val="00C27B5D"/>
    <w:rsid w:val="00C31D1A"/>
    <w:rsid w:val="00C33174"/>
    <w:rsid w:val="00C347FC"/>
    <w:rsid w:val="00C438C0"/>
    <w:rsid w:val="00C47B46"/>
    <w:rsid w:val="00C5197D"/>
    <w:rsid w:val="00C63DBD"/>
    <w:rsid w:val="00C74772"/>
    <w:rsid w:val="00C76BAB"/>
    <w:rsid w:val="00C76F08"/>
    <w:rsid w:val="00C77E8B"/>
    <w:rsid w:val="00C8190D"/>
    <w:rsid w:val="00C868AD"/>
    <w:rsid w:val="00CA0B26"/>
    <w:rsid w:val="00CA6A4F"/>
    <w:rsid w:val="00CB0F57"/>
    <w:rsid w:val="00CB6C04"/>
    <w:rsid w:val="00CC3A8A"/>
    <w:rsid w:val="00CC3F9C"/>
    <w:rsid w:val="00CC7172"/>
    <w:rsid w:val="00CD0B24"/>
    <w:rsid w:val="00CD0BC7"/>
    <w:rsid w:val="00CD2CB4"/>
    <w:rsid w:val="00CD4333"/>
    <w:rsid w:val="00CD6E55"/>
    <w:rsid w:val="00CE0554"/>
    <w:rsid w:val="00CF14F6"/>
    <w:rsid w:val="00CF6C9A"/>
    <w:rsid w:val="00D12CEA"/>
    <w:rsid w:val="00D1372D"/>
    <w:rsid w:val="00D14071"/>
    <w:rsid w:val="00D305DD"/>
    <w:rsid w:val="00D42F2A"/>
    <w:rsid w:val="00D46598"/>
    <w:rsid w:val="00D516F8"/>
    <w:rsid w:val="00D73109"/>
    <w:rsid w:val="00D90A24"/>
    <w:rsid w:val="00DA08D4"/>
    <w:rsid w:val="00DA101D"/>
    <w:rsid w:val="00DA4B31"/>
    <w:rsid w:val="00DA693D"/>
    <w:rsid w:val="00DA7673"/>
    <w:rsid w:val="00DB2421"/>
    <w:rsid w:val="00DB3666"/>
    <w:rsid w:val="00DB7EA4"/>
    <w:rsid w:val="00DC0A66"/>
    <w:rsid w:val="00DC1A70"/>
    <w:rsid w:val="00DC22D9"/>
    <w:rsid w:val="00DC25B1"/>
    <w:rsid w:val="00DC5F43"/>
    <w:rsid w:val="00DD4847"/>
    <w:rsid w:val="00DD60AA"/>
    <w:rsid w:val="00DD6B48"/>
    <w:rsid w:val="00DF4AE1"/>
    <w:rsid w:val="00E14B94"/>
    <w:rsid w:val="00E15E2D"/>
    <w:rsid w:val="00E17455"/>
    <w:rsid w:val="00E238E9"/>
    <w:rsid w:val="00E33472"/>
    <w:rsid w:val="00E40079"/>
    <w:rsid w:val="00E4069A"/>
    <w:rsid w:val="00E45415"/>
    <w:rsid w:val="00E50CEB"/>
    <w:rsid w:val="00E54C23"/>
    <w:rsid w:val="00E557EC"/>
    <w:rsid w:val="00E56AAB"/>
    <w:rsid w:val="00E624EA"/>
    <w:rsid w:val="00E62DCB"/>
    <w:rsid w:val="00E8673E"/>
    <w:rsid w:val="00E87E01"/>
    <w:rsid w:val="00E91399"/>
    <w:rsid w:val="00E9165F"/>
    <w:rsid w:val="00E919C8"/>
    <w:rsid w:val="00E92AEC"/>
    <w:rsid w:val="00E93C5B"/>
    <w:rsid w:val="00E958AB"/>
    <w:rsid w:val="00E96070"/>
    <w:rsid w:val="00EA1592"/>
    <w:rsid w:val="00EB0599"/>
    <w:rsid w:val="00EB0971"/>
    <w:rsid w:val="00EB1FC3"/>
    <w:rsid w:val="00EB2D92"/>
    <w:rsid w:val="00EB531D"/>
    <w:rsid w:val="00EB6463"/>
    <w:rsid w:val="00EC500E"/>
    <w:rsid w:val="00EC74ED"/>
    <w:rsid w:val="00ED19CD"/>
    <w:rsid w:val="00ED618E"/>
    <w:rsid w:val="00EE155D"/>
    <w:rsid w:val="00EE3837"/>
    <w:rsid w:val="00EE5406"/>
    <w:rsid w:val="00EE5905"/>
    <w:rsid w:val="00EF170E"/>
    <w:rsid w:val="00EF373C"/>
    <w:rsid w:val="00F028C4"/>
    <w:rsid w:val="00F43934"/>
    <w:rsid w:val="00F44751"/>
    <w:rsid w:val="00F46885"/>
    <w:rsid w:val="00F50936"/>
    <w:rsid w:val="00F50F5E"/>
    <w:rsid w:val="00F51778"/>
    <w:rsid w:val="00F526A5"/>
    <w:rsid w:val="00F60507"/>
    <w:rsid w:val="00F65F6D"/>
    <w:rsid w:val="00F669D7"/>
    <w:rsid w:val="00F81D91"/>
    <w:rsid w:val="00F87440"/>
    <w:rsid w:val="00F96B56"/>
    <w:rsid w:val="00FA123B"/>
    <w:rsid w:val="00FA1F4F"/>
    <w:rsid w:val="00FA4F82"/>
    <w:rsid w:val="00FB37D7"/>
    <w:rsid w:val="00FB6BAD"/>
    <w:rsid w:val="00FC4E69"/>
    <w:rsid w:val="00FD27D9"/>
    <w:rsid w:val="00FD6646"/>
    <w:rsid w:val="00FF033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A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49F"/>
    <w:pPr>
      <w:spacing w:after="240" w:line="280" w:lineRule="exact"/>
      <w:jc w:val="both"/>
    </w:pPr>
    <w:rPr>
      <w:rFonts w:ascii="Verdana" w:eastAsia="Times New Roman" w:hAnsi="Verdana" w:cs="Garamond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70BA0"/>
    <w:pPr>
      <w:keepNext/>
      <w:spacing w:before="120" w:after="0" w:line="240" w:lineRule="auto"/>
      <w:jc w:val="left"/>
      <w:outlineLvl w:val="1"/>
    </w:pPr>
    <w:rPr>
      <w:rFonts w:ascii="Times New Roman" w:hAnsi="Times New Roman" w:cs="Times New Roman"/>
      <w:snapToGrid w:val="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6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5">
    <w:name w:val="heading 5"/>
    <w:basedOn w:val="Normln"/>
    <w:next w:val="Normln"/>
    <w:link w:val="Nadpis5Char"/>
    <w:qFormat/>
    <w:rsid w:val="00070BA0"/>
    <w:pPr>
      <w:keepNext/>
      <w:spacing w:before="120" w:after="0" w:line="240" w:lineRule="auto"/>
      <w:jc w:val="center"/>
      <w:outlineLvl w:val="4"/>
    </w:pPr>
    <w:rPr>
      <w:rFonts w:ascii="Arial" w:hAnsi="Arial" w:cs="Arial"/>
      <w:b/>
      <w:snapToGrid w:val="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rsid w:val="006F4F93"/>
    <w:pPr>
      <w:numPr>
        <w:ilvl w:val="1"/>
        <w:numId w:val="1"/>
      </w:numPr>
    </w:pPr>
    <w:rPr>
      <w:rFonts w:cs="Verdana"/>
      <w:szCs w:val="20"/>
    </w:rPr>
  </w:style>
  <w:style w:type="paragraph" w:customStyle="1" w:styleId="RLlneksmlouvy">
    <w:name w:val="RL Článek smlouvy"/>
    <w:basedOn w:val="Normln"/>
    <w:next w:val="RLTextlnkuslovan"/>
    <w:uiPriority w:val="99"/>
    <w:rsid w:val="00CD0BC7"/>
    <w:pPr>
      <w:keepNext/>
      <w:numPr>
        <w:numId w:val="1"/>
      </w:numPr>
      <w:suppressAutoHyphens/>
      <w:spacing w:before="360"/>
      <w:outlineLvl w:val="0"/>
    </w:pPr>
    <w:rPr>
      <w:rFonts w:cs="Verdana"/>
      <w:b/>
      <w:bCs/>
      <w:szCs w:val="20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A3272C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uiPriority w:val="99"/>
    <w:rsid w:val="00A3272C"/>
    <w:pPr>
      <w:jc w:val="center"/>
    </w:pPr>
    <w:rPr>
      <w:b/>
      <w:bCs/>
    </w:rPr>
  </w:style>
  <w:style w:type="character" w:customStyle="1" w:styleId="RLProhlensmluvnchstranChar">
    <w:name w:val="RL Prohlášení smluvních stran Char"/>
    <w:uiPriority w:val="99"/>
    <w:rsid w:val="00A3272C"/>
    <w:rPr>
      <w:rFonts w:ascii="Garamond" w:hAnsi="Garamond" w:cs="Garamond"/>
      <w:b/>
      <w:bCs/>
      <w:sz w:val="24"/>
      <w:szCs w:val="24"/>
      <w:lang w:val="cs-CZ" w:eastAsia="cs-CZ"/>
    </w:rPr>
  </w:style>
  <w:style w:type="character" w:styleId="Hypertextovodkaz">
    <w:name w:val="Hyperlink"/>
    <w:uiPriority w:val="99"/>
    <w:rsid w:val="00A3272C"/>
    <w:rPr>
      <w:rFonts w:ascii="Times New Roman" w:hAnsi="Times New Roman" w:cs="Times New Roman"/>
      <w:color w:val="auto"/>
      <w:u w:val="none"/>
    </w:rPr>
  </w:style>
  <w:style w:type="paragraph" w:customStyle="1" w:styleId="RLnzevsmlouvy">
    <w:name w:val="RL název smlouvy"/>
    <w:basedOn w:val="Normln"/>
    <w:next w:val="Normln"/>
    <w:rsid w:val="00A3272C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3272C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link w:val="Zpat"/>
    <w:uiPriority w:val="99"/>
    <w:rsid w:val="00A3272C"/>
    <w:rPr>
      <w:rFonts w:ascii="Garamond" w:eastAsia="Times New Roman" w:hAnsi="Garamond" w:cs="Garamond"/>
      <w:color w:val="808080"/>
      <w:sz w:val="16"/>
      <w:szCs w:val="16"/>
      <w:lang w:eastAsia="cs-CZ"/>
    </w:rPr>
  </w:style>
  <w:style w:type="paragraph" w:styleId="Zhlav">
    <w:name w:val="header"/>
    <w:aliases w:val="hd,ho,header odd,first,heading one,Odd Header,h"/>
    <w:basedOn w:val="Normln"/>
    <w:link w:val="ZhlavChar"/>
    <w:uiPriority w:val="99"/>
    <w:rsid w:val="00A3272C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aliases w:val="hd Char,ho Char,header odd Char,first Char,heading one Char,Odd Header Char,h Char"/>
    <w:link w:val="Zhlav"/>
    <w:uiPriority w:val="99"/>
    <w:rsid w:val="00A3272C"/>
    <w:rPr>
      <w:rFonts w:ascii="Garamond" w:eastAsia="Times New Roman" w:hAnsi="Garamond" w:cs="Garamond"/>
      <w:b/>
      <w:bCs/>
      <w:sz w:val="16"/>
      <w:szCs w:val="16"/>
      <w:lang w:eastAsia="cs-CZ"/>
    </w:rPr>
  </w:style>
  <w:style w:type="character" w:customStyle="1" w:styleId="Kurzva">
    <w:name w:val="Kurzíva"/>
    <w:rsid w:val="00A3272C"/>
    <w:rPr>
      <w:rFonts w:ascii="Times New Roman" w:hAnsi="Times New Roman" w:cs="Times New Roman"/>
      <w:i/>
      <w:iCs/>
    </w:rPr>
  </w:style>
  <w:style w:type="character" w:styleId="slostrnky">
    <w:name w:val="page number"/>
    <w:rsid w:val="00A3272C"/>
    <w:rPr>
      <w:rFonts w:ascii="Times New Roman" w:hAnsi="Times New Roman" w:cs="Times New Roman"/>
    </w:rPr>
  </w:style>
  <w:style w:type="paragraph" w:customStyle="1" w:styleId="MainText">
    <w:name w:val="Main Text"/>
    <w:basedOn w:val="Normln"/>
    <w:rsid w:val="00A3272C"/>
    <w:pPr>
      <w:spacing w:before="240" w:after="0" w:line="240" w:lineRule="auto"/>
      <w:ind w:left="567"/>
    </w:pPr>
    <w:rPr>
      <w:rFonts w:eastAsia="MS Mincho" w:cs="Verdana"/>
      <w:spacing w:val="1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A3272C"/>
    <w:pPr>
      <w:ind w:left="720"/>
      <w:contextualSpacing/>
    </w:pPr>
  </w:style>
  <w:style w:type="character" w:customStyle="1" w:styleId="Zkladntext">
    <w:name w:val="Základní text_"/>
    <w:link w:val="Zkladntext5"/>
    <w:rsid w:val="00A3272C"/>
    <w:rPr>
      <w:rFonts w:eastAsia="Calibri" w:cs="Calibri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A3272C"/>
    <w:pPr>
      <w:widowControl w:val="0"/>
      <w:shd w:val="clear" w:color="auto" w:fill="FFFFFF"/>
      <w:spacing w:after="0" w:line="264" w:lineRule="exact"/>
      <w:ind w:hanging="38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070BA0"/>
    <w:rPr>
      <w:rFonts w:ascii="Times New Roman" w:eastAsia="Times New Roman" w:hAnsi="Times New Roman" w:cs="Times New Roman"/>
      <w:snapToGrid/>
      <w:sz w:val="24"/>
      <w:szCs w:val="20"/>
      <w:lang w:eastAsia="cs-CZ"/>
    </w:rPr>
  </w:style>
  <w:style w:type="character" w:customStyle="1" w:styleId="Nadpis5Char">
    <w:name w:val="Nadpis 5 Char"/>
    <w:link w:val="Nadpis5"/>
    <w:rsid w:val="00070BA0"/>
    <w:rPr>
      <w:rFonts w:ascii="Arial" w:eastAsia="Times New Roman" w:hAnsi="Arial" w:cs="Arial"/>
      <w:b/>
      <w:snapToGrid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31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unhideWhenUsed/>
    <w:rsid w:val="00563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39FB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5639FB"/>
    <w:rPr>
      <w:rFonts w:ascii="Garamond" w:eastAsia="Times New Roman" w:hAnsi="Garamond" w:cs="Garamond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639FB"/>
    <w:rPr>
      <w:b/>
      <w:bCs/>
    </w:rPr>
  </w:style>
  <w:style w:type="character" w:customStyle="1" w:styleId="PedmtkomenteChar">
    <w:name w:val="Předmět komentáře Char"/>
    <w:link w:val="Pedmtkomente"/>
    <w:semiHidden/>
    <w:rsid w:val="005639FB"/>
    <w:rPr>
      <w:rFonts w:ascii="Garamond" w:eastAsia="Times New Roman" w:hAnsi="Garamond" w:cs="Garamond"/>
      <w:b/>
      <w:bCs/>
      <w:sz w:val="20"/>
      <w:szCs w:val="20"/>
      <w:lang w:eastAsia="cs-CZ"/>
    </w:rPr>
  </w:style>
  <w:style w:type="paragraph" w:styleId="Zkladntext0">
    <w:name w:val="Body Text"/>
    <w:basedOn w:val="Normln"/>
    <w:link w:val="ZkladntextChar"/>
    <w:rsid w:val="008E2998"/>
    <w:pPr>
      <w:spacing w:before="120" w:after="0" w:line="240" w:lineRule="auto"/>
    </w:pPr>
    <w:rPr>
      <w:rFonts w:ascii="Times New Roman" w:hAnsi="Times New Roman" w:cs="Times New Roman"/>
      <w:snapToGrid w:val="0"/>
      <w:szCs w:val="20"/>
    </w:rPr>
  </w:style>
  <w:style w:type="character" w:customStyle="1" w:styleId="ZkladntextChar">
    <w:name w:val="Základní text Char"/>
    <w:link w:val="Zkladntext0"/>
    <w:rsid w:val="008E2998"/>
    <w:rPr>
      <w:rFonts w:ascii="Times New Roman" w:eastAsia="Times New Roman" w:hAnsi="Times New Roman" w:cs="Times New Roman"/>
      <w:snapToGrid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8E2998"/>
    <w:pPr>
      <w:spacing w:before="120" w:after="0" w:line="240" w:lineRule="auto"/>
      <w:jc w:val="left"/>
    </w:pPr>
    <w:rPr>
      <w:rFonts w:ascii="Times New Roman" w:hAnsi="Times New Roman" w:cs="Times New Roman"/>
      <w:snapToGrid w:val="0"/>
      <w:szCs w:val="20"/>
    </w:rPr>
  </w:style>
  <w:style w:type="character" w:customStyle="1" w:styleId="Zkladntext2Char">
    <w:name w:val="Základní text 2 Char"/>
    <w:link w:val="Zkladntext2"/>
    <w:rsid w:val="008E2998"/>
    <w:rPr>
      <w:rFonts w:ascii="Times New Roman" w:eastAsia="Times New Roman" w:hAnsi="Times New Roman" w:cs="Times New Roman"/>
      <w:snapToGrid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0657E"/>
    <w:pPr>
      <w:spacing w:after="120" w:line="240" w:lineRule="auto"/>
      <w:jc w:val="left"/>
    </w:pPr>
    <w:rPr>
      <w:rFonts w:ascii="Arial" w:hAnsi="Arial" w:cs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0657E"/>
    <w:rPr>
      <w:rFonts w:ascii="Arial" w:eastAsia="Times New Roman" w:hAnsi="Arial"/>
      <w:sz w:val="16"/>
      <w:szCs w:val="16"/>
      <w:lang w:eastAsia="en-US"/>
    </w:rPr>
  </w:style>
  <w:style w:type="paragraph" w:customStyle="1" w:styleId="AKFZFnormln">
    <w:name w:val="AKFZF_normální"/>
    <w:link w:val="AKFZFnormlnChar"/>
    <w:qFormat/>
    <w:rsid w:val="00FB37D7"/>
    <w:pPr>
      <w:spacing w:after="100" w:line="288" w:lineRule="auto"/>
      <w:jc w:val="both"/>
    </w:pPr>
    <w:rPr>
      <w:rFonts w:ascii="Arial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FB37D7"/>
    <w:rPr>
      <w:rFonts w:ascii="Arial" w:hAnsi="Arial" w:cs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A63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460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rsid w:val="0094606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val="en-GB" w:eastAsia="en-GB"/>
    </w:rPr>
  </w:style>
  <w:style w:type="paragraph" w:styleId="Textpoznpodarou">
    <w:name w:val="footnote text"/>
    <w:aliases w:val="Schriftart: 9 pt,Schriftart: 10 pt,Schriftart: 8 pt,WB-Fußnotentext,FoodNote,ft,Footnote text,Footnote,Footnote Text Char Char,Footnote Text Char1 Char Char,Footnote Text Char Char Char Char,f,fn,Schriftart: 10,Referenc"/>
    <w:basedOn w:val="Normln"/>
    <w:link w:val="TextpoznpodarouChar"/>
    <w:semiHidden/>
    <w:qFormat/>
    <w:rsid w:val="0094606C"/>
    <w:pPr>
      <w:spacing w:after="0" w:line="240" w:lineRule="auto"/>
      <w:jc w:val="left"/>
    </w:pPr>
    <w:rPr>
      <w:rFonts w:ascii="Times New Roman" w:hAnsi="Times New Roman" w:cs="Times New Roman"/>
      <w:szCs w:val="20"/>
      <w:lang w:val="en-GB" w:eastAsia="en-GB"/>
    </w:rPr>
  </w:style>
  <w:style w:type="character" w:customStyle="1" w:styleId="TextpoznpodarouChar">
    <w:name w:val="Text pozn. pod čarou Char"/>
    <w:aliases w:val="Schriftart: 9 pt Char,Schriftart: 10 pt Char,Schriftart: 8 pt Char,WB-Fußnotentext Char,FoodNote Char,ft Char,Footnote text Char,Footnote Char,Footnote Text Char Char Char,Footnote Text Char1 Char Char Char,f Char,fn Char"/>
    <w:basedOn w:val="Standardnpsmoodstavce"/>
    <w:link w:val="Textpoznpodarou"/>
    <w:semiHidden/>
    <w:rsid w:val="0094606C"/>
    <w:rPr>
      <w:rFonts w:ascii="Times New Roman" w:eastAsia="Times New Roman" w:hAnsi="Times New Roman"/>
      <w:lang w:val="en-GB" w:eastAsia="en-GB"/>
    </w:rPr>
  </w:style>
  <w:style w:type="character" w:styleId="Znakapoznpodarou">
    <w:name w:val="footnote reference"/>
    <w:aliases w:val="Footnote symbol,Times 10 Point,Exposant 3 Point,Footnote number,Footnote Reference Number,Footnote reference number,Footnote Reference Superscript,EN Footnote Reference,note TESI,Voetnootverwijzing,fr,o,FR,FR1,stylis"/>
    <w:semiHidden/>
    <w:qFormat/>
    <w:rsid w:val="0094606C"/>
    <w:rPr>
      <w:rFonts w:cs="Times New Roman"/>
      <w:vertAlign w:val="superscript"/>
    </w:rPr>
  </w:style>
  <w:style w:type="paragraph" w:styleId="Obsah1">
    <w:name w:val="toc 1"/>
    <w:basedOn w:val="Normln"/>
    <w:next w:val="Normln"/>
    <w:autoRedefine/>
    <w:uiPriority w:val="39"/>
    <w:rsid w:val="0094606C"/>
    <w:pPr>
      <w:tabs>
        <w:tab w:val="left" w:pos="851"/>
        <w:tab w:val="right" w:leader="dot" w:pos="9072"/>
      </w:tabs>
      <w:spacing w:after="0" w:line="240" w:lineRule="auto"/>
      <w:ind w:left="851" w:hanging="1135"/>
      <w:jc w:val="left"/>
    </w:pPr>
    <w:rPr>
      <w:rFonts w:ascii="Arial" w:hAnsi="Arial" w:cs="Arial"/>
      <w:b/>
      <w:noProof/>
      <w:szCs w:val="20"/>
      <w:lang w:val="en-GB" w:eastAsia="en-GB"/>
    </w:rPr>
  </w:style>
  <w:style w:type="paragraph" w:styleId="Obsah2">
    <w:name w:val="toc 2"/>
    <w:basedOn w:val="Normln"/>
    <w:next w:val="Normln"/>
    <w:autoRedefine/>
    <w:uiPriority w:val="39"/>
    <w:rsid w:val="0094606C"/>
    <w:pPr>
      <w:tabs>
        <w:tab w:val="left" w:pos="1560"/>
        <w:tab w:val="right" w:leader="dot" w:pos="9072"/>
      </w:tabs>
      <w:spacing w:after="0" w:line="240" w:lineRule="auto"/>
      <w:ind w:left="426" w:hanging="426"/>
      <w:jc w:val="left"/>
    </w:pPr>
    <w:rPr>
      <w:rFonts w:ascii="Times New Roman" w:hAnsi="Times New Roman" w:cs="Times New Roman"/>
      <w:sz w:val="24"/>
      <w:lang w:val="en-GB" w:eastAsia="en-GB"/>
    </w:rPr>
  </w:style>
  <w:style w:type="table" w:styleId="Mkatabulky">
    <w:name w:val="Table Grid"/>
    <w:basedOn w:val="Normlntabulka"/>
    <w:uiPriority w:val="39"/>
    <w:rsid w:val="009460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94606C"/>
    <w:rPr>
      <w:color w:val="800080"/>
      <w:u w:val="single"/>
    </w:rPr>
  </w:style>
  <w:style w:type="paragraph" w:customStyle="1" w:styleId="text">
    <w:name w:val="text"/>
    <w:basedOn w:val="Normln"/>
    <w:rsid w:val="0094606C"/>
    <w:pPr>
      <w:spacing w:after="0" w:line="240" w:lineRule="auto"/>
      <w:ind w:left="709"/>
    </w:pPr>
    <w:rPr>
      <w:rFonts w:ascii="Arial" w:hAnsi="Arial" w:cs="Times New Roman"/>
      <w:szCs w:val="20"/>
      <w:lang w:val="fr-FR" w:eastAsia="en-US"/>
    </w:rPr>
  </w:style>
  <w:style w:type="paragraph" w:styleId="slovanseznam">
    <w:name w:val="List Number"/>
    <w:basedOn w:val="Normln"/>
    <w:rsid w:val="0094606C"/>
    <w:pPr>
      <w:spacing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Default">
    <w:name w:val="Default"/>
    <w:rsid w:val="009460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 w:bidi="ks-Deva"/>
    </w:rPr>
  </w:style>
  <w:style w:type="paragraph" w:customStyle="1" w:styleId="CM6">
    <w:name w:val="CM6"/>
    <w:basedOn w:val="Default"/>
    <w:next w:val="Default"/>
    <w:rsid w:val="0094606C"/>
    <w:rPr>
      <w:rFonts w:cs="Times New Roman"/>
      <w:color w:val="auto"/>
      <w:lang w:val="en-GB" w:eastAsia="en-GB" w:bidi="ar-SA"/>
    </w:rPr>
  </w:style>
  <w:style w:type="paragraph" w:customStyle="1" w:styleId="CM2">
    <w:name w:val="CM2"/>
    <w:basedOn w:val="Default"/>
    <w:next w:val="Default"/>
    <w:rsid w:val="0094606C"/>
    <w:pPr>
      <w:spacing w:line="253" w:lineRule="atLeast"/>
    </w:pPr>
    <w:rPr>
      <w:rFonts w:cs="Times New Roman"/>
      <w:color w:val="auto"/>
      <w:lang w:val="en-GB" w:eastAsia="en-GB" w:bidi="ar-SA"/>
    </w:rPr>
  </w:style>
  <w:style w:type="paragraph" w:customStyle="1" w:styleId="CM7">
    <w:name w:val="CM7"/>
    <w:basedOn w:val="Default"/>
    <w:next w:val="Default"/>
    <w:rsid w:val="0094606C"/>
    <w:rPr>
      <w:rFonts w:cs="Times New Roman"/>
      <w:color w:val="auto"/>
      <w:lang w:val="en-GB" w:eastAsia="en-GB" w:bidi="ar-SA"/>
    </w:rPr>
  </w:style>
  <w:style w:type="paragraph" w:customStyle="1" w:styleId="CM8">
    <w:name w:val="CM8"/>
    <w:basedOn w:val="Default"/>
    <w:next w:val="Default"/>
    <w:rsid w:val="0094606C"/>
    <w:rPr>
      <w:rFonts w:cs="Times New Roman"/>
      <w:color w:val="auto"/>
      <w:lang w:val="en-GB" w:eastAsia="en-GB" w:bidi="ar-SA"/>
    </w:rPr>
  </w:style>
  <w:style w:type="paragraph" w:customStyle="1" w:styleId="CM9">
    <w:name w:val="CM9"/>
    <w:basedOn w:val="Default"/>
    <w:next w:val="Default"/>
    <w:rsid w:val="0094606C"/>
    <w:rPr>
      <w:rFonts w:cs="Times New Roman"/>
      <w:color w:val="auto"/>
      <w:lang w:val="en-GB" w:eastAsia="en-GB" w:bidi="ar-SA"/>
    </w:rPr>
  </w:style>
  <w:style w:type="paragraph" w:customStyle="1" w:styleId="CM10">
    <w:name w:val="CM10"/>
    <w:basedOn w:val="Default"/>
    <w:next w:val="Default"/>
    <w:rsid w:val="0094606C"/>
    <w:rPr>
      <w:rFonts w:cs="Times New Roman"/>
      <w:color w:val="auto"/>
      <w:lang w:val="en-GB" w:eastAsia="en-GB" w:bidi="ar-SA"/>
    </w:rPr>
  </w:style>
  <w:style w:type="paragraph" w:customStyle="1" w:styleId="CM1">
    <w:name w:val="CM1"/>
    <w:basedOn w:val="Default"/>
    <w:next w:val="Default"/>
    <w:uiPriority w:val="99"/>
    <w:rsid w:val="0094606C"/>
    <w:pPr>
      <w:widowControl/>
    </w:pPr>
    <w:rPr>
      <w:rFonts w:ascii="EUAlbertina" w:hAnsi="EUAlbertina" w:cs="Times New Roman"/>
      <w:color w:val="auto"/>
      <w:lang w:val="en-GB" w:eastAsia="en-GB" w:bidi="ar-SA"/>
    </w:rPr>
  </w:style>
  <w:style w:type="paragraph" w:customStyle="1" w:styleId="CM3">
    <w:name w:val="CM3"/>
    <w:basedOn w:val="Default"/>
    <w:next w:val="Default"/>
    <w:uiPriority w:val="99"/>
    <w:rsid w:val="0094606C"/>
    <w:pPr>
      <w:widowControl/>
    </w:pPr>
    <w:rPr>
      <w:rFonts w:ascii="EUAlbertina" w:hAnsi="EUAlbertina" w:cs="Times New Roman"/>
      <w:color w:val="auto"/>
      <w:lang w:val="en-GB" w:eastAsia="en-GB" w:bidi="ar-SA"/>
    </w:rPr>
  </w:style>
  <w:style w:type="paragraph" w:styleId="Revize">
    <w:name w:val="Revision"/>
    <w:hidden/>
    <w:uiPriority w:val="99"/>
    <w:semiHidden/>
    <w:rsid w:val="0094606C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evel1">
    <w:name w:val="Level 1"/>
    <w:basedOn w:val="Normln"/>
    <w:next w:val="Normln"/>
    <w:uiPriority w:val="99"/>
    <w:qFormat/>
    <w:rsid w:val="0094606C"/>
    <w:pPr>
      <w:numPr>
        <w:numId w:val="5"/>
      </w:numPr>
      <w:spacing w:after="210" w:line="264" w:lineRule="auto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ln"/>
    <w:next w:val="Normln"/>
    <w:uiPriority w:val="99"/>
    <w:qFormat/>
    <w:rsid w:val="0094606C"/>
    <w:pPr>
      <w:numPr>
        <w:ilvl w:val="1"/>
        <w:numId w:val="5"/>
      </w:numPr>
      <w:spacing w:after="210" w:line="264" w:lineRule="auto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ln"/>
    <w:next w:val="Normln"/>
    <w:uiPriority w:val="99"/>
    <w:qFormat/>
    <w:rsid w:val="0094606C"/>
    <w:pPr>
      <w:numPr>
        <w:ilvl w:val="2"/>
        <w:numId w:val="5"/>
      </w:numPr>
      <w:spacing w:after="210" w:line="264" w:lineRule="auto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ln"/>
    <w:next w:val="Normln"/>
    <w:uiPriority w:val="99"/>
    <w:qFormat/>
    <w:rsid w:val="0094606C"/>
    <w:pPr>
      <w:numPr>
        <w:ilvl w:val="3"/>
        <w:numId w:val="5"/>
      </w:numPr>
      <w:spacing w:after="210" w:line="264" w:lineRule="auto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ln"/>
    <w:next w:val="Normln"/>
    <w:uiPriority w:val="99"/>
    <w:qFormat/>
    <w:rsid w:val="0094606C"/>
    <w:pPr>
      <w:numPr>
        <w:ilvl w:val="4"/>
        <w:numId w:val="5"/>
      </w:numPr>
      <w:spacing w:after="210" w:line="264" w:lineRule="auto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genid4361">
    <w:name w:val="genid4_361"/>
    <w:rsid w:val="0094606C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4391">
    <w:name w:val="genid4_391"/>
    <w:rsid w:val="0094606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4331">
    <w:name w:val="genid4_331"/>
    <w:rsid w:val="0094606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94606C"/>
    <w:pPr>
      <w:spacing w:line="259" w:lineRule="auto"/>
      <w:jc w:val="left"/>
      <w:outlineLvl w:val="9"/>
    </w:pPr>
    <w:rPr>
      <w:rFonts w:ascii="Cambria" w:eastAsia="Times New Roman" w:hAnsi="Cambria" w:cs="Times New Roman"/>
      <w:color w:val="365F91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4606C"/>
    <w:pPr>
      <w:spacing w:after="0" w:line="240" w:lineRule="auto"/>
      <w:contextualSpacing/>
      <w:jc w:val="left"/>
    </w:pPr>
    <w:rPr>
      <w:rFonts w:ascii="Cambria" w:hAnsi="Cambria" w:cs="Times New Roman"/>
      <w:spacing w:val="-10"/>
      <w:kern w:val="28"/>
      <w:sz w:val="56"/>
      <w:szCs w:val="56"/>
      <w:lang w:val="en-GB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4606C"/>
    <w:rPr>
      <w:rFonts w:ascii="Cambria" w:eastAsia="Times New Roman" w:hAnsi="Cambria"/>
      <w:spacing w:val="-10"/>
      <w:kern w:val="28"/>
      <w:sz w:val="56"/>
      <w:szCs w:val="56"/>
      <w:lang w:val="en-GB" w:eastAsia="en-US"/>
    </w:rPr>
  </w:style>
  <w:style w:type="paragraph" w:styleId="Bezmezer">
    <w:name w:val="No Spacing"/>
    <w:uiPriority w:val="1"/>
    <w:qFormat/>
    <w:rsid w:val="0094606C"/>
    <w:rPr>
      <w:sz w:val="22"/>
      <w:szCs w:val="22"/>
      <w:lang w:val="en-GB" w:eastAsia="en-US"/>
    </w:rPr>
  </w:style>
  <w:style w:type="paragraph" w:styleId="Obsah3">
    <w:name w:val="toc 3"/>
    <w:basedOn w:val="Normln"/>
    <w:next w:val="Normln"/>
    <w:autoRedefine/>
    <w:uiPriority w:val="39"/>
    <w:rsid w:val="0094606C"/>
    <w:pPr>
      <w:spacing w:after="0" w:line="240" w:lineRule="auto"/>
      <w:ind w:left="480"/>
      <w:jc w:val="left"/>
    </w:pPr>
    <w:rPr>
      <w:rFonts w:ascii="Times New Roman" w:hAnsi="Times New Roman" w:cs="Times New Roman"/>
      <w:sz w:val="24"/>
      <w:lang w:val="en-GB" w:eastAsia="en-GB"/>
    </w:rPr>
  </w:style>
  <w:style w:type="paragraph" w:styleId="Titulek">
    <w:name w:val="caption"/>
    <w:basedOn w:val="Normln"/>
    <w:next w:val="Normln"/>
    <w:qFormat/>
    <w:rsid w:val="0094606C"/>
    <w:pPr>
      <w:spacing w:after="0" w:line="240" w:lineRule="auto"/>
    </w:pPr>
    <w:rPr>
      <w:rFonts w:ascii="Arial" w:hAnsi="Arial" w:cs="Times New Roman"/>
      <w:b/>
      <w:bCs/>
      <w:szCs w:val="20"/>
      <w:lang w:val="en-GB" w:eastAsia="en-US"/>
    </w:rPr>
  </w:style>
  <w:style w:type="paragraph" w:customStyle="1" w:styleId="AKFZFnovNadpis1">
    <w:name w:val="AKFZF_nový Nadpis 1"/>
    <w:basedOn w:val="AKFZFnormln"/>
    <w:uiPriority w:val="99"/>
    <w:qFormat/>
    <w:rsid w:val="00930D59"/>
    <w:pPr>
      <w:keepNext/>
      <w:numPr>
        <w:numId w:val="7"/>
      </w:numPr>
      <w:tabs>
        <w:tab w:val="clear" w:pos="851"/>
        <w:tab w:val="num" w:pos="360"/>
      </w:tabs>
      <w:spacing w:before="240" w:after="240"/>
      <w:ind w:left="0" w:firstLine="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uiPriority w:val="99"/>
    <w:qFormat/>
    <w:rsid w:val="00930D59"/>
    <w:pPr>
      <w:keepNext/>
      <w:numPr>
        <w:ilvl w:val="2"/>
        <w:numId w:val="7"/>
      </w:numPr>
      <w:tabs>
        <w:tab w:val="clear" w:pos="851"/>
        <w:tab w:val="num" w:pos="360"/>
      </w:tabs>
      <w:spacing w:before="240" w:after="240"/>
      <w:ind w:left="0" w:firstLine="0"/>
      <w:outlineLvl w:val="2"/>
    </w:pPr>
    <w:rPr>
      <w:b/>
    </w:rPr>
  </w:style>
  <w:style w:type="paragraph" w:customStyle="1" w:styleId="AKFZFnovnadpis2">
    <w:name w:val="AKFZF_nový nadpis 2"/>
    <w:basedOn w:val="AKFZFnormln"/>
    <w:uiPriority w:val="99"/>
    <w:qFormat/>
    <w:rsid w:val="00930D59"/>
    <w:pPr>
      <w:keepNext/>
      <w:numPr>
        <w:ilvl w:val="1"/>
        <w:numId w:val="7"/>
      </w:numPr>
      <w:tabs>
        <w:tab w:val="clear" w:pos="851"/>
        <w:tab w:val="num" w:pos="360"/>
      </w:tabs>
      <w:spacing w:before="240" w:after="240"/>
      <w:ind w:left="0" w:firstLine="0"/>
      <w:outlineLvl w:val="1"/>
    </w:pPr>
    <w:rPr>
      <w:b/>
    </w:rPr>
  </w:style>
  <w:style w:type="paragraph" w:customStyle="1" w:styleId="AKFZFnovnadpis4">
    <w:name w:val="AKFZF_nový nadpis 4"/>
    <w:basedOn w:val="Normln"/>
    <w:uiPriority w:val="99"/>
    <w:qFormat/>
    <w:rsid w:val="00930D59"/>
    <w:pPr>
      <w:keepNext/>
      <w:numPr>
        <w:ilvl w:val="3"/>
        <w:numId w:val="7"/>
      </w:numPr>
      <w:spacing w:before="240" w:line="288" w:lineRule="auto"/>
      <w:outlineLvl w:val="3"/>
    </w:pPr>
    <w:rPr>
      <w:rFonts w:ascii="Arial" w:eastAsia="Calibri" w:hAnsi="Arial" w:cs="Calibri"/>
      <w:i/>
      <w:sz w:val="22"/>
      <w:szCs w:val="22"/>
      <w:lang w:eastAsia="en-US"/>
    </w:rPr>
  </w:style>
  <w:style w:type="paragraph" w:customStyle="1" w:styleId="AKFZFnovnadpis5">
    <w:name w:val="AKFZF_nový nadpis 5"/>
    <w:basedOn w:val="AKFZFnormln"/>
    <w:uiPriority w:val="99"/>
    <w:qFormat/>
    <w:rsid w:val="00930D59"/>
    <w:pPr>
      <w:keepNext/>
      <w:numPr>
        <w:ilvl w:val="4"/>
        <w:numId w:val="7"/>
      </w:numPr>
      <w:tabs>
        <w:tab w:val="clear" w:pos="1560"/>
        <w:tab w:val="num" w:pos="360"/>
        <w:tab w:val="num" w:pos="1418"/>
      </w:tabs>
      <w:spacing w:before="240" w:after="240"/>
      <w:ind w:left="1418" w:firstLine="0"/>
    </w:pPr>
  </w:style>
  <w:style w:type="paragraph" w:customStyle="1" w:styleId="AKFZFnovnadpis6">
    <w:name w:val="AKFZF_nový nadpis 6"/>
    <w:basedOn w:val="AKFZFnormln"/>
    <w:uiPriority w:val="99"/>
    <w:qFormat/>
    <w:rsid w:val="00930D59"/>
    <w:pPr>
      <w:keepNext/>
      <w:numPr>
        <w:ilvl w:val="5"/>
        <w:numId w:val="7"/>
      </w:numPr>
      <w:tabs>
        <w:tab w:val="clear" w:pos="1418"/>
        <w:tab w:val="num" w:pos="360"/>
      </w:tabs>
      <w:spacing w:before="240" w:after="240"/>
      <w:ind w:left="0" w:firstLine="0"/>
    </w:pPr>
    <w:rPr>
      <w:i/>
    </w:rPr>
  </w:style>
  <w:style w:type="character" w:customStyle="1" w:styleId="Zklad4Char">
    <w:name w:val="Základ 4 Char"/>
    <w:link w:val="Zklad4"/>
    <w:locked/>
    <w:rsid w:val="009B0395"/>
    <w:rPr>
      <w:sz w:val="24"/>
    </w:rPr>
  </w:style>
  <w:style w:type="paragraph" w:customStyle="1" w:styleId="Zklad4">
    <w:name w:val="Základ 4"/>
    <w:basedOn w:val="Normln"/>
    <w:link w:val="Zklad4Char"/>
    <w:qFormat/>
    <w:rsid w:val="009B0395"/>
    <w:pPr>
      <w:widowControl w:val="0"/>
      <w:spacing w:after="120" w:line="240" w:lineRule="auto"/>
      <w:ind w:left="1440" w:hanging="360"/>
    </w:pPr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AE93-58D3-40B3-BA13-4AC25CB4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3960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27275</CharactersWithSpaces>
  <SharedDoc>false</SharedDoc>
  <HLinks>
    <vt:vector size="12" baseType="variant"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2022-07-19T13:31:00Z</dcterms:created>
  <dcterms:modified xsi:type="dcterms:W3CDTF">2022-08-02T07:53:00Z</dcterms:modified>
</cp:coreProperties>
</file>