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D83A1D" w14:paraId="5BED405B" w14:textId="2C8F86D9">
            <w:pPr>
              <w:pStyle w:val="Tabulkatex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Design </w:t>
            </w:r>
            <w:proofErr w:type="spellStart"/>
            <w:r>
              <w:rPr>
                <w:b/>
                <w:bCs/>
                <w:iCs/>
              </w:rPr>
              <w:t>for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Six</w:t>
            </w:r>
            <w:proofErr w:type="spellEnd"/>
            <w:r>
              <w:rPr>
                <w:b/>
                <w:bCs/>
                <w:iCs/>
              </w:rPr>
              <w:t xml:space="preserve"> Sigma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D83A1D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D83A1D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791F3A"/>
    <w:rsid w:val="007B5AD7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83A1D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0DA9C-DB72-41E4-A76C-6CCA414EE970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151</properties:Words>
  <properties:Characters>893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2023-03-29T10:01:00Z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