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8710E"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Pr="00D77903"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D77903">
        <w:rPr>
          <w:rFonts w:ascii="Arial" w:hAnsi="Arial" w:cs="Arial"/>
          <w:b/>
          <w:caps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412304" w:rsidP="00402D05" w:rsidRDefault="007B0B57">
            <w:pPr>
              <w:pStyle w:val="Tabulkatext"/>
              <w:ind w:left="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7B0B57">
              <w:rPr>
                <w:rFonts w:ascii="Arial" w:hAnsi="Arial" w:cs="Arial"/>
                <w:bCs/>
                <w:szCs w:val="20"/>
              </w:rPr>
              <w:t>Odborné vzdělávání zaměstnanců společnosti KOMUTEX HYDRAULIK s.r.o.</w:t>
            </w:r>
          </w:p>
        </w:tc>
      </w:tr>
      <w:tr w:rsidRPr="008A36F4" w:rsidR="00F5639B" w:rsidTr="0078710E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5639B" w:rsidRDefault="00643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11">
              <w:r w:rsidRPr="001E4247" w:rsidR="00D77903">
                <w:rPr>
                  <w:rFonts w:ascii="Arial" w:hAnsi="Arial" w:cs="Arial"/>
                  <w:bCs/>
                  <w:color w:val="080808"/>
                  <w:sz w:val="20"/>
                  <w:szCs w:val="20"/>
                </w:rPr>
                <w:t>Podpora odborného vzdělávání zaměstnanců II (POVEZ II)</w:t>
              </w:r>
            </w:hyperlink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5639B" w:rsidRDefault="00643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12">
              <w:r w:rsidRPr="001E4247" w:rsidR="00D77903">
                <w:rPr>
                  <w:rFonts w:ascii="Arial" w:hAnsi="Arial" w:cs="Arial"/>
                  <w:color w:val="080808"/>
                  <w:sz w:val="20"/>
                  <w:szCs w:val="20"/>
                </w:rPr>
                <w:t>CZ.03.1.52/0.0/0.0/15_021/0000053</w:t>
              </w:r>
            </w:hyperlink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1E4247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E4247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247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  <w:proofErr w:type="gramEnd"/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561583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KOMUTEX HYDRAULIK s.r.o.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09607455/CZ09607455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9200F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Vortová 90, 539 61 Vortová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B0B57" w:rsidR="007B0B57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Irena Pospíšilová</w:t>
            </w:r>
          </w:p>
          <w:p w:rsidRPr="001E4247" w:rsidR="00F5639B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 xml:space="preserve">Radek </w:t>
            </w:r>
            <w:proofErr w:type="spellStart"/>
            <w:r w:rsidRPr="007B0B57">
              <w:rPr>
                <w:rFonts w:ascii="Arial" w:hAnsi="Arial" w:cs="Arial"/>
                <w:szCs w:val="20"/>
              </w:rPr>
              <w:t>Premus</w:t>
            </w:r>
            <w:proofErr w:type="spellEnd"/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B0B57" w:rsidR="007B0B57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Jan Kuchařík</w:t>
            </w:r>
          </w:p>
          <w:p w:rsidRPr="007B0B57" w:rsidR="007B0B57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Telefon: 420 724 964 525</w:t>
            </w:r>
          </w:p>
          <w:p w:rsidRPr="001E4247" w:rsidR="00F5639B" w:rsidP="007B0B57" w:rsidRDefault="007B0B5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7B0B57">
              <w:rPr>
                <w:rFonts w:ascii="Arial" w:hAnsi="Arial" w:cs="Arial"/>
                <w:szCs w:val="20"/>
              </w:rPr>
              <w:t>E-mail: kucharik@komutex.cz</w:t>
            </w:r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1E4247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E4247" w:rsidP="00366A03" w:rsidRDefault="001E424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E4247" w:rsidP="00366A03" w:rsidRDefault="001E424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bookmarkStart w:name="_GoBack" w:id="0"/>
      <w:bookmarkEnd w:id="0"/>
    </w:p>
    <w:p w:rsidRPr="00FF4ACC" w:rsidR="000A399C" w:rsidP="001E4247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jc w:val="right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sectPr w:rsidRPr="00FF4ACC" w:rsidR="000A399C" w:rsidSect="007D14B5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3557" w:rsidP="0015287C" w:rsidRDefault="00643557">
      <w:pPr>
        <w:spacing w:after="0" w:line="240" w:lineRule="auto"/>
      </w:pPr>
      <w:r>
        <w:separator/>
      </w:r>
    </w:p>
  </w:endnote>
  <w:endnote w:type="continuationSeparator" w:id="0">
    <w:p w:rsidR="00643557" w:rsidP="0015287C" w:rsidRDefault="0064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8386C" w:rsidRDefault="00643557">
    <w:pPr>
      <w:pStyle w:val="Zpat"/>
      <w:jc w:val="right"/>
    </w:pPr>
  </w:p>
  <w:p w:rsidRPr="000C3989" w:rsidR="00E8386C" w:rsidRDefault="0064355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3557" w:rsidP="0015287C" w:rsidRDefault="00643557">
      <w:pPr>
        <w:spacing w:after="0" w:line="240" w:lineRule="auto"/>
      </w:pPr>
      <w:r>
        <w:separator/>
      </w:r>
    </w:p>
  </w:footnote>
  <w:footnote w:type="continuationSeparator" w:id="0">
    <w:p w:rsidR="00643557" w:rsidP="0015287C" w:rsidRDefault="0064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3E68" w:rsidP="00C23E68" w:rsidRDefault="00D7790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E68" w:rsidP="00C23E68" w:rsidRDefault="00C23E68">
    <w:pPr>
      <w:pStyle w:val="Zhlav"/>
    </w:pPr>
  </w:p>
  <w:p w:rsidR="00775907" w:rsidP="00E371BA" w:rsidRDefault="003E1B06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C"/>
    <w:rsid w:val="000408AF"/>
    <w:rsid w:val="00042E65"/>
    <w:rsid w:val="00053C0B"/>
    <w:rsid w:val="000731A0"/>
    <w:rsid w:val="000B5908"/>
    <w:rsid w:val="000C3989"/>
    <w:rsid w:val="000D397F"/>
    <w:rsid w:val="000E5845"/>
    <w:rsid w:val="00105649"/>
    <w:rsid w:val="00110823"/>
    <w:rsid w:val="0012058D"/>
    <w:rsid w:val="001227AB"/>
    <w:rsid w:val="0015287C"/>
    <w:rsid w:val="001A35DE"/>
    <w:rsid w:val="001C792C"/>
    <w:rsid w:val="001E4247"/>
    <w:rsid w:val="00286709"/>
    <w:rsid w:val="002D2B5A"/>
    <w:rsid w:val="00310A38"/>
    <w:rsid w:val="0032323C"/>
    <w:rsid w:val="003325CC"/>
    <w:rsid w:val="00344693"/>
    <w:rsid w:val="00366A03"/>
    <w:rsid w:val="003C0127"/>
    <w:rsid w:val="003E1B06"/>
    <w:rsid w:val="00402D05"/>
    <w:rsid w:val="00412304"/>
    <w:rsid w:val="00561583"/>
    <w:rsid w:val="00643557"/>
    <w:rsid w:val="0067253F"/>
    <w:rsid w:val="006E57A0"/>
    <w:rsid w:val="0071509E"/>
    <w:rsid w:val="0071690F"/>
    <w:rsid w:val="00784553"/>
    <w:rsid w:val="0078710E"/>
    <w:rsid w:val="007B0B57"/>
    <w:rsid w:val="00814659"/>
    <w:rsid w:val="00816784"/>
    <w:rsid w:val="0083252C"/>
    <w:rsid w:val="00863937"/>
    <w:rsid w:val="00886C77"/>
    <w:rsid w:val="008B03FE"/>
    <w:rsid w:val="008E1985"/>
    <w:rsid w:val="008E56B5"/>
    <w:rsid w:val="009A2720"/>
    <w:rsid w:val="00A02869"/>
    <w:rsid w:val="00A509A0"/>
    <w:rsid w:val="00AC2198"/>
    <w:rsid w:val="00AD5591"/>
    <w:rsid w:val="00B8615D"/>
    <w:rsid w:val="00C12668"/>
    <w:rsid w:val="00C23E68"/>
    <w:rsid w:val="00C71012"/>
    <w:rsid w:val="00D77692"/>
    <w:rsid w:val="00D77903"/>
    <w:rsid w:val="00D87A4E"/>
    <w:rsid w:val="00DF1E5A"/>
    <w:rsid w:val="00E36C95"/>
    <w:rsid w:val="00E371BA"/>
    <w:rsid w:val="00E6208F"/>
    <w:rsid w:val="00E83E68"/>
    <w:rsid w:val="00EB115F"/>
    <w:rsid w:val="00ED417C"/>
    <w:rsid w:val="00EE131D"/>
    <w:rsid w:val="00EF54E3"/>
    <w:rsid w:val="00EF6AB2"/>
    <w:rsid w:val="00F17AF9"/>
    <w:rsid w:val="00F5639B"/>
    <w:rsid w:val="00F9200F"/>
    <w:rsid w:val="00FC401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sk-SK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styleId="Zpat" w:type="paragraph">
    <w:name w:val="footer"/>
    <w:basedOn w:val="Normln"/>
    <w:link w:val="ZpatChar"/>
    <w:uiPriority w:val="99"/>
    <w:unhideWhenUsed/>
    <w:rsid w:val="0015287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customStyle="1" w:styleId="Tabulkatext" w:type="paragraph">
    <w:name w:val="Tabulka text"/>
    <w:link w:val="TabulkatextChar"/>
    <w:uiPriority w:val="6"/>
    <w:qFormat/>
    <w:rsid w:val="0015287C"/>
    <w:pPr>
      <w:spacing w:after="60" w:before="60"/>
      <w:ind w:left="57" w:right="57"/>
    </w:pPr>
    <w:rPr>
      <w:color w:val="080808"/>
      <w:sz w:val="20"/>
      <w:szCs w:val="22"/>
      <w:lang w:val="cs-CZ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styleId="Normlnweb" w:type="paragraph">
    <w:name w:val="Normal (Web)"/>
    <w:basedOn w:val="Normln"/>
    <w:uiPriority w:val="99"/>
    <w:rsid w:val="001528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uiPriority w:val="2"/>
    <w:rsid w:val="0015287C"/>
    <w:rPr>
      <w:rFonts w:asciiTheme="majorHAnsi" w:cstheme="majorBidi" w:eastAsiaTheme="majorEastAsia" w:hAnsiTheme="majorHAnsi"/>
      <w:b/>
      <w:bCs/>
      <w:color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rsid w:val="0015287C"/>
    <w:rPr>
      <w:rFonts w:asciiTheme="majorHAnsi" w:cstheme="majorBidi" w:eastAsiaTheme="majorEastAsia" w:hAnsiTheme="majorHAnsi"/>
      <w:b/>
      <w:bCs/>
      <w:color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2"/>
    <w:rsid w:val="0015287C"/>
    <w:rPr>
      <w:rFonts w:asciiTheme="majorHAnsi" w:cstheme="majorBidi" w:eastAsiaTheme="majorEastAsia" w:hAnsiTheme="majorHAnsi"/>
      <w:b/>
      <w:bCs/>
      <w:color w:val="000000"/>
      <w:sz w:val="28"/>
      <w:szCs w:val="22"/>
      <w:lang w:val="cs-CZ"/>
    </w:rPr>
  </w:style>
  <w:style w:customStyle="1" w:styleId="Nadpis4Char" w:type="character">
    <w:name w:val="Nadpis 4 Char"/>
    <w:basedOn w:val="Standardnpsmoodstavce"/>
    <w:link w:val="Nadpis4"/>
    <w:uiPriority w:val="2"/>
    <w:rsid w:val="0015287C"/>
    <w:rPr>
      <w:rFonts w:asciiTheme="majorHAnsi" w:cstheme="majorBidi" w:eastAsiaTheme="majorEastAsia" w:hAnsiTheme="majorHAnsi"/>
      <w:b/>
      <w:bCs/>
      <w:iCs/>
      <w:color w:val="000000"/>
      <w:sz w:val="26"/>
      <w:szCs w:val="22"/>
      <w:lang w:val="cs-CZ"/>
    </w:rPr>
  </w:style>
  <w:style w:customStyle="1" w:styleId="Nadpis5Char" w:type="character">
    <w:name w:val="Nadpis 5 Char"/>
    <w:basedOn w:val="Standardnpsmoodstavce"/>
    <w:link w:val="Nadpis5"/>
    <w:uiPriority w:val="2"/>
    <w:rsid w:val="0015287C"/>
    <w:rPr>
      <w:rFonts w:asciiTheme="majorHAnsi" w:cstheme="majorBidi" w:eastAsiaTheme="majorEastAsia" w:hAnsiTheme="majorHAnsi"/>
      <w:b/>
      <w:color w:val="000000"/>
      <w:szCs w:val="22"/>
      <w:lang w:val="cs-CZ"/>
    </w:rPr>
  </w:style>
  <w:style w:customStyle="1" w:styleId="Nadpis6Char" w:type="character">
    <w:name w:val="Nadpis 6 Char"/>
    <w:basedOn w:val="Standardnpsmoodstavce"/>
    <w:link w:val="Nadpis6"/>
    <w:uiPriority w:val="2"/>
    <w:rsid w:val="0015287C"/>
    <w:rPr>
      <w:rFonts w:asciiTheme="majorHAnsi" w:cstheme="majorBidi" w:eastAsiaTheme="majorEastAsia" w:hAnsiTheme="majorHAnsi"/>
      <w:b/>
      <w:iCs/>
      <w:color w:val="000000"/>
      <w:sz w:val="22"/>
      <w:szCs w:val="22"/>
      <w:lang w:val="cs-CZ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15287C"/>
    <w:rPr>
      <w:rFonts w:asciiTheme="majorHAnsi" w:cstheme="majorBidi" w:eastAsiaTheme="majorEastAsia" w:hAnsiTheme="majorHAnsi"/>
      <w:i/>
      <w:iCs/>
      <w:color w:themeColor="text1" w:themeTint="BF" w:val="404040"/>
      <w:sz w:val="22"/>
      <w:szCs w:val="22"/>
      <w:lang w:val="cs-CZ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15287C"/>
    <w:rPr>
      <w:rFonts w:asciiTheme="majorHAnsi" w:cstheme="majorBidi" w:eastAsiaTheme="majorEastAsia" w:hAnsiTheme="majorHAnsi"/>
      <w:color w:themeColor="text1" w:themeTint="BF" w:val="404040"/>
      <w:sz w:val="20"/>
      <w:szCs w:val="20"/>
      <w:lang w:val="cs-CZ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15287C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val="cs-CZ"/>
    </w:rPr>
  </w:style>
  <w:style w:styleId="Hypertextovodkaz" w:type="character">
    <w:name w:val="Hyperlink"/>
    <w:basedOn w:val="Standardnpsmoodstavce"/>
    <w:unhideWhenUsed/>
    <w:rsid w:val="0015287C"/>
    <w:rPr>
      <w:color w:themeColor="hyperlink" w:val="0563C1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14659"/>
    <w:rPr>
      <w:rFonts w:ascii="Tahoma" w:cs="Tahoma" w:hAnsi="Tahoma"/>
      <w:sz w:val="16"/>
      <w:szCs w:val="16"/>
      <w:lang w:val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ype="http://schemas.openxmlformats.org/officeDocument/2006/relationships/hyperlink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ype="http://schemas.openxmlformats.org/officeDocument/2006/relationships/hyperlink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263</properties:Words>
  <properties:Characters>1553</properties:Characters>
  <properties:Lines>12</properties:Lines>
  <properties:Paragraphs>3</properties:Paragraphs>
  <properties:TotalTime>18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1813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cp:lastModifiedBy/>
  <cp:lastPrinted>2023-01-09T06:07:00Z</cp:lastPrinted>
  <dcterms:modified xmlns:xsi="http://www.w3.org/2001/XMLSchema-instance" xsi:type="dcterms:W3CDTF">2023-06-20T05:37:00Z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