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ackground w:color="FFFFFF"/>
  <w:body>
    <!-- Modified by docx4j 6.1.2 (Apache licensed) using ORACLE_JRE JAXB in Oracle Java 1.7.0_79 on Linux -->
    <w:p w:rsidR="009E6F1A" w:rsidP="009E6F1A" w:rsidRDefault="009E6F1A" w14:paraId="076C348E" w14:textId="77777777">
      <w:pPr>
        <w:spacing w:before="400"/>
        <w:jc w:val="center"/>
        <w:rPr>
          <w:b/>
          <w:bCs/>
          <w:sz w:val="28"/>
          <w:szCs w:val="28"/>
        </w:rPr>
      </w:pPr>
    </w:p>
    <w:p w:rsidRPr="001242E2" w:rsidR="00DB20A6" w:rsidP="009E6F1A" w:rsidRDefault="00686EAC" w14:paraId="5D28D612" w14:textId="77777777">
      <w:pPr>
        <w:spacing w:before="400"/>
        <w:jc w:val="center"/>
        <w:rPr>
          <w:rFonts w:ascii="Arial" w:hAnsi="Arial" w:cs="Arial"/>
          <w:b/>
          <w:bCs/>
          <w:sz w:val="28"/>
          <w:szCs w:val="28"/>
        </w:rPr>
      </w:pPr>
      <w:r w:rsidRPr="001242E2">
        <w:rPr>
          <w:rFonts w:ascii="Arial" w:hAnsi="Arial" w:cs="Arial"/>
          <w:b/>
          <w:bCs/>
          <w:sz w:val="28"/>
          <w:szCs w:val="28"/>
        </w:rPr>
        <w:t>S</w:t>
      </w:r>
      <w:r w:rsidRPr="001242E2" w:rsidR="00DB20A6">
        <w:rPr>
          <w:rFonts w:ascii="Arial" w:hAnsi="Arial" w:cs="Arial"/>
          <w:b/>
          <w:bCs/>
          <w:sz w:val="28"/>
          <w:szCs w:val="28"/>
        </w:rPr>
        <w:t xml:space="preserve">MLOUVA </w:t>
      </w:r>
      <w:r w:rsidRPr="001242E2" w:rsidR="00035665">
        <w:rPr>
          <w:rFonts w:ascii="Arial" w:hAnsi="Arial" w:cs="Arial"/>
          <w:b/>
          <w:bCs/>
          <w:sz w:val="28"/>
          <w:szCs w:val="28"/>
        </w:rPr>
        <w:t xml:space="preserve"> </w:t>
      </w:r>
      <w:r w:rsidRPr="001242E2" w:rsidR="00DB20A6">
        <w:rPr>
          <w:rFonts w:ascii="Arial" w:hAnsi="Arial" w:cs="Arial"/>
          <w:b/>
          <w:bCs/>
          <w:sz w:val="28"/>
          <w:szCs w:val="28"/>
        </w:rPr>
        <w:t>S DODAVATELEM</w:t>
      </w:r>
    </w:p>
    <w:p w:rsidRPr="001242E2" w:rsidR="009E6F1A" w:rsidP="009E6F1A" w:rsidRDefault="00DB20A6" w14:paraId="02A94A02" w14:textId="77777777">
      <w:pPr>
        <w:spacing w:before="400"/>
        <w:rPr>
          <w:rFonts w:ascii="Arial" w:hAnsi="Arial" w:cs="Arial"/>
          <w:b/>
          <w:bCs/>
          <w:sz w:val="20"/>
          <w:szCs w:val="20"/>
        </w:rPr>
      </w:pPr>
      <w:r w:rsidRPr="001242E2">
        <w:rPr>
          <w:rFonts w:ascii="Arial" w:hAnsi="Arial" w:cs="Arial"/>
          <w:bCs/>
          <w:sz w:val="20"/>
          <w:szCs w:val="20"/>
        </w:rPr>
        <w:t xml:space="preserve">na realizaci vzdělávacích aktivit realizovaných v rámci </w:t>
      </w:r>
      <w:r w:rsidRPr="001242E2" w:rsidR="00035665">
        <w:rPr>
          <w:rFonts w:ascii="Arial" w:hAnsi="Arial" w:cs="Arial"/>
          <w:bCs/>
          <w:sz w:val="20"/>
          <w:szCs w:val="20"/>
        </w:rPr>
        <w:t xml:space="preserve">projektu </w:t>
      </w:r>
      <w:r w:rsidRPr="001242E2" w:rsidR="009E6F1A">
        <w:rPr>
          <w:rFonts w:ascii="Arial" w:hAnsi="Arial" w:cs="Arial"/>
          <w:b/>
          <w:bCs/>
          <w:i/>
          <w:sz w:val="20"/>
          <w:szCs w:val="20"/>
        </w:rPr>
        <w:t>Podpora odborného vzdělávání zaměstnanců II</w:t>
      </w:r>
      <w:r w:rsidRPr="001242E2" w:rsidR="009E6F1A">
        <w:rPr>
          <w:rFonts w:ascii="Arial" w:hAnsi="Arial" w:cs="Arial"/>
          <w:b/>
          <w:bCs/>
          <w:sz w:val="20"/>
          <w:szCs w:val="20"/>
        </w:rPr>
        <w:t>, CZ.03.1.52/0.0/0.0/15_021/0000053</w:t>
      </w:r>
    </w:p>
    <w:p w:rsidRPr="001242E2" w:rsidR="00BE4EC4" w:rsidP="00DB20A6" w:rsidRDefault="00BE4EC4" w14:paraId="3388DD8F" w14:textId="5C645954">
      <w:pPr>
        <w:spacing w:before="400"/>
        <w:jc w:val="both"/>
        <w:rPr>
          <w:rFonts w:ascii="Arial" w:hAnsi="Arial" w:cs="Arial"/>
          <w:b/>
          <w:bCs/>
          <w:sz w:val="20"/>
          <w:szCs w:val="20"/>
        </w:rPr>
      </w:pPr>
      <w:r w:rsidRPr="001242E2">
        <w:rPr>
          <w:rFonts w:ascii="Arial" w:hAnsi="Arial" w:cs="Arial"/>
          <w:b/>
          <w:bCs/>
          <w:sz w:val="20"/>
          <w:szCs w:val="20"/>
        </w:rPr>
        <w:t>uzavřená mezi</w:t>
      </w:r>
      <w:r w:rsidR="00726491">
        <w:rPr>
          <w:rFonts w:ascii="Arial" w:hAnsi="Arial" w:cs="Arial"/>
          <w:b/>
          <w:bCs/>
          <w:sz w:val="20"/>
          <w:szCs w:val="20"/>
        </w:rPr>
        <w:t>:</w:t>
      </w:r>
    </w:p>
    <w:p w:rsidRPr="001242E2" w:rsidR="00BE4EC4" w:rsidP="00DB20A6" w:rsidRDefault="005F5AE8" w14:paraId="24A87E96" w14:textId="127A3D39">
      <w:pPr>
        <w:spacing w:before="400"/>
        <w:jc w:val="both"/>
        <w:rPr>
          <w:rFonts w:ascii="Arial" w:hAnsi="Arial" w:cs="Arial"/>
          <w:b/>
          <w:bCs/>
          <w:sz w:val="20"/>
          <w:szCs w:val="20"/>
        </w:rPr>
      </w:pPr>
      <w:r w:rsidRPr="001242E2">
        <w:rPr>
          <w:rFonts w:ascii="Arial" w:hAnsi="Arial" w:cs="Arial"/>
          <w:b/>
          <w:bCs/>
          <w:sz w:val="20"/>
          <w:szCs w:val="20"/>
        </w:rPr>
        <w:t>zaměstnavatelem</w:t>
      </w:r>
      <w:r w:rsidRPr="001242E2" w:rsidR="005035F3">
        <w:rPr>
          <w:rFonts w:ascii="Arial" w:hAnsi="Arial" w:cs="Arial"/>
          <w:b/>
          <w:bCs/>
          <w:sz w:val="20"/>
          <w:szCs w:val="20"/>
        </w:rPr>
        <w:t xml:space="preserve"> (objednatelem)</w:t>
      </w:r>
      <w:r w:rsidRPr="001242E2">
        <w:rPr>
          <w:rFonts w:ascii="Arial" w:hAnsi="Arial" w:cs="Arial"/>
          <w:b/>
          <w:bCs/>
          <w:sz w:val="20"/>
          <w:szCs w:val="20"/>
        </w:rPr>
        <w:t>:</w:t>
      </w:r>
      <w:r w:rsidRPr="001242E2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="00943721">
        <w:rPr>
          <w:rFonts w:ascii="Arial" w:hAnsi="Arial" w:eastAsia="Calibri" w:cs="Arial"/>
          <w:b/>
          <w:color w:val="000000"/>
          <w:sz w:val="20"/>
          <w:szCs w:val="20"/>
        </w:rPr>
        <w:t>Lekis</w:t>
      </w:r>
      <w:proofErr w:type="spellEnd"/>
      <w:r w:rsidRPr="00726491" w:rsidR="001242E2">
        <w:rPr>
          <w:rFonts w:ascii="Arial" w:hAnsi="Arial" w:eastAsia="Calibri" w:cs="Arial"/>
          <w:b/>
          <w:color w:val="000000"/>
          <w:sz w:val="20"/>
          <w:szCs w:val="20"/>
        </w:rPr>
        <w:t xml:space="preserve"> s.r.o.</w:t>
      </w:r>
      <w:r w:rsidRPr="001242E2">
        <w:rPr>
          <w:rFonts w:ascii="Arial" w:hAnsi="Arial" w:cs="Arial"/>
          <w:b/>
          <w:bCs/>
          <w:sz w:val="20"/>
          <w:szCs w:val="20"/>
        </w:rPr>
        <w:tab/>
      </w:r>
      <w:r w:rsidRPr="001242E2" w:rsidR="00BE4EC4">
        <w:rPr>
          <w:rFonts w:ascii="Arial" w:hAnsi="Arial" w:cs="Arial"/>
          <w:b/>
          <w:bCs/>
          <w:sz w:val="20"/>
          <w:szCs w:val="20"/>
        </w:rPr>
        <w:tab/>
      </w:r>
    </w:p>
    <w:p w:rsidRPr="001242E2" w:rsidR="00DB20A6" w:rsidP="00DB20A6" w:rsidRDefault="005F5AE8" w14:paraId="6F0CFD7B" w14:textId="4989EFAE">
      <w:pPr>
        <w:jc w:val="both"/>
        <w:rPr>
          <w:rFonts w:ascii="Arial" w:hAnsi="Arial" w:cs="Arial"/>
          <w:sz w:val="20"/>
          <w:szCs w:val="20"/>
        </w:rPr>
      </w:pPr>
      <w:r w:rsidRPr="001242E2">
        <w:rPr>
          <w:rFonts w:ascii="Arial" w:hAnsi="Arial" w:cs="Arial"/>
          <w:sz w:val="20"/>
          <w:szCs w:val="20"/>
        </w:rPr>
        <w:t>sídlo:</w:t>
      </w:r>
      <w:r w:rsidRPr="001242E2">
        <w:rPr>
          <w:rFonts w:ascii="Arial" w:hAnsi="Arial" w:cs="Arial"/>
          <w:sz w:val="20"/>
          <w:szCs w:val="20"/>
        </w:rPr>
        <w:tab/>
      </w:r>
      <w:r w:rsidRPr="001242E2">
        <w:rPr>
          <w:rFonts w:ascii="Arial" w:hAnsi="Arial" w:cs="Arial"/>
          <w:sz w:val="20"/>
          <w:szCs w:val="20"/>
        </w:rPr>
        <w:tab/>
      </w:r>
      <w:r w:rsidRPr="001242E2">
        <w:rPr>
          <w:rFonts w:ascii="Arial" w:hAnsi="Arial" w:cs="Arial"/>
          <w:sz w:val="20"/>
          <w:szCs w:val="20"/>
        </w:rPr>
        <w:tab/>
      </w:r>
      <w:r w:rsidR="00943721">
        <w:rPr>
          <w:rFonts w:ascii="Arial" w:hAnsi="Arial" w:cs="Arial"/>
          <w:sz w:val="20"/>
          <w:szCs w:val="20"/>
        </w:rPr>
        <w:t>Ostrava – Radvanice, Těšínská 1349/296, 716 00</w:t>
      </w:r>
    </w:p>
    <w:p w:rsidRPr="001242E2" w:rsidR="00BE4EC4" w:rsidP="00DB20A6" w:rsidRDefault="00BE4EC4" w14:paraId="60655257" w14:textId="67E8EC0C">
      <w:pPr>
        <w:jc w:val="both"/>
        <w:rPr>
          <w:rFonts w:ascii="Arial" w:hAnsi="Arial" w:cs="Arial"/>
          <w:sz w:val="20"/>
          <w:szCs w:val="20"/>
        </w:rPr>
      </w:pPr>
      <w:r w:rsidRPr="001242E2">
        <w:rPr>
          <w:rFonts w:ascii="Arial" w:hAnsi="Arial" w:cs="Arial"/>
          <w:sz w:val="20"/>
          <w:szCs w:val="20"/>
        </w:rPr>
        <w:t>identifikační číslo:</w:t>
      </w:r>
      <w:r w:rsidRPr="001242E2">
        <w:rPr>
          <w:rFonts w:ascii="Arial" w:hAnsi="Arial" w:cs="Arial"/>
          <w:sz w:val="20"/>
          <w:szCs w:val="20"/>
        </w:rPr>
        <w:tab/>
      </w:r>
      <w:r w:rsidRPr="00943721" w:rsidR="00943721">
        <w:rPr>
          <w:rStyle w:val="nowrap"/>
          <w:rFonts w:ascii="Arial" w:hAnsi="Arial" w:cs="Arial"/>
          <w:bCs/>
          <w:sz w:val="20"/>
          <w:szCs w:val="20"/>
        </w:rPr>
        <w:t>25356089</w:t>
      </w:r>
      <w:r w:rsidRPr="001242E2">
        <w:rPr>
          <w:rFonts w:ascii="Arial" w:hAnsi="Arial" w:cs="Arial"/>
          <w:sz w:val="20"/>
          <w:szCs w:val="20"/>
        </w:rPr>
        <w:tab/>
      </w:r>
    </w:p>
    <w:p w:rsidR="009E6F1A" w:rsidP="009E6F1A" w:rsidRDefault="00BE4EC4" w14:paraId="784E6910" w14:textId="46B73FB5">
      <w:pPr>
        <w:jc w:val="both"/>
        <w:rPr>
          <w:rFonts w:ascii="Arial" w:hAnsi="Arial" w:cs="Arial"/>
          <w:sz w:val="20"/>
          <w:szCs w:val="20"/>
        </w:rPr>
      </w:pPr>
      <w:r w:rsidRPr="001242E2">
        <w:rPr>
          <w:rFonts w:ascii="Arial" w:hAnsi="Arial" w:cs="Arial"/>
          <w:sz w:val="20"/>
          <w:szCs w:val="20"/>
        </w:rPr>
        <w:t>zastoupená:</w:t>
      </w:r>
      <w:r w:rsidRPr="001242E2">
        <w:rPr>
          <w:rFonts w:ascii="Arial" w:hAnsi="Arial" w:cs="Arial"/>
          <w:sz w:val="20"/>
          <w:szCs w:val="20"/>
        </w:rPr>
        <w:tab/>
      </w:r>
      <w:r w:rsidRPr="001242E2">
        <w:rPr>
          <w:rFonts w:ascii="Arial" w:hAnsi="Arial" w:cs="Arial"/>
          <w:sz w:val="20"/>
          <w:szCs w:val="20"/>
        </w:rPr>
        <w:tab/>
      </w:r>
      <w:r w:rsidR="00943721">
        <w:rPr>
          <w:rFonts w:ascii="Arial" w:hAnsi="Arial" w:cs="Arial"/>
          <w:sz w:val="20"/>
          <w:szCs w:val="20"/>
        </w:rPr>
        <w:t>Petr</w:t>
      </w:r>
      <w:r w:rsidR="0025729C">
        <w:rPr>
          <w:rFonts w:ascii="Arial" w:hAnsi="Arial" w:cs="Arial"/>
          <w:sz w:val="20"/>
          <w:szCs w:val="20"/>
        </w:rPr>
        <w:t>em</w:t>
      </w:r>
      <w:r w:rsidR="00943721">
        <w:rPr>
          <w:rFonts w:ascii="Arial" w:hAnsi="Arial" w:cs="Arial"/>
          <w:sz w:val="20"/>
          <w:szCs w:val="20"/>
        </w:rPr>
        <w:t xml:space="preserve"> Hál</w:t>
      </w:r>
      <w:r w:rsidR="0025729C">
        <w:rPr>
          <w:rFonts w:ascii="Arial" w:hAnsi="Arial" w:cs="Arial"/>
          <w:sz w:val="20"/>
          <w:szCs w:val="20"/>
        </w:rPr>
        <w:t>ou</w:t>
      </w:r>
      <w:r w:rsidR="00826698">
        <w:rPr>
          <w:rFonts w:ascii="Arial" w:hAnsi="Arial" w:cs="Arial"/>
          <w:sz w:val="20"/>
          <w:szCs w:val="20"/>
        </w:rPr>
        <w:t>, jednatel</w:t>
      </w:r>
      <w:r w:rsidR="0025729C">
        <w:rPr>
          <w:rFonts w:ascii="Arial" w:hAnsi="Arial" w:cs="Arial"/>
          <w:sz w:val="20"/>
          <w:szCs w:val="20"/>
        </w:rPr>
        <w:t>em</w:t>
      </w:r>
    </w:p>
    <w:p w:rsidR="0025729C" w:rsidP="009E6F1A" w:rsidRDefault="0025729C" w14:paraId="7F13E595" w14:textId="0388C7D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Oldřichem Fialou, jednatelem</w:t>
      </w:r>
    </w:p>
    <w:p w:rsidRPr="001242E2" w:rsidR="0025729C" w:rsidP="009E6F1A" w:rsidRDefault="0025729C" w14:paraId="06663739" w14:textId="39704E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Pr="00A56742" w:rsidR="00A56742" w:rsidP="00A56742" w:rsidRDefault="00A56742" w14:paraId="42806926" w14:textId="51A08037">
      <w:pPr>
        <w:jc w:val="both"/>
        <w:rPr>
          <w:rFonts w:ascii="Arial" w:hAnsi="Arial" w:cs="Arial"/>
          <w:sz w:val="20"/>
          <w:szCs w:val="20"/>
        </w:rPr>
      </w:pPr>
      <w:bookmarkStart w:name="_GoBack" w:id="0"/>
      <w:bookmarkEnd w:id="0"/>
      <w:r w:rsidRPr="00A9407C">
        <w:rPr>
          <w:rFonts w:ascii="Arial" w:hAnsi="Arial" w:cs="Arial"/>
          <w:sz w:val="20"/>
          <w:szCs w:val="20"/>
        </w:rPr>
        <w:t>zapsan</w:t>
      </w:r>
      <w:r>
        <w:rPr>
          <w:rFonts w:ascii="Arial" w:hAnsi="Arial" w:cs="Arial"/>
          <w:sz w:val="20"/>
          <w:szCs w:val="20"/>
        </w:rPr>
        <w:t>ý</w:t>
      </w:r>
      <w:r w:rsidRPr="00A9407C">
        <w:rPr>
          <w:rFonts w:ascii="Arial" w:hAnsi="Arial" w:cs="Arial"/>
          <w:sz w:val="20"/>
          <w:szCs w:val="20"/>
        </w:rPr>
        <w:t xml:space="preserve"> v obchodním rejstříku vedeném </w:t>
      </w:r>
      <w:r w:rsidR="00943721">
        <w:rPr>
          <w:rFonts w:ascii="Arial" w:hAnsi="Arial" w:cs="Arial"/>
          <w:sz w:val="20"/>
          <w:szCs w:val="20"/>
        </w:rPr>
        <w:t>Krajským soudem v Ostravě, oddíl C, vložka 9921</w:t>
      </w:r>
    </w:p>
    <w:p w:rsidRPr="00A9407C" w:rsidR="00A56742" w:rsidP="00A56742" w:rsidRDefault="00A56742" w14:paraId="534EB1C4" w14:textId="77777777">
      <w:pPr>
        <w:jc w:val="both"/>
        <w:rPr>
          <w:rFonts w:ascii="Arial" w:hAnsi="Arial" w:cs="Arial"/>
          <w:sz w:val="20"/>
          <w:szCs w:val="20"/>
        </w:rPr>
      </w:pPr>
    </w:p>
    <w:p w:rsidRPr="00A9407C" w:rsidR="00A56742" w:rsidP="00A56742" w:rsidRDefault="00A56742" w14:paraId="0D0699AD" w14:textId="77777777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(dále jen „objednatel“) na straně jedné</w:t>
      </w:r>
    </w:p>
    <w:p w:rsidRPr="001242E2" w:rsidR="00BE4EC4" w:rsidP="00DB20A6" w:rsidRDefault="00BE4EC4" w14:paraId="681B72FE" w14:textId="77777777">
      <w:pPr>
        <w:jc w:val="both"/>
        <w:rPr>
          <w:rFonts w:ascii="Arial" w:hAnsi="Arial" w:cs="Arial"/>
          <w:sz w:val="20"/>
          <w:szCs w:val="20"/>
        </w:rPr>
      </w:pPr>
      <w:r w:rsidRPr="001242E2">
        <w:rPr>
          <w:rFonts w:ascii="Arial" w:hAnsi="Arial" w:cs="Arial"/>
          <w:sz w:val="20"/>
          <w:szCs w:val="20"/>
        </w:rPr>
        <w:tab/>
      </w:r>
      <w:r w:rsidRPr="001242E2">
        <w:rPr>
          <w:rFonts w:ascii="Arial" w:hAnsi="Arial" w:cs="Arial"/>
          <w:sz w:val="20"/>
          <w:szCs w:val="20"/>
        </w:rPr>
        <w:tab/>
      </w:r>
      <w:r w:rsidRPr="001242E2">
        <w:rPr>
          <w:rFonts w:ascii="Arial" w:hAnsi="Arial" w:cs="Arial"/>
          <w:sz w:val="20"/>
          <w:szCs w:val="20"/>
        </w:rPr>
        <w:tab/>
      </w:r>
      <w:r w:rsidRPr="001242E2">
        <w:rPr>
          <w:rFonts w:ascii="Arial" w:hAnsi="Arial" w:cs="Arial"/>
          <w:sz w:val="20"/>
          <w:szCs w:val="20"/>
        </w:rPr>
        <w:tab/>
      </w:r>
    </w:p>
    <w:p w:rsidRPr="001242E2" w:rsidR="00BE4EC4" w:rsidP="00DB20A6" w:rsidRDefault="00BE4EC4" w14:paraId="00176666" w14:textId="77777777">
      <w:pPr>
        <w:jc w:val="both"/>
        <w:rPr>
          <w:rFonts w:ascii="Arial" w:hAnsi="Arial" w:cs="Arial"/>
          <w:sz w:val="20"/>
          <w:szCs w:val="20"/>
        </w:rPr>
      </w:pPr>
      <w:r w:rsidRPr="001242E2">
        <w:rPr>
          <w:rFonts w:ascii="Arial" w:hAnsi="Arial" w:cs="Arial"/>
          <w:sz w:val="20"/>
          <w:szCs w:val="20"/>
        </w:rPr>
        <w:t>a</w:t>
      </w:r>
    </w:p>
    <w:p w:rsidR="00B5224F" w:rsidP="00DB20A6" w:rsidRDefault="00B5224F" w14:paraId="1CC00EA7" w14:textId="7777777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Pr="00236EFA" w:rsidR="00BE4EC4" w:rsidP="00DB20A6" w:rsidRDefault="00BE4EC4" w14:paraId="0EFEEDF8" w14:textId="77777777">
      <w:pPr>
        <w:jc w:val="both"/>
        <w:rPr>
          <w:rFonts w:ascii="Arial" w:hAnsi="Arial" w:cs="Arial"/>
          <w:bCs/>
          <w:sz w:val="20"/>
          <w:szCs w:val="20"/>
        </w:rPr>
      </w:pPr>
      <w:r w:rsidRPr="001242E2">
        <w:rPr>
          <w:rFonts w:ascii="Arial" w:hAnsi="Arial" w:cs="Arial"/>
          <w:b/>
          <w:bCs/>
          <w:sz w:val="20"/>
          <w:szCs w:val="20"/>
        </w:rPr>
        <w:t>vzdělávacím zařízením</w:t>
      </w:r>
      <w:r w:rsidRPr="001242E2" w:rsidR="005035F3">
        <w:rPr>
          <w:rFonts w:ascii="Arial" w:hAnsi="Arial" w:cs="Arial"/>
          <w:b/>
          <w:bCs/>
          <w:sz w:val="20"/>
          <w:szCs w:val="20"/>
        </w:rPr>
        <w:t xml:space="preserve"> (dodavatelem)</w:t>
      </w:r>
      <w:r w:rsidRPr="001242E2">
        <w:rPr>
          <w:rFonts w:ascii="Arial" w:hAnsi="Arial" w:cs="Arial"/>
          <w:b/>
          <w:bCs/>
          <w:sz w:val="20"/>
          <w:szCs w:val="20"/>
        </w:rPr>
        <w:t>:</w:t>
      </w:r>
      <w:r w:rsidRPr="001242E2" w:rsidR="009E6F1A">
        <w:rPr>
          <w:rFonts w:ascii="Arial" w:hAnsi="Arial" w:cs="Arial"/>
          <w:b/>
          <w:bCs/>
          <w:sz w:val="20"/>
          <w:szCs w:val="20"/>
        </w:rPr>
        <w:t xml:space="preserve"> </w:t>
      </w:r>
      <w:r w:rsidRPr="00B5224F" w:rsidR="00B5224F">
        <w:rPr>
          <w:rFonts w:ascii="Arial" w:hAnsi="Arial" w:cs="Arial"/>
          <w:b/>
          <w:bCs/>
          <w:sz w:val="20"/>
          <w:szCs w:val="20"/>
        </w:rPr>
        <w:t>„</w:t>
      </w:r>
      <w:r w:rsidRPr="00236EFA" w:rsidR="00B5224F">
        <w:rPr>
          <w:rFonts w:ascii="Arial" w:hAnsi="Arial" w:cs="Arial"/>
          <w:bCs/>
          <w:sz w:val="20"/>
          <w:szCs w:val="20"/>
          <w:highlight w:val="yellow"/>
        </w:rPr>
        <w:t>Doplnit</w:t>
      </w:r>
      <w:r w:rsidRPr="00236EFA" w:rsidR="00B5224F">
        <w:rPr>
          <w:rFonts w:ascii="Arial" w:hAnsi="Arial" w:cs="Arial"/>
          <w:bCs/>
          <w:sz w:val="20"/>
          <w:szCs w:val="20"/>
        </w:rPr>
        <w:t>“</w:t>
      </w:r>
    </w:p>
    <w:p w:rsidRPr="001242E2" w:rsidR="002C2855" w:rsidP="00DB20A6" w:rsidRDefault="00BE4EC4" w14:paraId="64FC0747" w14:textId="77777777">
      <w:pPr>
        <w:jc w:val="both"/>
        <w:rPr>
          <w:rFonts w:ascii="Arial" w:hAnsi="Arial" w:cs="Arial"/>
          <w:sz w:val="20"/>
          <w:szCs w:val="20"/>
        </w:rPr>
      </w:pPr>
      <w:r w:rsidRPr="001242E2">
        <w:rPr>
          <w:rFonts w:ascii="Arial" w:hAnsi="Arial" w:cs="Arial"/>
          <w:sz w:val="20"/>
          <w:szCs w:val="20"/>
        </w:rPr>
        <w:t>sídlo:</w:t>
      </w:r>
      <w:r w:rsidRPr="001242E2">
        <w:rPr>
          <w:rFonts w:ascii="Arial" w:hAnsi="Arial" w:cs="Arial"/>
          <w:sz w:val="20"/>
          <w:szCs w:val="20"/>
        </w:rPr>
        <w:tab/>
      </w:r>
      <w:r w:rsidRPr="001242E2">
        <w:rPr>
          <w:rFonts w:ascii="Arial" w:hAnsi="Arial" w:cs="Arial"/>
          <w:sz w:val="20"/>
          <w:szCs w:val="20"/>
        </w:rPr>
        <w:tab/>
      </w:r>
      <w:r w:rsidRPr="001242E2" w:rsidR="00DB20A6">
        <w:rPr>
          <w:rFonts w:ascii="Arial" w:hAnsi="Arial" w:cs="Arial"/>
          <w:sz w:val="20"/>
          <w:szCs w:val="20"/>
        </w:rPr>
        <w:tab/>
      </w:r>
      <w:r w:rsidRPr="00B5224F" w:rsidR="00B5224F">
        <w:rPr>
          <w:rFonts w:ascii="Arial" w:hAnsi="Arial" w:cs="Arial"/>
          <w:b/>
          <w:bCs/>
          <w:sz w:val="20"/>
          <w:szCs w:val="20"/>
        </w:rPr>
        <w:t>„</w:t>
      </w:r>
      <w:r w:rsidRPr="00236EFA" w:rsidR="00B5224F">
        <w:rPr>
          <w:rFonts w:ascii="Arial" w:hAnsi="Arial" w:cs="Arial"/>
          <w:bCs/>
          <w:sz w:val="20"/>
          <w:szCs w:val="20"/>
          <w:highlight w:val="yellow"/>
        </w:rPr>
        <w:t>Doplnit</w:t>
      </w:r>
      <w:r w:rsidRPr="00236EFA" w:rsidR="00B5224F">
        <w:rPr>
          <w:rFonts w:ascii="Arial" w:hAnsi="Arial" w:cs="Arial"/>
          <w:bCs/>
          <w:sz w:val="20"/>
          <w:szCs w:val="20"/>
        </w:rPr>
        <w:t>“</w:t>
      </w:r>
      <w:r w:rsidRPr="001242E2" w:rsidR="00686EAC">
        <w:rPr>
          <w:rFonts w:ascii="Arial" w:hAnsi="Arial" w:cs="Arial"/>
          <w:sz w:val="20"/>
          <w:szCs w:val="20"/>
        </w:rPr>
        <w:tab/>
      </w:r>
      <w:r w:rsidRPr="001242E2" w:rsidR="00686EAC">
        <w:rPr>
          <w:rFonts w:ascii="Arial" w:hAnsi="Arial" w:cs="Arial"/>
          <w:sz w:val="20"/>
          <w:szCs w:val="20"/>
        </w:rPr>
        <w:tab/>
      </w:r>
      <w:r w:rsidRPr="001242E2" w:rsidR="00CA2BA0">
        <w:rPr>
          <w:rFonts w:ascii="Arial" w:hAnsi="Arial" w:cs="Arial"/>
          <w:sz w:val="20"/>
          <w:szCs w:val="20"/>
        </w:rPr>
        <w:t xml:space="preserve">                             </w:t>
      </w:r>
    </w:p>
    <w:p w:rsidRPr="001242E2" w:rsidR="00DB20A6" w:rsidP="00DB20A6" w:rsidRDefault="00BE4EC4" w14:paraId="33B013DF" w14:textId="77777777">
      <w:pPr>
        <w:jc w:val="both"/>
        <w:rPr>
          <w:rFonts w:ascii="Arial" w:hAnsi="Arial" w:cs="Arial"/>
          <w:sz w:val="20"/>
          <w:szCs w:val="20"/>
        </w:rPr>
      </w:pPr>
      <w:r w:rsidRPr="001242E2">
        <w:rPr>
          <w:rFonts w:ascii="Arial" w:hAnsi="Arial" w:cs="Arial"/>
          <w:sz w:val="20"/>
          <w:szCs w:val="20"/>
        </w:rPr>
        <w:t>identifikační číslo:</w:t>
      </w:r>
      <w:r w:rsidRPr="001242E2">
        <w:rPr>
          <w:rFonts w:ascii="Arial" w:hAnsi="Arial" w:cs="Arial"/>
          <w:sz w:val="20"/>
          <w:szCs w:val="20"/>
        </w:rPr>
        <w:tab/>
      </w:r>
      <w:r w:rsidRPr="00236EFA" w:rsidR="00B5224F">
        <w:rPr>
          <w:rFonts w:ascii="Arial" w:hAnsi="Arial" w:cs="Arial"/>
          <w:bCs/>
          <w:sz w:val="20"/>
          <w:szCs w:val="20"/>
        </w:rPr>
        <w:t>„</w:t>
      </w:r>
      <w:r w:rsidRPr="00236EFA" w:rsidR="00B5224F">
        <w:rPr>
          <w:rFonts w:ascii="Arial" w:hAnsi="Arial" w:cs="Arial"/>
          <w:bCs/>
          <w:sz w:val="20"/>
          <w:szCs w:val="20"/>
          <w:highlight w:val="yellow"/>
        </w:rPr>
        <w:t>Doplnit</w:t>
      </w:r>
      <w:r w:rsidRPr="00236EFA" w:rsidR="00B5224F">
        <w:rPr>
          <w:rFonts w:ascii="Arial" w:hAnsi="Arial" w:cs="Arial"/>
          <w:bCs/>
          <w:sz w:val="20"/>
          <w:szCs w:val="20"/>
        </w:rPr>
        <w:t>“</w:t>
      </w:r>
      <w:r w:rsidRPr="001242E2" w:rsidR="00686EAC">
        <w:rPr>
          <w:rFonts w:ascii="Arial" w:hAnsi="Arial" w:cs="Arial"/>
          <w:sz w:val="20"/>
          <w:szCs w:val="20"/>
        </w:rPr>
        <w:tab/>
      </w:r>
    </w:p>
    <w:p w:rsidRPr="001242E2" w:rsidR="00DB20A6" w:rsidP="00DB20A6" w:rsidRDefault="00BE4EC4" w14:paraId="04F72D21" w14:textId="77777777">
      <w:pPr>
        <w:jc w:val="both"/>
        <w:rPr>
          <w:rFonts w:ascii="Arial" w:hAnsi="Arial" w:cs="Arial"/>
          <w:sz w:val="20"/>
          <w:szCs w:val="20"/>
        </w:rPr>
      </w:pPr>
      <w:r w:rsidRPr="001242E2">
        <w:rPr>
          <w:rFonts w:ascii="Arial" w:hAnsi="Arial" w:cs="Arial"/>
          <w:sz w:val="20"/>
          <w:szCs w:val="20"/>
        </w:rPr>
        <w:t>telefonické spojení:</w:t>
      </w:r>
      <w:r w:rsidRPr="001242E2">
        <w:rPr>
          <w:rFonts w:ascii="Arial" w:hAnsi="Arial" w:cs="Arial"/>
          <w:sz w:val="20"/>
          <w:szCs w:val="20"/>
        </w:rPr>
        <w:tab/>
      </w:r>
      <w:r w:rsidRPr="00236EFA" w:rsidR="00B5224F">
        <w:rPr>
          <w:rFonts w:ascii="Arial" w:hAnsi="Arial" w:cs="Arial"/>
          <w:bCs/>
          <w:sz w:val="20"/>
          <w:szCs w:val="20"/>
        </w:rPr>
        <w:t>„</w:t>
      </w:r>
      <w:r w:rsidRPr="00236EFA" w:rsidR="00B5224F">
        <w:rPr>
          <w:rFonts w:ascii="Arial" w:hAnsi="Arial" w:cs="Arial"/>
          <w:bCs/>
          <w:sz w:val="20"/>
          <w:szCs w:val="20"/>
          <w:highlight w:val="yellow"/>
        </w:rPr>
        <w:t>Doplnit</w:t>
      </w:r>
      <w:r w:rsidRPr="00236EFA" w:rsidR="00B5224F">
        <w:rPr>
          <w:rFonts w:ascii="Arial" w:hAnsi="Arial" w:cs="Arial"/>
          <w:bCs/>
          <w:sz w:val="20"/>
          <w:szCs w:val="20"/>
        </w:rPr>
        <w:t>“</w:t>
      </w:r>
    </w:p>
    <w:p w:rsidRPr="001242E2" w:rsidR="006F3290" w:rsidP="006F3290" w:rsidRDefault="00BE4EC4" w14:paraId="198AF9AC" w14:textId="77777777">
      <w:pPr>
        <w:jc w:val="both"/>
        <w:rPr>
          <w:rFonts w:ascii="Arial" w:hAnsi="Arial" w:cs="Arial"/>
          <w:sz w:val="20"/>
          <w:szCs w:val="20"/>
        </w:rPr>
      </w:pPr>
      <w:r w:rsidRPr="001242E2">
        <w:rPr>
          <w:rFonts w:ascii="Arial" w:hAnsi="Arial" w:cs="Arial"/>
          <w:sz w:val="20"/>
          <w:szCs w:val="20"/>
        </w:rPr>
        <w:t>zastoupená:</w:t>
      </w:r>
      <w:r w:rsidRPr="001242E2">
        <w:rPr>
          <w:rFonts w:ascii="Arial" w:hAnsi="Arial" w:cs="Arial"/>
          <w:sz w:val="20"/>
          <w:szCs w:val="20"/>
        </w:rPr>
        <w:tab/>
      </w:r>
      <w:r w:rsidRPr="001242E2">
        <w:rPr>
          <w:rFonts w:ascii="Arial" w:hAnsi="Arial" w:cs="Arial"/>
          <w:sz w:val="20"/>
          <w:szCs w:val="20"/>
        </w:rPr>
        <w:tab/>
      </w:r>
      <w:r w:rsidRPr="00236EFA" w:rsidR="00B5224F">
        <w:rPr>
          <w:rFonts w:ascii="Arial" w:hAnsi="Arial" w:cs="Arial"/>
          <w:bCs/>
          <w:sz w:val="20"/>
          <w:szCs w:val="20"/>
        </w:rPr>
        <w:t>„</w:t>
      </w:r>
      <w:r w:rsidRPr="00236EFA" w:rsidR="00B5224F">
        <w:rPr>
          <w:rFonts w:ascii="Arial" w:hAnsi="Arial" w:cs="Arial"/>
          <w:bCs/>
          <w:sz w:val="20"/>
          <w:szCs w:val="20"/>
          <w:highlight w:val="yellow"/>
        </w:rPr>
        <w:t>Doplnit</w:t>
      </w:r>
      <w:r w:rsidRPr="00236EFA" w:rsidR="00B5224F">
        <w:rPr>
          <w:rFonts w:ascii="Arial" w:hAnsi="Arial" w:cs="Arial"/>
          <w:bCs/>
          <w:sz w:val="20"/>
          <w:szCs w:val="20"/>
        </w:rPr>
        <w:t>“</w:t>
      </w:r>
    </w:p>
    <w:p w:rsidR="00A56742" w:rsidP="00DB20A6" w:rsidRDefault="00A56742" w14:paraId="718189F5" w14:textId="77777777">
      <w:pPr>
        <w:jc w:val="both"/>
        <w:rPr>
          <w:rFonts w:ascii="Arial" w:hAnsi="Arial" w:cs="Arial"/>
          <w:sz w:val="20"/>
          <w:szCs w:val="20"/>
        </w:rPr>
      </w:pPr>
    </w:p>
    <w:p w:rsidRPr="001242E2" w:rsidR="00A56742" w:rsidP="00A56742" w:rsidRDefault="00A56742" w14:paraId="439EBB38" w14:textId="7777777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zapsan</w:t>
      </w:r>
      <w:r>
        <w:rPr>
          <w:rFonts w:ascii="Arial" w:hAnsi="Arial" w:cs="Arial"/>
          <w:sz w:val="20"/>
          <w:szCs w:val="20"/>
        </w:rPr>
        <w:t>ý</w:t>
      </w:r>
      <w:r w:rsidRPr="00A9407C">
        <w:rPr>
          <w:rFonts w:ascii="Arial" w:hAnsi="Arial" w:cs="Arial"/>
          <w:sz w:val="20"/>
          <w:szCs w:val="20"/>
        </w:rPr>
        <w:t xml:space="preserve"> v obchodním rejstříku vedeném </w:t>
      </w:r>
      <w:r w:rsidRPr="00B5224F">
        <w:rPr>
          <w:rFonts w:ascii="Arial" w:hAnsi="Arial" w:cs="Arial"/>
          <w:b/>
          <w:bCs/>
          <w:sz w:val="20"/>
          <w:szCs w:val="20"/>
        </w:rPr>
        <w:t>„</w:t>
      </w:r>
      <w:r w:rsidRPr="00236EFA">
        <w:rPr>
          <w:rFonts w:ascii="Arial" w:hAnsi="Arial" w:cs="Arial"/>
          <w:bCs/>
          <w:sz w:val="20"/>
          <w:szCs w:val="20"/>
          <w:highlight w:val="yellow"/>
        </w:rPr>
        <w:t>Doplnit</w:t>
      </w:r>
      <w:r w:rsidRPr="00B5224F">
        <w:rPr>
          <w:rFonts w:ascii="Arial" w:hAnsi="Arial" w:cs="Arial"/>
          <w:b/>
          <w:bCs/>
          <w:sz w:val="20"/>
          <w:szCs w:val="20"/>
        </w:rPr>
        <w:t>“</w:t>
      </w:r>
      <w:r w:rsidRPr="00A56742">
        <w:rPr>
          <w:rFonts w:ascii="Arial" w:hAnsi="Arial" w:cs="Arial"/>
          <w:sz w:val="20"/>
          <w:szCs w:val="20"/>
        </w:rPr>
        <w:t xml:space="preserve">, oddíl </w:t>
      </w:r>
      <w:r w:rsidRPr="00B5224F">
        <w:rPr>
          <w:rFonts w:ascii="Arial" w:hAnsi="Arial" w:cs="Arial"/>
          <w:b/>
          <w:bCs/>
          <w:sz w:val="20"/>
          <w:szCs w:val="20"/>
        </w:rPr>
        <w:t>„</w:t>
      </w:r>
      <w:r w:rsidRPr="00236EFA">
        <w:rPr>
          <w:rFonts w:ascii="Arial" w:hAnsi="Arial" w:cs="Arial"/>
          <w:bCs/>
          <w:sz w:val="20"/>
          <w:szCs w:val="20"/>
          <w:highlight w:val="yellow"/>
        </w:rPr>
        <w:t>Doplnit</w:t>
      </w:r>
      <w:r w:rsidRPr="00B5224F">
        <w:rPr>
          <w:rFonts w:ascii="Arial" w:hAnsi="Arial" w:cs="Arial"/>
          <w:b/>
          <w:bCs/>
          <w:sz w:val="20"/>
          <w:szCs w:val="20"/>
        </w:rPr>
        <w:t>“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A56742">
        <w:rPr>
          <w:rFonts w:ascii="Arial" w:hAnsi="Arial" w:cs="Arial"/>
          <w:sz w:val="20"/>
          <w:szCs w:val="20"/>
        </w:rPr>
        <w:t xml:space="preserve"> vložka </w:t>
      </w:r>
      <w:r w:rsidRPr="00B5224F">
        <w:rPr>
          <w:rFonts w:ascii="Arial" w:hAnsi="Arial" w:cs="Arial"/>
          <w:b/>
          <w:bCs/>
          <w:sz w:val="20"/>
          <w:szCs w:val="20"/>
        </w:rPr>
        <w:t>„</w:t>
      </w:r>
      <w:r w:rsidRPr="00236EFA">
        <w:rPr>
          <w:rFonts w:ascii="Arial" w:hAnsi="Arial" w:cs="Arial"/>
          <w:bCs/>
          <w:sz w:val="20"/>
          <w:szCs w:val="20"/>
          <w:highlight w:val="yellow"/>
        </w:rPr>
        <w:t>Doplnit</w:t>
      </w:r>
      <w:r w:rsidRPr="00B5224F">
        <w:rPr>
          <w:rFonts w:ascii="Arial" w:hAnsi="Arial" w:cs="Arial"/>
          <w:b/>
          <w:bCs/>
          <w:sz w:val="20"/>
          <w:szCs w:val="20"/>
        </w:rPr>
        <w:t>“</w:t>
      </w:r>
    </w:p>
    <w:p w:rsidRPr="00A9407C" w:rsidR="00A56742" w:rsidP="00A56742" w:rsidRDefault="00A56742" w14:paraId="5630431A" w14:textId="77777777">
      <w:pPr>
        <w:jc w:val="both"/>
        <w:rPr>
          <w:rFonts w:ascii="Arial" w:hAnsi="Arial" w:cs="Arial"/>
          <w:sz w:val="20"/>
          <w:szCs w:val="20"/>
        </w:rPr>
      </w:pPr>
    </w:p>
    <w:p w:rsidRPr="00A9407C" w:rsidR="00A56742" w:rsidP="00A56742" w:rsidRDefault="00A56742" w14:paraId="148B214D" w14:textId="55A1E42F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dodavatel</w:t>
      </w:r>
      <w:r w:rsidRPr="00A9407C">
        <w:rPr>
          <w:rFonts w:ascii="Arial" w:hAnsi="Arial" w:cs="Arial"/>
          <w:sz w:val="20"/>
          <w:szCs w:val="20"/>
        </w:rPr>
        <w:t xml:space="preserve">“) na straně </w:t>
      </w:r>
      <w:r>
        <w:rPr>
          <w:rFonts w:ascii="Arial" w:hAnsi="Arial" w:cs="Arial"/>
          <w:sz w:val="20"/>
          <w:szCs w:val="20"/>
        </w:rPr>
        <w:t>druhé</w:t>
      </w:r>
    </w:p>
    <w:p w:rsidRPr="001242E2" w:rsidR="00BE4EC4" w:rsidP="00DB20A6" w:rsidRDefault="00BE4EC4" w14:paraId="0398F52F" w14:textId="6DE47C4D">
      <w:pPr>
        <w:jc w:val="both"/>
        <w:rPr>
          <w:rFonts w:ascii="Arial" w:hAnsi="Arial" w:cs="Arial"/>
          <w:sz w:val="20"/>
          <w:szCs w:val="20"/>
        </w:rPr>
      </w:pPr>
      <w:r w:rsidRPr="001242E2">
        <w:rPr>
          <w:rFonts w:ascii="Arial" w:hAnsi="Arial" w:cs="Arial"/>
          <w:sz w:val="20"/>
          <w:szCs w:val="20"/>
        </w:rPr>
        <w:tab/>
      </w:r>
    </w:p>
    <w:p w:rsidRPr="001242E2" w:rsidR="009E6F1A" w:rsidP="00DB20A6" w:rsidRDefault="009E6F1A" w14:paraId="1E02BA4F" w14:textId="77777777">
      <w:pPr>
        <w:jc w:val="both"/>
        <w:rPr>
          <w:rFonts w:ascii="Arial" w:hAnsi="Arial" w:cs="Arial"/>
          <w:b/>
          <w:sz w:val="20"/>
          <w:szCs w:val="20"/>
        </w:rPr>
      </w:pPr>
    </w:p>
    <w:p w:rsidRPr="001242E2" w:rsidR="00BE4EC4" w:rsidP="00DB20A6" w:rsidRDefault="00BE4EC4" w14:paraId="69B21EF2" w14:textId="77777777">
      <w:pPr>
        <w:jc w:val="both"/>
        <w:rPr>
          <w:rFonts w:ascii="Arial" w:hAnsi="Arial" w:cs="Arial"/>
          <w:sz w:val="20"/>
          <w:szCs w:val="20"/>
        </w:rPr>
      </w:pPr>
      <w:r w:rsidRPr="001242E2">
        <w:rPr>
          <w:rFonts w:ascii="Arial" w:hAnsi="Arial" w:cs="Arial"/>
          <w:b/>
          <w:sz w:val="20"/>
          <w:szCs w:val="20"/>
        </w:rPr>
        <w:t xml:space="preserve">uzavírají tuto </w:t>
      </w:r>
      <w:r w:rsidRPr="001242E2" w:rsidR="00686EAC">
        <w:rPr>
          <w:rFonts w:ascii="Arial" w:hAnsi="Arial" w:cs="Arial"/>
          <w:b/>
          <w:sz w:val="20"/>
          <w:szCs w:val="20"/>
        </w:rPr>
        <w:t>smlouvu</w:t>
      </w:r>
      <w:r w:rsidRPr="001242E2">
        <w:rPr>
          <w:rFonts w:ascii="Arial" w:hAnsi="Arial" w:cs="Arial"/>
          <w:b/>
          <w:sz w:val="20"/>
          <w:szCs w:val="20"/>
        </w:rPr>
        <w:t xml:space="preserve"> o zabezpečení </w:t>
      </w:r>
      <w:r w:rsidRPr="001242E2" w:rsidR="005F5AE8">
        <w:rPr>
          <w:rFonts w:ascii="Arial" w:hAnsi="Arial" w:cs="Arial"/>
          <w:b/>
          <w:bCs/>
          <w:sz w:val="20"/>
          <w:szCs w:val="20"/>
        </w:rPr>
        <w:t>vzdělávací aktivity</w:t>
      </w:r>
      <w:r w:rsidRPr="001242E2">
        <w:rPr>
          <w:rFonts w:ascii="Arial" w:hAnsi="Arial" w:cs="Arial"/>
          <w:b/>
          <w:bCs/>
          <w:sz w:val="20"/>
          <w:szCs w:val="20"/>
        </w:rPr>
        <w:t xml:space="preserve"> zaměstnanců</w:t>
      </w:r>
      <w:r w:rsidRPr="001242E2">
        <w:rPr>
          <w:rFonts w:ascii="Arial" w:hAnsi="Arial" w:cs="Arial"/>
          <w:b/>
          <w:sz w:val="20"/>
          <w:szCs w:val="20"/>
        </w:rPr>
        <w:t xml:space="preserve"> za následujících podmínek</w:t>
      </w:r>
      <w:r w:rsidRPr="001242E2">
        <w:rPr>
          <w:rFonts w:ascii="Arial" w:hAnsi="Arial" w:cs="Arial"/>
          <w:sz w:val="20"/>
          <w:szCs w:val="20"/>
        </w:rPr>
        <w:t>:</w:t>
      </w:r>
    </w:p>
    <w:p w:rsidRPr="001242E2" w:rsidR="005F5AE8" w:rsidP="00DB20A6" w:rsidRDefault="005F5AE8" w14:paraId="715A173B" w14:textId="77777777">
      <w:pPr>
        <w:jc w:val="both"/>
        <w:rPr>
          <w:rFonts w:ascii="Arial" w:hAnsi="Arial" w:cs="Arial"/>
          <w:sz w:val="20"/>
          <w:szCs w:val="20"/>
        </w:rPr>
      </w:pPr>
    </w:p>
    <w:p w:rsidRPr="001242E2" w:rsidR="00BE4EC4" w:rsidP="00DB20A6" w:rsidRDefault="00BE4EC4" w14:paraId="283A332A" w14:textId="77777777">
      <w:pPr>
        <w:pStyle w:val="Zkladntext"/>
        <w:rPr>
          <w:rFonts w:ascii="Arial" w:hAnsi="Arial" w:cs="Arial"/>
          <w:b/>
          <w:sz w:val="20"/>
          <w:szCs w:val="20"/>
        </w:rPr>
      </w:pPr>
      <w:r w:rsidRPr="001242E2">
        <w:rPr>
          <w:rFonts w:ascii="Arial" w:hAnsi="Arial" w:cs="Arial"/>
          <w:b/>
          <w:sz w:val="20"/>
          <w:szCs w:val="20"/>
        </w:rPr>
        <w:t>I.</w:t>
      </w:r>
      <w:r w:rsidRPr="001242E2" w:rsidR="00035665">
        <w:rPr>
          <w:rFonts w:ascii="Arial" w:hAnsi="Arial" w:cs="Arial"/>
          <w:b/>
          <w:sz w:val="20"/>
          <w:szCs w:val="20"/>
        </w:rPr>
        <w:t xml:space="preserve"> </w:t>
      </w:r>
      <w:r w:rsidRPr="001242E2">
        <w:rPr>
          <w:rFonts w:ascii="Arial" w:hAnsi="Arial" w:cs="Arial"/>
          <w:b/>
          <w:sz w:val="20"/>
          <w:szCs w:val="20"/>
        </w:rPr>
        <w:t xml:space="preserve">Účel </w:t>
      </w:r>
      <w:r w:rsidRPr="001242E2" w:rsidR="00686EAC">
        <w:rPr>
          <w:rFonts w:ascii="Arial" w:hAnsi="Arial" w:cs="Arial"/>
          <w:b/>
          <w:sz w:val="20"/>
          <w:szCs w:val="20"/>
        </w:rPr>
        <w:t>smlouvy</w:t>
      </w:r>
    </w:p>
    <w:p w:rsidRPr="001242E2" w:rsidR="00BE4EC4" w:rsidP="00DB20A6" w:rsidRDefault="005F5AE8" w14:paraId="5BC98821" w14:textId="77777777">
      <w:pPr>
        <w:pStyle w:val="Zkladntext21"/>
        <w:tabs>
          <w:tab w:val="center" w:pos="8460"/>
          <w:tab w:val="left" w:pos="9000"/>
        </w:tabs>
        <w:ind w:right="72"/>
        <w:jc w:val="both"/>
        <w:rPr>
          <w:rFonts w:ascii="Arial" w:hAnsi="Arial" w:cs="Arial"/>
          <w:sz w:val="20"/>
          <w:szCs w:val="20"/>
        </w:rPr>
      </w:pPr>
      <w:r w:rsidRPr="001242E2">
        <w:rPr>
          <w:rFonts w:ascii="Arial" w:hAnsi="Arial" w:cs="Arial"/>
          <w:sz w:val="20"/>
          <w:szCs w:val="20"/>
        </w:rPr>
        <w:t xml:space="preserve">Dodavatel školení se zavazuje </w:t>
      </w:r>
      <w:r w:rsidRPr="001242E2" w:rsidR="00BE4EC4">
        <w:rPr>
          <w:rFonts w:ascii="Arial" w:hAnsi="Arial" w:cs="Arial"/>
          <w:sz w:val="20"/>
          <w:szCs w:val="20"/>
        </w:rPr>
        <w:t xml:space="preserve">zajistit </w:t>
      </w:r>
      <w:r w:rsidRPr="001242E2">
        <w:rPr>
          <w:rFonts w:ascii="Arial" w:hAnsi="Arial" w:cs="Arial"/>
          <w:sz w:val="20"/>
          <w:szCs w:val="20"/>
        </w:rPr>
        <w:t>vzdělávací aktivitu</w:t>
      </w:r>
      <w:r w:rsidRPr="001242E2" w:rsidR="00BE4EC4">
        <w:rPr>
          <w:rFonts w:ascii="Arial" w:hAnsi="Arial" w:cs="Arial"/>
          <w:sz w:val="20"/>
          <w:szCs w:val="20"/>
        </w:rPr>
        <w:t xml:space="preserve"> zaměstnanců</w:t>
      </w:r>
      <w:r w:rsidRPr="001242E2" w:rsidR="00686EAC">
        <w:rPr>
          <w:rFonts w:ascii="Arial" w:hAnsi="Arial" w:cs="Arial"/>
          <w:sz w:val="20"/>
          <w:szCs w:val="20"/>
        </w:rPr>
        <w:t xml:space="preserve"> </w:t>
      </w:r>
      <w:r w:rsidRPr="001242E2" w:rsidR="00BE4EC4">
        <w:rPr>
          <w:rFonts w:ascii="Arial" w:hAnsi="Arial" w:cs="Arial"/>
          <w:sz w:val="20"/>
          <w:szCs w:val="20"/>
        </w:rPr>
        <w:t xml:space="preserve">v rámci </w:t>
      </w:r>
      <w:r w:rsidRPr="001242E2" w:rsidR="002E6EDF">
        <w:rPr>
          <w:rFonts w:ascii="Arial" w:hAnsi="Arial" w:cs="Arial"/>
          <w:sz w:val="20"/>
          <w:szCs w:val="20"/>
        </w:rPr>
        <w:t>projektu Podpora odborného vzdělávání zaměstnanců II, CZ.03.1.52/0.0/0.0/15_021/0000053</w:t>
      </w:r>
      <w:r w:rsidRPr="001242E2" w:rsidR="00BE4EC4">
        <w:rPr>
          <w:rFonts w:ascii="Arial" w:hAnsi="Arial" w:cs="Arial"/>
          <w:sz w:val="20"/>
          <w:szCs w:val="20"/>
        </w:rPr>
        <w:t>.</w:t>
      </w:r>
    </w:p>
    <w:p w:rsidRPr="001242E2" w:rsidR="00BE4EC4" w:rsidP="00AA147F" w:rsidRDefault="00BE4EC4" w14:paraId="5D784AD4" w14:textId="77777777">
      <w:pPr>
        <w:pStyle w:val="Zkladntext"/>
        <w:spacing w:before="240"/>
        <w:ind w:right="431"/>
        <w:jc w:val="center"/>
        <w:rPr>
          <w:rFonts w:ascii="Arial" w:hAnsi="Arial" w:cs="Arial"/>
          <w:b/>
          <w:sz w:val="20"/>
          <w:szCs w:val="20"/>
        </w:rPr>
      </w:pPr>
      <w:r w:rsidRPr="001242E2">
        <w:rPr>
          <w:rFonts w:ascii="Arial" w:hAnsi="Arial" w:cs="Arial"/>
          <w:b/>
          <w:sz w:val="20"/>
          <w:szCs w:val="20"/>
        </w:rPr>
        <w:t xml:space="preserve">II. Předmět </w:t>
      </w:r>
      <w:r w:rsidRPr="001242E2" w:rsidR="00686EAC">
        <w:rPr>
          <w:rFonts w:ascii="Arial" w:hAnsi="Arial" w:cs="Arial"/>
          <w:b/>
          <w:sz w:val="20"/>
          <w:szCs w:val="20"/>
        </w:rPr>
        <w:t>smlouvy</w:t>
      </w:r>
    </w:p>
    <w:p w:rsidR="00B5224F" w:rsidP="003E34F6" w:rsidRDefault="00BE4EC4" w14:paraId="6ADB95FB" w14:textId="77777777">
      <w:pPr>
        <w:pStyle w:val="boddohodyii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B5224F">
        <w:rPr>
          <w:rFonts w:ascii="Arial" w:hAnsi="Arial" w:cs="Arial"/>
          <w:sz w:val="20"/>
          <w:szCs w:val="20"/>
        </w:rPr>
        <w:t xml:space="preserve">Předmětem </w:t>
      </w:r>
      <w:r w:rsidRPr="00B5224F" w:rsidR="00686EAC">
        <w:rPr>
          <w:rFonts w:ascii="Arial" w:hAnsi="Arial" w:cs="Arial"/>
          <w:sz w:val="20"/>
          <w:szCs w:val="20"/>
        </w:rPr>
        <w:t>smlouvy</w:t>
      </w:r>
      <w:r w:rsidRPr="00B5224F">
        <w:rPr>
          <w:rFonts w:ascii="Arial" w:hAnsi="Arial" w:cs="Arial"/>
          <w:sz w:val="20"/>
          <w:szCs w:val="20"/>
        </w:rPr>
        <w:t xml:space="preserve"> je zabezpečení </w:t>
      </w:r>
      <w:r w:rsidRPr="00B5224F" w:rsidR="00141E76">
        <w:rPr>
          <w:rFonts w:ascii="Arial" w:hAnsi="Arial" w:cs="Arial"/>
          <w:sz w:val="20"/>
          <w:szCs w:val="20"/>
        </w:rPr>
        <w:t>vzdělávací</w:t>
      </w:r>
      <w:r w:rsidRPr="00B5224F" w:rsidR="00B5224F">
        <w:rPr>
          <w:rFonts w:ascii="Arial" w:hAnsi="Arial" w:cs="Arial"/>
          <w:sz w:val="20"/>
          <w:szCs w:val="20"/>
        </w:rPr>
        <w:t>ch</w:t>
      </w:r>
      <w:r w:rsidRPr="00B5224F" w:rsidR="00141E76">
        <w:rPr>
          <w:rFonts w:ascii="Arial" w:hAnsi="Arial" w:cs="Arial"/>
          <w:sz w:val="20"/>
          <w:szCs w:val="20"/>
        </w:rPr>
        <w:t xml:space="preserve"> aktivit</w:t>
      </w:r>
      <w:r w:rsidRPr="00B5224F">
        <w:rPr>
          <w:rFonts w:ascii="Arial" w:hAnsi="Arial" w:cs="Arial"/>
          <w:sz w:val="20"/>
          <w:szCs w:val="20"/>
        </w:rPr>
        <w:t>:</w:t>
      </w:r>
    </w:p>
    <w:p w:rsidRPr="00B5224F" w:rsidR="002E6EDF" w:rsidP="00653F4E" w:rsidRDefault="00B5224F" w14:paraId="0515BEC4" w14:textId="77777777">
      <w:pPr>
        <w:numPr>
          <w:ilvl w:val="1"/>
          <w:numId w:val="4"/>
        </w:numPr>
        <w:tabs>
          <w:tab w:val="clear" w:pos="1440"/>
          <w:tab w:val="num" w:pos="851"/>
        </w:tabs>
        <w:ind w:hanging="731"/>
        <w:jc w:val="both"/>
        <w:rPr>
          <w:rFonts w:ascii="Arial" w:hAnsi="Arial" w:cs="Arial"/>
          <w:sz w:val="20"/>
          <w:szCs w:val="20"/>
        </w:rPr>
      </w:pPr>
      <w:r w:rsidRPr="00B5224F">
        <w:rPr>
          <w:rFonts w:ascii="Arial" w:hAnsi="Arial" w:cs="Arial"/>
          <w:sz w:val="20"/>
          <w:szCs w:val="20"/>
        </w:rPr>
        <w:t>Název vzdělávací aktivity</w:t>
      </w:r>
      <w:r>
        <w:rPr>
          <w:rFonts w:ascii="Arial" w:hAnsi="Arial" w:cs="Arial"/>
          <w:sz w:val="20"/>
          <w:szCs w:val="20"/>
        </w:rPr>
        <w:t xml:space="preserve"> </w:t>
      </w:r>
      <w:r w:rsidRPr="00B5224F">
        <w:rPr>
          <w:rFonts w:ascii="Arial" w:hAnsi="Arial" w:cs="Arial"/>
          <w:b/>
          <w:bCs/>
          <w:sz w:val="20"/>
          <w:szCs w:val="20"/>
        </w:rPr>
        <w:t>„</w:t>
      </w:r>
      <w:commentRangeStart w:id="1"/>
      <w:r w:rsidRPr="00B5224F">
        <w:rPr>
          <w:rFonts w:ascii="Arial" w:hAnsi="Arial" w:cs="Arial"/>
          <w:b/>
          <w:bCs/>
          <w:sz w:val="20"/>
          <w:szCs w:val="20"/>
          <w:highlight w:val="yellow"/>
        </w:rPr>
        <w:t>Doplnit</w:t>
      </w:r>
      <w:commentRangeEnd w:id="1"/>
      <w:r w:rsidR="00AA147F">
        <w:rPr>
          <w:rStyle w:val="Odkaznakoment"/>
        </w:rPr>
        <w:commentReference w:id="1"/>
      </w:r>
      <w:r w:rsidRPr="00B5224F">
        <w:rPr>
          <w:rFonts w:ascii="Arial" w:hAnsi="Arial" w:cs="Arial"/>
          <w:b/>
          <w:bCs/>
          <w:sz w:val="20"/>
          <w:szCs w:val="20"/>
        </w:rPr>
        <w:t>“</w:t>
      </w:r>
    </w:p>
    <w:p w:rsidRPr="009D5F2A" w:rsidR="00B5224F" w:rsidP="009D5F2A" w:rsidRDefault="00BE4EC4" w14:paraId="2E440CFE" w14:textId="77777777">
      <w:pPr>
        <w:numPr>
          <w:ilvl w:val="2"/>
          <w:numId w:val="4"/>
        </w:numPr>
        <w:tabs>
          <w:tab w:val="clear" w:pos="2160"/>
          <w:tab w:val="num" w:pos="2410"/>
        </w:tabs>
        <w:ind w:left="2268" w:hanging="288"/>
        <w:jc w:val="both"/>
        <w:rPr>
          <w:rFonts w:ascii="Arial" w:hAnsi="Arial" w:cs="Arial"/>
          <w:sz w:val="20"/>
          <w:szCs w:val="20"/>
        </w:rPr>
      </w:pPr>
      <w:r w:rsidRPr="00640AFD">
        <w:rPr>
          <w:rFonts w:ascii="Arial" w:hAnsi="Arial" w:cs="Arial"/>
          <w:sz w:val="20"/>
          <w:szCs w:val="20"/>
        </w:rPr>
        <w:t xml:space="preserve">Celkový rozsah </w:t>
      </w:r>
      <w:r w:rsidRPr="00640AFD" w:rsidR="005F5AE8">
        <w:rPr>
          <w:rFonts w:ascii="Arial" w:hAnsi="Arial" w:cs="Arial"/>
          <w:sz w:val="20"/>
          <w:szCs w:val="20"/>
        </w:rPr>
        <w:t>vzdělávací aktivity</w:t>
      </w:r>
      <w:r w:rsidRPr="00640AFD">
        <w:rPr>
          <w:rFonts w:ascii="Arial" w:hAnsi="Arial" w:cs="Arial"/>
          <w:sz w:val="20"/>
          <w:szCs w:val="20"/>
        </w:rPr>
        <w:t>:</w:t>
      </w:r>
      <w:r w:rsidRPr="00640AFD" w:rsidR="00B5224F">
        <w:rPr>
          <w:rFonts w:ascii="Arial" w:hAnsi="Arial" w:cs="Arial"/>
          <w:sz w:val="20"/>
          <w:szCs w:val="20"/>
        </w:rPr>
        <w:t xml:space="preserve"> </w:t>
      </w:r>
      <w:r w:rsidRPr="009D5F2A" w:rsidR="00B5224F">
        <w:rPr>
          <w:rFonts w:ascii="Arial" w:hAnsi="Arial" w:cs="Arial"/>
          <w:sz w:val="20"/>
          <w:szCs w:val="20"/>
        </w:rPr>
        <w:t>„Doplnit“, z toho</w:t>
      </w:r>
    </w:p>
    <w:p w:rsidR="00B5224F" w:rsidP="009D5F2A" w:rsidRDefault="00B5224F" w14:paraId="03B33110" w14:textId="25AB982B">
      <w:pPr>
        <w:ind w:left="1559" w:firstLine="70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Teorie: </w:t>
      </w:r>
      <w:r w:rsidRPr="00B5224F">
        <w:rPr>
          <w:rFonts w:ascii="Arial" w:hAnsi="Arial" w:cs="Arial"/>
          <w:b/>
          <w:bCs/>
          <w:sz w:val="20"/>
          <w:szCs w:val="20"/>
        </w:rPr>
        <w:t>„</w:t>
      </w:r>
      <w:r w:rsidRPr="00AA147F">
        <w:rPr>
          <w:rFonts w:ascii="Arial" w:hAnsi="Arial" w:cs="Arial"/>
          <w:bCs/>
          <w:sz w:val="20"/>
          <w:szCs w:val="20"/>
          <w:highlight w:val="yellow"/>
        </w:rPr>
        <w:t>Doplnit</w:t>
      </w:r>
      <w:r w:rsidRPr="00B5224F">
        <w:rPr>
          <w:rFonts w:ascii="Arial" w:hAnsi="Arial" w:cs="Arial"/>
          <w:b/>
          <w:bCs/>
          <w:sz w:val="20"/>
          <w:szCs w:val="20"/>
        </w:rPr>
        <w:t>“</w:t>
      </w:r>
      <w:r w:rsidR="00252912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2912" w:rsidR="00252912">
        <w:rPr>
          <w:rFonts w:ascii="Arial" w:hAnsi="Arial" w:cs="Arial"/>
          <w:bCs/>
          <w:sz w:val="20"/>
          <w:szCs w:val="20"/>
        </w:rPr>
        <w:t>počet hodin</w:t>
      </w:r>
    </w:p>
    <w:p w:rsidR="00B5224F" w:rsidP="009D5F2A" w:rsidRDefault="00B5224F" w14:paraId="0C6DDC8D" w14:textId="07191DE9">
      <w:pPr>
        <w:ind w:left="1559"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640AFD">
        <w:rPr>
          <w:rFonts w:ascii="Arial" w:hAnsi="Arial" w:cs="Arial"/>
          <w:bCs/>
          <w:sz w:val="20"/>
          <w:szCs w:val="20"/>
        </w:rPr>
        <w:t>Praxe: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5224F">
        <w:rPr>
          <w:rFonts w:ascii="Arial" w:hAnsi="Arial" w:cs="Arial"/>
          <w:b/>
          <w:bCs/>
          <w:sz w:val="20"/>
          <w:szCs w:val="20"/>
        </w:rPr>
        <w:t>„</w:t>
      </w:r>
      <w:r w:rsidRPr="00AA147F">
        <w:rPr>
          <w:rFonts w:ascii="Arial" w:hAnsi="Arial" w:cs="Arial"/>
          <w:bCs/>
          <w:sz w:val="20"/>
          <w:szCs w:val="20"/>
          <w:highlight w:val="yellow"/>
        </w:rPr>
        <w:t>Doplnit</w:t>
      </w:r>
      <w:r w:rsidRPr="00B5224F">
        <w:rPr>
          <w:rFonts w:ascii="Arial" w:hAnsi="Arial" w:cs="Arial"/>
          <w:b/>
          <w:bCs/>
          <w:sz w:val="20"/>
          <w:szCs w:val="20"/>
        </w:rPr>
        <w:t>“</w:t>
      </w:r>
      <w:r w:rsidR="00252912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2912" w:rsidR="00252912">
        <w:rPr>
          <w:rFonts w:ascii="Arial" w:hAnsi="Arial" w:cs="Arial"/>
          <w:bCs/>
          <w:sz w:val="20"/>
          <w:szCs w:val="20"/>
        </w:rPr>
        <w:t>počet hodin</w:t>
      </w:r>
    </w:p>
    <w:p w:rsidR="00640AFD" w:rsidP="009D5F2A" w:rsidRDefault="00640AFD" w14:paraId="6DB2C75D" w14:textId="3C63D061">
      <w:pPr>
        <w:ind w:left="1559"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640AFD">
        <w:rPr>
          <w:rFonts w:ascii="Arial" w:hAnsi="Arial" w:cs="Arial"/>
          <w:bCs/>
          <w:sz w:val="20"/>
          <w:szCs w:val="20"/>
        </w:rPr>
        <w:t>Ověření znalostí</w:t>
      </w:r>
      <w:r w:rsidR="0051249A">
        <w:rPr>
          <w:rFonts w:ascii="Arial" w:hAnsi="Arial" w:cs="Arial"/>
          <w:bCs/>
          <w:sz w:val="20"/>
          <w:szCs w:val="20"/>
        </w:rPr>
        <w:t>:</w:t>
      </w:r>
      <w:r w:rsidR="00A27D68">
        <w:rPr>
          <w:rFonts w:ascii="Arial" w:hAnsi="Arial" w:cs="Arial"/>
          <w:bCs/>
          <w:sz w:val="20"/>
          <w:szCs w:val="20"/>
        </w:rPr>
        <w:t xml:space="preserve"> </w:t>
      </w:r>
      <w:r w:rsidRPr="00B5224F">
        <w:rPr>
          <w:rFonts w:ascii="Arial" w:hAnsi="Arial" w:cs="Arial"/>
          <w:b/>
          <w:bCs/>
          <w:sz w:val="20"/>
          <w:szCs w:val="20"/>
        </w:rPr>
        <w:t>„</w:t>
      </w:r>
      <w:r w:rsidRPr="00AA147F">
        <w:rPr>
          <w:rFonts w:ascii="Arial" w:hAnsi="Arial" w:cs="Arial"/>
          <w:bCs/>
          <w:sz w:val="20"/>
          <w:szCs w:val="20"/>
          <w:highlight w:val="yellow"/>
        </w:rPr>
        <w:t>Doplnit</w:t>
      </w:r>
      <w:r w:rsidRPr="00B5224F">
        <w:rPr>
          <w:rFonts w:ascii="Arial" w:hAnsi="Arial" w:cs="Arial"/>
          <w:b/>
          <w:bCs/>
          <w:sz w:val="20"/>
          <w:szCs w:val="20"/>
        </w:rPr>
        <w:t>“</w:t>
      </w:r>
      <w:r w:rsidR="00252912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2912" w:rsidR="00252912">
        <w:rPr>
          <w:rFonts w:ascii="Arial" w:hAnsi="Arial" w:cs="Arial"/>
          <w:bCs/>
          <w:sz w:val="20"/>
          <w:szCs w:val="20"/>
        </w:rPr>
        <w:t>počet hodin</w:t>
      </w:r>
    </w:p>
    <w:p w:rsidRPr="001242E2" w:rsidR="004C1A6B" w:rsidP="009D5F2A" w:rsidRDefault="00B5224F" w14:paraId="7E973930" w14:textId="337D0B02">
      <w:pPr>
        <w:ind w:left="1559" w:firstLine="709"/>
        <w:jc w:val="both"/>
        <w:rPr>
          <w:rFonts w:ascii="Arial" w:hAnsi="Arial" w:cs="Arial"/>
          <w:b/>
          <w:sz w:val="20"/>
          <w:szCs w:val="20"/>
        </w:rPr>
      </w:pPr>
      <w:r w:rsidRPr="00B5224F">
        <w:rPr>
          <w:rFonts w:ascii="Arial" w:hAnsi="Arial" w:cs="Arial"/>
          <w:bCs/>
          <w:sz w:val="20"/>
          <w:szCs w:val="20"/>
        </w:rPr>
        <w:t>Délka vyuč</w:t>
      </w:r>
      <w:r w:rsidR="001A0547">
        <w:rPr>
          <w:rFonts w:ascii="Arial" w:hAnsi="Arial" w:cs="Arial"/>
          <w:bCs/>
          <w:sz w:val="20"/>
          <w:szCs w:val="20"/>
        </w:rPr>
        <w:t>.</w:t>
      </w:r>
      <w:r w:rsidRPr="00B5224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1249A">
        <w:rPr>
          <w:rFonts w:ascii="Arial" w:hAnsi="Arial" w:cs="Arial"/>
          <w:bCs/>
          <w:sz w:val="20"/>
          <w:szCs w:val="20"/>
        </w:rPr>
        <w:t>H</w:t>
      </w:r>
      <w:r w:rsidRPr="00B5224F">
        <w:rPr>
          <w:rFonts w:ascii="Arial" w:hAnsi="Arial" w:cs="Arial"/>
          <w:bCs/>
          <w:sz w:val="20"/>
          <w:szCs w:val="20"/>
        </w:rPr>
        <w:t>odiny</w:t>
      </w:r>
      <w:r w:rsidR="0051249A">
        <w:rPr>
          <w:rFonts w:ascii="Arial" w:hAnsi="Arial" w:cs="Arial"/>
          <w:bCs/>
          <w:sz w:val="20"/>
          <w:szCs w:val="20"/>
        </w:rPr>
        <w:t>:</w:t>
      </w:r>
      <w:r w:rsidRPr="00B5224F">
        <w:rPr>
          <w:rFonts w:ascii="Arial" w:hAnsi="Arial" w:cs="Arial"/>
          <w:b/>
          <w:bCs/>
          <w:sz w:val="20"/>
          <w:szCs w:val="20"/>
        </w:rPr>
        <w:t>„</w:t>
      </w:r>
      <w:r w:rsidRPr="00AA147F">
        <w:rPr>
          <w:rFonts w:ascii="Arial" w:hAnsi="Arial" w:cs="Arial"/>
          <w:bCs/>
          <w:sz w:val="20"/>
          <w:szCs w:val="20"/>
          <w:highlight w:val="yellow"/>
        </w:rPr>
        <w:t>Doplnit</w:t>
      </w:r>
      <w:proofErr w:type="spellEnd"/>
      <w:r w:rsidRPr="00B5224F">
        <w:rPr>
          <w:rFonts w:ascii="Arial" w:hAnsi="Arial" w:cs="Arial"/>
          <w:b/>
          <w:bCs/>
          <w:sz w:val="20"/>
          <w:szCs w:val="20"/>
        </w:rPr>
        <w:t>“</w:t>
      </w:r>
      <w:r w:rsidR="00252912">
        <w:rPr>
          <w:rFonts w:ascii="Arial" w:hAnsi="Arial" w:cs="Arial"/>
          <w:sz w:val="20"/>
          <w:szCs w:val="20"/>
        </w:rPr>
        <w:t xml:space="preserve"> minut</w:t>
      </w:r>
    </w:p>
    <w:p w:rsidRPr="00640AFD" w:rsidR="00DB20A6" w:rsidP="009D5F2A" w:rsidRDefault="00BE4EC4" w14:paraId="0A79D0C4" w14:textId="77777777">
      <w:pPr>
        <w:numPr>
          <w:ilvl w:val="2"/>
          <w:numId w:val="4"/>
        </w:numPr>
        <w:tabs>
          <w:tab w:val="clear" w:pos="2160"/>
          <w:tab w:val="num" w:pos="2410"/>
        </w:tabs>
        <w:ind w:left="2268" w:hanging="288"/>
        <w:jc w:val="both"/>
        <w:rPr>
          <w:rFonts w:ascii="Arial" w:hAnsi="Arial" w:cs="Arial"/>
          <w:sz w:val="20"/>
          <w:szCs w:val="20"/>
        </w:rPr>
      </w:pPr>
      <w:r w:rsidRPr="00640AFD">
        <w:rPr>
          <w:rFonts w:ascii="Arial" w:hAnsi="Arial" w:cs="Arial"/>
          <w:sz w:val="20"/>
          <w:szCs w:val="20"/>
        </w:rPr>
        <w:t>Místo konání:</w:t>
      </w:r>
      <w:r w:rsidRPr="00640AFD" w:rsidR="002E6EDF">
        <w:rPr>
          <w:rFonts w:ascii="Arial" w:hAnsi="Arial" w:cs="Arial"/>
          <w:sz w:val="20"/>
          <w:szCs w:val="20"/>
        </w:rPr>
        <w:t xml:space="preserve"> </w:t>
      </w:r>
      <w:r w:rsidRPr="00640AFD" w:rsidR="00640AFD">
        <w:rPr>
          <w:rFonts w:ascii="Arial" w:hAnsi="Arial" w:cs="Arial"/>
          <w:sz w:val="20"/>
          <w:szCs w:val="20"/>
        </w:rPr>
        <w:t>„</w:t>
      </w:r>
      <w:r w:rsidRPr="009D5F2A" w:rsidR="00640AFD">
        <w:rPr>
          <w:rFonts w:ascii="Arial" w:hAnsi="Arial" w:cs="Arial"/>
          <w:sz w:val="20"/>
          <w:szCs w:val="20"/>
          <w:highlight w:val="yellow"/>
        </w:rPr>
        <w:t>Doplnit</w:t>
      </w:r>
      <w:r w:rsidRPr="00640AFD" w:rsidR="00640AFD">
        <w:rPr>
          <w:rFonts w:ascii="Arial" w:hAnsi="Arial" w:cs="Arial"/>
          <w:sz w:val="20"/>
          <w:szCs w:val="20"/>
        </w:rPr>
        <w:t>“</w:t>
      </w:r>
    </w:p>
    <w:p w:rsidRPr="001242E2" w:rsidR="00094A36" w:rsidP="009D5F2A" w:rsidRDefault="00BE4EC4" w14:paraId="7E4A9916" w14:textId="77777777">
      <w:pPr>
        <w:numPr>
          <w:ilvl w:val="2"/>
          <w:numId w:val="4"/>
        </w:numPr>
        <w:tabs>
          <w:tab w:val="clear" w:pos="2160"/>
          <w:tab w:val="num" w:pos="2410"/>
        </w:tabs>
        <w:ind w:left="2268" w:hanging="288"/>
        <w:jc w:val="both"/>
        <w:rPr>
          <w:rFonts w:ascii="Arial" w:hAnsi="Arial" w:cs="Arial"/>
          <w:sz w:val="20"/>
          <w:szCs w:val="20"/>
        </w:rPr>
      </w:pPr>
      <w:r w:rsidRPr="001242E2">
        <w:rPr>
          <w:rFonts w:ascii="Arial" w:hAnsi="Arial" w:cs="Arial"/>
          <w:sz w:val="20"/>
          <w:szCs w:val="20"/>
        </w:rPr>
        <w:t xml:space="preserve">Doba trvání </w:t>
      </w:r>
      <w:r w:rsidRPr="001242E2" w:rsidR="005F5AE8">
        <w:rPr>
          <w:rFonts w:ascii="Arial" w:hAnsi="Arial" w:cs="Arial"/>
          <w:sz w:val="20"/>
          <w:szCs w:val="20"/>
        </w:rPr>
        <w:t>vzdělávací aktivity</w:t>
      </w:r>
      <w:r w:rsidRPr="001242E2">
        <w:rPr>
          <w:rFonts w:ascii="Arial" w:hAnsi="Arial" w:cs="Arial"/>
          <w:sz w:val="20"/>
          <w:szCs w:val="20"/>
        </w:rPr>
        <w:t>:</w:t>
      </w:r>
    </w:p>
    <w:p w:rsidRPr="009D5F2A" w:rsidR="00094A36" w:rsidP="009D5F2A" w:rsidRDefault="00640AFD" w14:paraId="0EDFCF71" w14:textId="5ADA96BF">
      <w:pPr>
        <w:ind w:left="1559" w:firstLine="709"/>
        <w:jc w:val="both"/>
        <w:rPr>
          <w:rFonts w:ascii="Arial" w:hAnsi="Arial" w:cs="Arial"/>
          <w:bCs/>
          <w:sz w:val="20"/>
          <w:szCs w:val="20"/>
        </w:rPr>
      </w:pPr>
      <w:r w:rsidRPr="009D5F2A">
        <w:rPr>
          <w:rFonts w:ascii="Arial" w:hAnsi="Arial" w:cs="Arial"/>
          <w:bCs/>
          <w:sz w:val="20"/>
          <w:szCs w:val="20"/>
        </w:rPr>
        <w:t>Výuka proběhne ve dnech</w:t>
      </w:r>
      <w:r w:rsidR="0051249A">
        <w:rPr>
          <w:rFonts w:ascii="Arial" w:hAnsi="Arial" w:cs="Arial"/>
          <w:bCs/>
          <w:sz w:val="20"/>
          <w:szCs w:val="20"/>
        </w:rPr>
        <w:t>:</w:t>
      </w:r>
      <w:r w:rsidRPr="009D5F2A">
        <w:rPr>
          <w:rFonts w:ascii="Arial" w:hAnsi="Arial" w:cs="Arial"/>
          <w:bCs/>
          <w:sz w:val="20"/>
          <w:szCs w:val="20"/>
        </w:rPr>
        <w:t xml:space="preserve"> „</w:t>
      </w:r>
      <w:r w:rsidRPr="009D5F2A">
        <w:rPr>
          <w:rFonts w:ascii="Arial" w:hAnsi="Arial" w:cs="Arial"/>
          <w:bCs/>
          <w:sz w:val="20"/>
          <w:szCs w:val="20"/>
          <w:highlight w:val="yellow"/>
        </w:rPr>
        <w:t>Doplnit</w:t>
      </w:r>
      <w:r w:rsidRPr="009D5F2A">
        <w:rPr>
          <w:rFonts w:ascii="Arial" w:hAnsi="Arial" w:cs="Arial"/>
          <w:bCs/>
          <w:sz w:val="20"/>
          <w:szCs w:val="20"/>
        </w:rPr>
        <w:t>“</w:t>
      </w:r>
    </w:p>
    <w:p w:rsidRPr="001242E2" w:rsidR="00094A36" w:rsidP="009D5F2A" w:rsidRDefault="00640AFD" w14:paraId="3B25CBA3" w14:textId="2A4C265E">
      <w:pPr>
        <w:ind w:left="1559" w:firstLine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Ověření znalostí pro</w:t>
      </w:r>
      <w:r w:rsidRPr="001242E2" w:rsidR="00094A36">
        <w:rPr>
          <w:rFonts w:ascii="Arial" w:hAnsi="Arial" w:cs="Arial"/>
          <w:sz w:val="20"/>
          <w:szCs w:val="20"/>
        </w:rPr>
        <w:t>běhne</w:t>
      </w:r>
      <w:r>
        <w:rPr>
          <w:rFonts w:ascii="Arial" w:hAnsi="Arial" w:cs="Arial"/>
          <w:sz w:val="20"/>
          <w:szCs w:val="20"/>
        </w:rPr>
        <w:t xml:space="preserve"> dne</w:t>
      </w:r>
      <w:r w:rsidR="0051249A">
        <w:rPr>
          <w:rFonts w:ascii="Arial" w:hAnsi="Arial" w:cs="Arial"/>
          <w:sz w:val="20"/>
          <w:szCs w:val="20"/>
        </w:rPr>
        <w:t>:</w:t>
      </w:r>
      <w:r w:rsidRPr="001242E2" w:rsidR="00094A36">
        <w:rPr>
          <w:rFonts w:ascii="Arial" w:hAnsi="Arial" w:cs="Arial"/>
          <w:sz w:val="20"/>
          <w:szCs w:val="20"/>
        </w:rPr>
        <w:t xml:space="preserve"> </w:t>
      </w:r>
      <w:r w:rsidRPr="00B5224F">
        <w:rPr>
          <w:rFonts w:ascii="Arial" w:hAnsi="Arial" w:cs="Arial"/>
          <w:b/>
          <w:bCs/>
          <w:sz w:val="20"/>
          <w:szCs w:val="20"/>
        </w:rPr>
        <w:t>„</w:t>
      </w:r>
      <w:r w:rsidRPr="00AA147F">
        <w:rPr>
          <w:rFonts w:ascii="Arial" w:hAnsi="Arial" w:cs="Arial"/>
          <w:bCs/>
          <w:sz w:val="20"/>
          <w:szCs w:val="20"/>
          <w:highlight w:val="yellow"/>
        </w:rPr>
        <w:t>Doplnit</w:t>
      </w:r>
      <w:r w:rsidRPr="00B5224F">
        <w:rPr>
          <w:rFonts w:ascii="Arial" w:hAnsi="Arial" w:cs="Arial"/>
          <w:b/>
          <w:bCs/>
          <w:sz w:val="20"/>
          <w:szCs w:val="20"/>
        </w:rPr>
        <w:t>“</w:t>
      </w:r>
    </w:p>
    <w:p w:rsidRPr="001242E2" w:rsidR="00BE4EC4" w:rsidP="009D5F2A" w:rsidRDefault="00640AFD" w14:paraId="3401FEC9" w14:textId="77777777">
      <w:pPr>
        <w:ind w:left="1570" w:firstLine="69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Počet účastníků</w:t>
      </w:r>
      <w:r w:rsidRPr="001242E2" w:rsidR="00BE4EC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B5224F">
        <w:rPr>
          <w:rFonts w:ascii="Arial" w:hAnsi="Arial" w:cs="Arial"/>
          <w:b/>
          <w:bCs/>
          <w:sz w:val="20"/>
          <w:szCs w:val="20"/>
        </w:rPr>
        <w:t>„</w:t>
      </w:r>
      <w:r w:rsidRPr="00AA147F">
        <w:rPr>
          <w:rFonts w:ascii="Arial" w:hAnsi="Arial" w:cs="Arial"/>
          <w:bCs/>
          <w:sz w:val="20"/>
          <w:szCs w:val="20"/>
          <w:highlight w:val="yellow"/>
        </w:rPr>
        <w:t>Doplnit</w:t>
      </w:r>
      <w:r w:rsidRPr="00B5224F">
        <w:rPr>
          <w:rFonts w:ascii="Arial" w:hAnsi="Arial" w:cs="Arial"/>
          <w:b/>
          <w:bCs/>
          <w:sz w:val="20"/>
          <w:szCs w:val="20"/>
        </w:rPr>
        <w:t>“</w:t>
      </w:r>
      <w:r w:rsidRPr="001242E2" w:rsidR="00BE4EC4">
        <w:rPr>
          <w:rFonts w:ascii="Arial" w:hAnsi="Arial" w:cs="Arial"/>
          <w:sz w:val="20"/>
          <w:szCs w:val="20"/>
        </w:rPr>
        <w:t xml:space="preserve"> </w:t>
      </w:r>
    </w:p>
    <w:p w:rsidRPr="00640AFD" w:rsidR="00F3629B" w:rsidP="009D5F2A" w:rsidRDefault="00F3629B" w14:paraId="4B98454D" w14:textId="77777777">
      <w:pPr>
        <w:numPr>
          <w:ilvl w:val="2"/>
          <w:numId w:val="4"/>
        </w:numPr>
        <w:tabs>
          <w:tab w:val="clear" w:pos="2160"/>
          <w:tab w:val="num" w:pos="2410"/>
        </w:tabs>
        <w:ind w:left="2268" w:hanging="288"/>
        <w:jc w:val="both"/>
        <w:rPr>
          <w:rFonts w:ascii="Arial" w:hAnsi="Arial" w:cs="Arial"/>
          <w:sz w:val="20"/>
          <w:szCs w:val="20"/>
        </w:rPr>
      </w:pPr>
      <w:r w:rsidRPr="00640AFD">
        <w:rPr>
          <w:rFonts w:ascii="Arial" w:hAnsi="Arial" w:cs="Arial"/>
          <w:sz w:val="20"/>
          <w:szCs w:val="20"/>
        </w:rPr>
        <w:t>Náklady vzdělávací aktivity</w:t>
      </w:r>
    </w:p>
    <w:p w:rsidRPr="001A0547" w:rsidR="00D85270" w:rsidP="009D5F2A" w:rsidRDefault="00D85270" w14:paraId="2BA78479" w14:textId="77777777">
      <w:pPr>
        <w:ind w:left="1930" w:firstLine="338"/>
        <w:jc w:val="both"/>
        <w:rPr>
          <w:rFonts w:ascii="Arial" w:hAnsi="Arial" w:cs="Arial"/>
          <w:sz w:val="20"/>
          <w:szCs w:val="20"/>
        </w:rPr>
      </w:pPr>
      <w:r w:rsidRPr="001A0547">
        <w:rPr>
          <w:rFonts w:ascii="Arial" w:hAnsi="Arial" w:cs="Arial"/>
          <w:sz w:val="20"/>
          <w:szCs w:val="20"/>
        </w:rPr>
        <w:t>Náklady na jednoho účastníka vzdělávací aktivity:</w:t>
      </w:r>
    </w:p>
    <w:p w:rsidRPr="001A0547" w:rsidR="00D85270" w:rsidP="009D5F2A" w:rsidRDefault="00D85270" w14:paraId="5491E634" w14:textId="039DFC7D">
      <w:pPr>
        <w:ind w:left="2138" w:firstLine="130"/>
        <w:jc w:val="both"/>
        <w:rPr>
          <w:rFonts w:ascii="Arial" w:hAnsi="Arial" w:cs="Arial"/>
          <w:i/>
          <w:sz w:val="20"/>
          <w:szCs w:val="20"/>
        </w:rPr>
      </w:pPr>
      <w:r w:rsidRPr="001A0547">
        <w:rPr>
          <w:rFonts w:ascii="Arial" w:hAnsi="Arial" w:cs="Arial"/>
          <w:sz w:val="20"/>
          <w:szCs w:val="20"/>
        </w:rPr>
        <w:t xml:space="preserve">do výše </w:t>
      </w:r>
      <w:r w:rsidRPr="001A0547" w:rsidR="00640AFD">
        <w:rPr>
          <w:rFonts w:ascii="Arial" w:hAnsi="Arial" w:cs="Arial"/>
          <w:bCs/>
          <w:sz w:val="20"/>
          <w:szCs w:val="20"/>
        </w:rPr>
        <w:t>„</w:t>
      </w:r>
      <w:r w:rsidRPr="001A0547" w:rsidR="00640AFD">
        <w:rPr>
          <w:rFonts w:ascii="Arial" w:hAnsi="Arial" w:cs="Arial"/>
          <w:bCs/>
          <w:sz w:val="20"/>
          <w:szCs w:val="20"/>
          <w:highlight w:val="yellow"/>
        </w:rPr>
        <w:t>Doplnit</w:t>
      </w:r>
      <w:r w:rsidRPr="001A0547" w:rsidR="00640AFD">
        <w:rPr>
          <w:rFonts w:ascii="Arial" w:hAnsi="Arial" w:cs="Arial"/>
          <w:bCs/>
          <w:sz w:val="20"/>
          <w:szCs w:val="20"/>
        </w:rPr>
        <w:t>“ Kč bez DPH, DPH „</w:t>
      </w:r>
      <w:r w:rsidRPr="001A0547" w:rsidR="00640AFD">
        <w:rPr>
          <w:rFonts w:ascii="Arial" w:hAnsi="Arial" w:cs="Arial"/>
          <w:bCs/>
          <w:sz w:val="20"/>
          <w:szCs w:val="20"/>
          <w:highlight w:val="yellow"/>
        </w:rPr>
        <w:t>Doplnit</w:t>
      </w:r>
      <w:r w:rsidRPr="001A0547" w:rsidR="00640AFD">
        <w:rPr>
          <w:rFonts w:ascii="Arial" w:hAnsi="Arial" w:cs="Arial"/>
          <w:bCs/>
          <w:sz w:val="20"/>
          <w:szCs w:val="20"/>
        </w:rPr>
        <w:t>“</w:t>
      </w:r>
      <w:r w:rsidRPr="001A0547">
        <w:rPr>
          <w:rFonts w:ascii="Arial" w:hAnsi="Arial" w:cs="Arial"/>
          <w:sz w:val="20"/>
          <w:szCs w:val="20"/>
        </w:rPr>
        <w:t>,</w:t>
      </w:r>
      <w:r w:rsidRPr="001A0547" w:rsidR="00640AFD">
        <w:rPr>
          <w:rFonts w:ascii="Arial" w:hAnsi="Arial" w:cs="Arial"/>
          <w:sz w:val="20"/>
          <w:szCs w:val="20"/>
        </w:rPr>
        <w:t xml:space="preserve"> cena s DPH </w:t>
      </w:r>
      <w:r w:rsidRPr="001A0547" w:rsidR="00640AFD">
        <w:rPr>
          <w:rFonts w:ascii="Arial" w:hAnsi="Arial" w:cs="Arial"/>
          <w:bCs/>
          <w:sz w:val="20"/>
          <w:szCs w:val="20"/>
        </w:rPr>
        <w:t>„</w:t>
      </w:r>
      <w:r w:rsidRPr="001A0547" w:rsidR="00640AFD">
        <w:rPr>
          <w:rFonts w:ascii="Arial" w:hAnsi="Arial" w:cs="Arial"/>
          <w:bCs/>
          <w:sz w:val="20"/>
          <w:szCs w:val="20"/>
          <w:highlight w:val="yellow"/>
        </w:rPr>
        <w:t>Doplnit</w:t>
      </w:r>
      <w:r w:rsidRPr="001A0547" w:rsidR="00640AFD">
        <w:rPr>
          <w:rFonts w:ascii="Arial" w:hAnsi="Arial" w:cs="Arial"/>
          <w:bCs/>
          <w:sz w:val="20"/>
          <w:szCs w:val="20"/>
        </w:rPr>
        <w:t>“ Kč</w:t>
      </w:r>
    </w:p>
    <w:p w:rsidR="0081056E" w:rsidP="009D5F2A" w:rsidRDefault="0081056E" w14:paraId="119F6ABB" w14:textId="77777777">
      <w:pPr>
        <w:ind w:left="2127"/>
        <w:jc w:val="both"/>
        <w:rPr>
          <w:rFonts w:ascii="Arial" w:hAnsi="Arial" w:cs="Arial"/>
          <w:sz w:val="20"/>
          <w:szCs w:val="20"/>
        </w:rPr>
      </w:pPr>
    </w:p>
    <w:p w:rsidR="0081056E" w:rsidP="009D5F2A" w:rsidRDefault="0081056E" w14:paraId="2436E0E2" w14:textId="77777777">
      <w:pPr>
        <w:ind w:left="2127"/>
        <w:jc w:val="both"/>
        <w:rPr>
          <w:rFonts w:ascii="Arial" w:hAnsi="Arial" w:cs="Arial"/>
          <w:sz w:val="20"/>
          <w:szCs w:val="20"/>
        </w:rPr>
      </w:pPr>
    </w:p>
    <w:p w:rsidRPr="001A0547" w:rsidR="00D85270" w:rsidP="009D5F2A" w:rsidRDefault="00D85270" w14:paraId="7C394755" w14:textId="2BCE4B98">
      <w:pPr>
        <w:ind w:left="2127"/>
        <w:jc w:val="both"/>
        <w:rPr>
          <w:rFonts w:ascii="Arial" w:hAnsi="Arial" w:cs="Arial"/>
          <w:sz w:val="20"/>
          <w:szCs w:val="20"/>
        </w:rPr>
      </w:pPr>
      <w:r w:rsidRPr="001A0547">
        <w:rPr>
          <w:rFonts w:ascii="Arial" w:hAnsi="Arial" w:cs="Arial"/>
          <w:sz w:val="20"/>
          <w:szCs w:val="20"/>
        </w:rPr>
        <w:t>Celkové náklady na vzdělávací aktivitu</w:t>
      </w:r>
    </w:p>
    <w:p w:rsidRPr="001A0547" w:rsidR="001A0547" w:rsidP="001A0547" w:rsidRDefault="001A0547" w14:paraId="3C727E0B" w14:textId="2054CD7F">
      <w:pPr>
        <w:ind w:left="2138"/>
        <w:jc w:val="both"/>
        <w:rPr>
          <w:rFonts w:ascii="Arial" w:hAnsi="Arial" w:cs="Arial"/>
          <w:i/>
          <w:sz w:val="20"/>
          <w:szCs w:val="20"/>
        </w:rPr>
      </w:pPr>
      <w:r w:rsidRPr="001A0547">
        <w:rPr>
          <w:rFonts w:ascii="Arial" w:hAnsi="Arial" w:cs="Arial"/>
          <w:sz w:val="20"/>
          <w:szCs w:val="20"/>
        </w:rPr>
        <w:t xml:space="preserve">do výše </w:t>
      </w:r>
      <w:r w:rsidRPr="001A0547">
        <w:rPr>
          <w:rFonts w:ascii="Arial" w:hAnsi="Arial" w:cs="Arial"/>
          <w:bCs/>
          <w:sz w:val="20"/>
          <w:szCs w:val="20"/>
        </w:rPr>
        <w:t>„</w:t>
      </w:r>
      <w:r w:rsidRPr="001A0547">
        <w:rPr>
          <w:rFonts w:ascii="Arial" w:hAnsi="Arial" w:cs="Arial"/>
          <w:bCs/>
          <w:sz w:val="20"/>
          <w:szCs w:val="20"/>
          <w:highlight w:val="yellow"/>
        </w:rPr>
        <w:t>Doplnit</w:t>
      </w:r>
      <w:r w:rsidRPr="001A0547">
        <w:rPr>
          <w:rFonts w:ascii="Arial" w:hAnsi="Arial" w:cs="Arial"/>
          <w:bCs/>
          <w:sz w:val="20"/>
          <w:szCs w:val="20"/>
        </w:rPr>
        <w:t>“ Kč bez DPH, DPH „</w:t>
      </w:r>
      <w:r w:rsidRPr="001A0547">
        <w:rPr>
          <w:rFonts w:ascii="Arial" w:hAnsi="Arial" w:cs="Arial"/>
          <w:bCs/>
          <w:sz w:val="20"/>
          <w:szCs w:val="20"/>
          <w:highlight w:val="yellow"/>
        </w:rPr>
        <w:t>Doplnit</w:t>
      </w:r>
      <w:r w:rsidRPr="001A0547">
        <w:rPr>
          <w:rFonts w:ascii="Arial" w:hAnsi="Arial" w:cs="Arial"/>
          <w:bCs/>
          <w:sz w:val="20"/>
          <w:szCs w:val="20"/>
        </w:rPr>
        <w:t>“</w:t>
      </w:r>
      <w:r w:rsidRPr="001A0547">
        <w:rPr>
          <w:rFonts w:ascii="Arial" w:hAnsi="Arial" w:cs="Arial"/>
          <w:sz w:val="20"/>
          <w:szCs w:val="20"/>
        </w:rPr>
        <w:t xml:space="preserve">, cena s DPH </w:t>
      </w:r>
      <w:r w:rsidRPr="001A0547">
        <w:rPr>
          <w:rFonts w:ascii="Arial" w:hAnsi="Arial" w:cs="Arial"/>
          <w:bCs/>
          <w:sz w:val="20"/>
          <w:szCs w:val="20"/>
        </w:rPr>
        <w:t>„</w:t>
      </w:r>
      <w:r w:rsidRPr="001A0547">
        <w:rPr>
          <w:rFonts w:ascii="Arial" w:hAnsi="Arial" w:cs="Arial"/>
          <w:bCs/>
          <w:sz w:val="20"/>
          <w:szCs w:val="20"/>
          <w:highlight w:val="yellow"/>
        </w:rPr>
        <w:t>Doplnit</w:t>
      </w:r>
      <w:r w:rsidRPr="001A0547">
        <w:rPr>
          <w:rFonts w:ascii="Arial" w:hAnsi="Arial" w:cs="Arial"/>
          <w:bCs/>
          <w:sz w:val="20"/>
          <w:szCs w:val="20"/>
        </w:rPr>
        <w:t>“ Kč</w:t>
      </w:r>
    </w:p>
    <w:p w:rsidR="001A0547" w:rsidP="00640AFD" w:rsidRDefault="001A0547" w14:paraId="0F5A30B5" w14:textId="77777777">
      <w:pPr>
        <w:ind w:left="1429" w:firstLine="698"/>
        <w:jc w:val="both"/>
        <w:rPr>
          <w:rFonts w:ascii="Arial" w:hAnsi="Arial" w:cs="Arial"/>
          <w:sz w:val="20"/>
          <w:szCs w:val="20"/>
        </w:rPr>
      </w:pPr>
    </w:p>
    <w:p w:rsidRPr="00A9407C" w:rsidR="00DF70AF" w:rsidP="003E34F6" w:rsidRDefault="00DF70AF" w14:paraId="5B44CC52" w14:textId="09DFF785">
      <w:pPr>
        <w:pStyle w:val="boddohodyii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Dodavatel prohlašuje, že má odbornou způsobilost pro splnění předmě</w:t>
      </w:r>
      <w:r>
        <w:rPr>
          <w:rFonts w:ascii="Arial" w:hAnsi="Arial" w:cs="Arial"/>
          <w:sz w:val="20"/>
          <w:szCs w:val="20"/>
        </w:rPr>
        <w:t xml:space="preserve">tu této smlouvy, kterou doložil </w:t>
      </w:r>
      <w:r w:rsidRPr="00A9407C">
        <w:rPr>
          <w:rFonts w:ascii="Arial" w:hAnsi="Arial" w:cs="Arial"/>
          <w:sz w:val="20"/>
          <w:szCs w:val="20"/>
        </w:rPr>
        <w:t>v nabídce. Odborná způsobilost musí být platná po celou dobu trvání veřejné zakázky.</w:t>
      </w:r>
    </w:p>
    <w:p w:rsidRPr="001242E2" w:rsidR="00BE4EC4" w:rsidP="00AA147F" w:rsidRDefault="00BE4EC4" w14:paraId="1ED16F9A" w14:textId="4979877C">
      <w:pPr>
        <w:pStyle w:val="Zkladntext"/>
        <w:spacing w:before="240"/>
        <w:ind w:right="431"/>
        <w:jc w:val="center"/>
        <w:rPr>
          <w:rFonts w:ascii="Arial" w:hAnsi="Arial" w:cs="Arial"/>
          <w:b/>
          <w:sz w:val="20"/>
          <w:szCs w:val="20"/>
        </w:rPr>
      </w:pPr>
      <w:r w:rsidRPr="001242E2">
        <w:rPr>
          <w:rFonts w:ascii="Arial" w:hAnsi="Arial" w:cs="Arial"/>
          <w:b/>
          <w:sz w:val="20"/>
          <w:szCs w:val="20"/>
        </w:rPr>
        <w:t xml:space="preserve">III. </w:t>
      </w:r>
      <w:r w:rsidR="00F41863">
        <w:rPr>
          <w:rFonts w:ascii="Arial" w:hAnsi="Arial" w:cs="Arial"/>
          <w:b/>
          <w:sz w:val="20"/>
          <w:szCs w:val="20"/>
        </w:rPr>
        <w:t>Dodavatel</w:t>
      </w:r>
      <w:r w:rsidRPr="001242E2">
        <w:rPr>
          <w:rFonts w:ascii="Arial" w:hAnsi="Arial" w:cs="Arial"/>
          <w:b/>
          <w:sz w:val="20"/>
          <w:szCs w:val="20"/>
        </w:rPr>
        <w:t xml:space="preserve"> se zavazuje</w:t>
      </w:r>
    </w:p>
    <w:p w:rsidRPr="001242E2" w:rsidR="00BE4EC4" w:rsidP="00DB20A6" w:rsidRDefault="00BE4EC4" w14:paraId="63B32E5A" w14:textId="77777777">
      <w:pPr>
        <w:pStyle w:val="boddohodyii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242E2">
        <w:rPr>
          <w:rFonts w:ascii="Arial" w:hAnsi="Arial" w:cs="Arial"/>
          <w:sz w:val="20"/>
          <w:szCs w:val="20"/>
        </w:rPr>
        <w:t xml:space="preserve">Stanovit účastníkům v rámci </w:t>
      </w:r>
      <w:r w:rsidRPr="001242E2" w:rsidR="005F5AE8">
        <w:rPr>
          <w:rFonts w:ascii="Arial" w:hAnsi="Arial" w:cs="Arial"/>
          <w:sz w:val="20"/>
          <w:szCs w:val="20"/>
        </w:rPr>
        <w:t>vzdělávací aktivity</w:t>
      </w:r>
      <w:r w:rsidRPr="001242E2">
        <w:rPr>
          <w:rFonts w:ascii="Arial" w:hAnsi="Arial" w:cs="Arial"/>
          <w:sz w:val="20"/>
          <w:szCs w:val="20"/>
        </w:rPr>
        <w:t xml:space="preserve"> studijní a výcvikové povinnosti. Prokazatelně je seznámit s předpisy o bezpečnosti a ochraně zdraví při práci a s předpisy o požární ochraně majícími vztah k účasti </w:t>
      </w:r>
      <w:r w:rsidRPr="001242E2" w:rsidR="005F5AE8">
        <w:rPr>
          <w:rFonts w:ascii="Arial" w:hAnsi="Arial" w:cs="Arial"/>
          <w:sz w:val="20"/>
          <w:szCs w:val="20"/>
        </w:rPr>
        <w:t>na vzdělávací aktivitě</w:t>
      </w:r>
      <w:r w:rsidRPr="001242E2">
        <w:rPr>
          <w:rFonts w:ascii="Arial" w:hAnsi="Arial" w:cs="Arial"/>
          <w:sz w:val="20"/>
          <w:szCs w:val="20"/>
        </w:rPr>
        <w:t>.</w:t>
      </w:r>
    </w:p>
    <w:p w:rsidRPr="001242E2" w:rsidR="00BE4EC4" w:rsidP="00DB20A6" w:rsidRDefault="00BE4EC4" w14:paraId="6C061081" w14:textId="77777777">
      <w:pPr>
        <w:pStyle w:val="boddohodyii"/>
        <w:ind w:left="360"/>
        <w:jc w:val="both"/>
        <w:rPr>
          <w:rFonts w:ascii="Arial" w:hAnsi="Arial" w:cs="Arial"/>
          <w:sz w:val="20"/>
          <w:szCs w:val="20"/>
        </w:rPr>
      </w:pPr>
    </w:p>
    <w:p w:rsidRPr="001242E2" w:rsidR="00BE4EC4" w:rsidP="00DB20A6" w:rsidRDefault="00BE4EC4" w14:paraId="3FB40E96" w14:textId="77777777">
      <w:pPr>
        <w:pStyle w:val="boddohodyii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242E2">
        <w:rPr>
          <w:rFonts w:ascii="Arial" w:hAnsi="Arial" w:cs="Arial"/>
          <w:sz w:val="20"/>
          <w:szCs w:val="20"/>
        </w:rPr>
        <w:t xml:space="preserve">V průběhu </w:t>
      </w:r>
      <w:r w:rsidRPr="001242E2" w:rsidR="005F5AE8">
        <w:rPr>
          <w:rFonts w:ascii="Arial" w:hAnsi="Arial" w:cs="Arial"/>
          <w:sz w:val="20"/>
          <w:szCs w:val="20"/>
        </w:rPr>
        <w:t>vzdělávací aktivity</w:t>
      </w:r>
      <w:r w:rsidRPr="001242E2">
        <w:rPr>
          <w:rFonts w:ascii="Arial" w:hAnsi="Arial" w:cs="Arial"/>
          <w:sz w:val="20"/>
          <w:szCs w:val="20"/>
        </w:rPr>
        <w:t xml:space="preserve"> zajistit prokazatelnou </w:t>
      </w:r>
      <w:r w:rsidRPr="001242E2">
        <w:rPr>
          <w:rFonts w:ascii="Arial" w:hAnsi="Arial" w:cs="Arial"/>
          <w:sz w:val="20"/>
          <w:szCs w:val="20"/>
          <w:u w:val="single"/>
        </w:rPr>
        <w:t>denní evidenci</w:t>
      </w:r>
      <w:r w:rsidRPr="001242E2">
        <w:rPr>
          <w:rFonts w:ascii="Arial" w:hAnsi="Arial" w:cs="Arial"/>
          <w:sz w:val="20"/>
          <w:szCs w:val="20"/>
        </w:rPr>
        <w:t>:</w:t>
      </w:r>
    </w:p>
    <w:p w:rsidRPr="001242E2" w:rsidR="002E6EDF" w:rsidP="002E6EDF" w:rsidRDefault="002E6EDF" w14:paraId="79A075B8" w14:textId="77777777">
      <w:pPr>
        <w:pStyle w:val="boddohodyii"/>
        <w:jc w:val="both"/>
        <w:rPr>
          <w:rFonts w:ascii="Arial" w:hAnsi="Arial" w:cs="Arial"/>
          <w:sz w:val="20"/>
          <w:szCs w:val="20"/>
        </w:rPr>
      </w:pPr>
    </w:p>
    <w:p w:rsidRPr="001242E2" w:rsidR="0055266D" w:rsidP="008A3E41" w:rsidRDefault="003A5790" w14:paraId="1BD0FCE5" w14:textId="77777777">
      <w:pPr>
        <w:numPr>
          <w:ilvl w:val="1"/>
          <w:numId w:val="3"/>
        </w:numPr>
        <w:jc w:val="both"/>
        <w:rPr>
          <w:rStyle w:val="Hypertextovodkaz"/>
          <w:rFonts w:ascii="Arial" w:hAnsi="Arial" w:cs="Arial"/>
          <w:sz w:val="20"/>
          <w:szCs w:val="20"/>
        </w:rPr>
      </w:pPr>
      <w:r w:rsidRPr="001242E2">
        <w:rPr>
          <w:rFonts w:ascii="Arial" w:hAnsi="Arial" w:cs="Arial"/>
          <w:b/>
          <w:sz w:val="20"/>
          <w:szCs w:val="20"/>
        </w:rPr>
        <w:t>D</w:t>
      </w:r>
      <w:r w:rsidRPr="001242E2" w:rsidR="00BE4EC4">
        <w:rPr>
          <w:rFonts w:ascii="Arial" w:hAnsi="Arial" w:cs="Arial"/>
          <w:b/>
          <w:sz w:val="20"/>
          <w:szCs w:val="20"/>
        </w:rPr>
        <w:t>ocházky</w:t>
      </w:r>
      <w:r w:rsidRPr="001242E2">
        <w:rPr>
          <w:rFonts w:ascii="Arial" w:hAnsi="Arial" w:cs="Arial"/>
          <w:sz w:val="20"/>
          <w:szCs w:val="20"/>
        </w:rPr>
        <w:t xml:space="preserve"> (prezence</w:t>
      </w:r>
      <w:r w:rsidRPr="001242E2">
        <w:rPr>
          <w:rFonts w:ascii="Arial" w:hAnsi="Arial" w:cs="Arial"/>
          <w:sz w:val="20"/>
          <w:szCs w:val="20"/>
          <w:u w:val="single"/>
        </w:rPr>
        <w:t>)</w:t>
      </w:r>
      <w:r w:rsidRPr="001242E2" w:rsidR="00BE4EC4">
        <w:rPr>
          <w:rFonts w:ascii="Arial" w:hAnsi="Arial" w:cs="Arial"/>
          <w:sz w:val="20"/>
          <w:szCs w:val="20"/>
        </w:rPr>
        <w:t xml:space="preserve"> zaměstnanců, kteří se účastní </w:t>
      </w:r>
      <w:r w:rsidRPr="001242E2" w:rsidR="005F5AE8">
        <w:rPr>
          <w:rFonts w:ascii="Arial" w:hAnsi="Arial" w:cs="Arial"/>
          <w:sz w:val="20"/>
          <w:szCs w:val="20"/>
        </w:rPr>
        <w:t>vzdělávací aktivity, a to s uvedením počtu hodin, v nichž se jednotliví zaměstnanci vzdělávací aktivity zúčastnili</w:t>
      </w:r>
      <w:r w:rsidRPr="001242E2" w:rsidR="00D36CD9">
        <w:rPr>
          <w:rFonts w:ascii="Arial" w:hAnsi="Arial" w:cs="Arial"/>
          <w:sz w:val="20"/>
          <w:szCs w:val="20"/>
        </w:rPr>
        <w:t>. V</w:t>
      </w:r>
      <w:r w:rsidRPr="001242E2" w:rsidR="008A3E41">
        <w:rPr>
          <w:rFonts w:ascii="Arial" w:hAnsi="Arial" w:cs="Arial"/>
          <w:sz w:val="20"/>
          <w:szCs w:val="20"/>
        </w:rPr>
        <w:t>zor s požadovanými náležitostmi ke stažení na internetové adrese</w:t>
      </w:r>
      <w:r w:rsidRPr="001242E2" w:rsidR="00D36CD9">
        <w:rPr>
          <w:rFonts w:ascii="Arial" w:hAnsi="Arial" w:cs="Arial"/>
          <w:sz w:val="20"/>
          <w:szCs w:val="20"/>
        </w:rPr>
        <w:t>:</w:t>
      </w:r>
      <w:r w:rsidRPr="001242E2" w:rsidR="006D282C">
        <w:rPr>
          <w:rFonts w:ascii="Arial" w:hAnsi="Arial" w:cs="Arial"/>
          <w:sz w:val="20"/>
          <w:szCs w:val="20"/>
        </w:rPr>
        <w:t xml:space="preserve"> </w:t>
      </w:r>
    </w:p>
    <w:p w:rsidRPr="001242E2" w:rsidR="0045208D" w:rsidP="0045208D" w:rsidRDefault="0045208D" w14:paraId="3B82AA25" w14:textId="77777777">
      <w:pPr>
        <w:ind w:left="1440"/>
        <w:jc w:val="both"/>
        <w:rPr>
          <w:rStyle w:val="Hypertextovodkaz"/>
          <w:rFonts w:ascii="Arial" w:hAnsi="Arial" w:cs="Arial"/>
          <w:sz w:val="20"/>
          <w:szCs w:val="20"/>
        </w:rPr>
      </w:pPr>
      <w:r w:rsidRPr="001242E2">
        <w:rPr>
          <w:rStyle w:val="Hypertextovodkaz"/>
          <w:rFonts w:ascii="Arial" w:hAnsi="Arial" w:cs="Arial"/>
          <w:sz w:val="20"/>
          <w:szCs w:val="20"/>
        </w:rPr>
        <w:t>http://portal.mpsv.cz/upcr/esf/projekty_v_realizaci/celorep/povez-ii</w:t>
      </w:r>
    </w:p>
    <w:p w:rsidRPr="001242E2" w:rsidR="008A3E41" w:rsidP="008A3E41" w:rsidRDefault="008A3E41" w14:paraId="1EC615D3" w14:textId="77777777">
      <w:pPr>
        <w:ind w:left="1440"/>
        <w:jc w:val="both"/>
        <w:rPr>
          <w:rFonts w:ascii="Arial" w:hAnsi="Arial" w:cs="Arial"/>
          <w:sz w:val="20"/>
          <w:szCs w:val="20"/>
        </w:rPr>
      </w:pPr>
    </w:p>
    <w:p w:rsidRPr="001242E2" w:rsidR="0055266D" w:rsidP="00035665" w:rsidRDefault="00F80A07" w14:paraId="304004F6" w14:textId="77777777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242E2">
        <w:rPr>
          <w:rFonts w:ascii="Arial" w:hAnsi="Arial" w:cs="Arial"/>
          <w:b/>
          <w:sz w:val="20"/>
          <w:szCs w:val="20"/>
        </w:rPr>
        <w:t>V</w:t>
      </w:r>
      <w:r w:rsidRPr="001242E2" w:rsidR="003A5790">
        <w:rPr>
          <w:rFonts w:ascii="Arial" w:hAnsi="Arial" w:cs="Arial"/>
          <w:b/>
          <w:sz w:val="20"/>
          <w:szCs w:val="20"/>
        </w:rPr>
        <w:t>ýuky</w:t>
      </w:r>
      <w:r w:rsidRPr="001242E2">
        <w:rPr>
          <w:rFonts w:ascii="Arial" w:hAnsi="Arial" w:cs="Arial"/>
          <w:b/>
          <w:sz w:val="20"/>
          <w:szCs w:val="20"/>
        </w:rPr>
        <w:t xml:space="preserve"> </w:t>
      </w:r>
      <w:r w:rsidRPr="001242E2">
        <w:rPr>
          <w:rFonts w:ascii="Arial" w:hAnsi="Arial" w:cs="Arial"/>
          <w:sz w:val="20"/>
          <w:szCs w:val="20"/>
        </w:rPr>
        <w:t>(třídní kniha)</w:t>
      </w:r>
      <w:r w:rsidRPr="001242E2" w:rsidR="005F5AE8">
        <w:rPr>
          <w:rFonts w:ascii="Arial" w:hAnsi="Arial" w:cs="Arial"/>
          <w:sz w:val="20"/>
          <w:szCs w:val="20"/>
        </w:rPr>
        <w:t xml:space="preserve"> a to </w:t>
      </w:r>
      <w:r w:rsidRPr="001242E2" w:rsidR="00BE4EC4">
        <w:rPr>
          <w:rFonts w:ascii="Arial" w:hAnsi="Arial" w:cs="Arial"/>
          <w:sz w:val="20"/>
          <w:szCs w:val="20"/>
        </w:rPr>
        <w:t xml:space="preserve">minimálně v rozsahu: </w:t>
      </w:r>
      <w:r w:rsidRPr="001242E2" w:rsidR="005F5AE8">
        <w:rPr>
          <w:rFonts w:ascii="Arial" w:hAnsi="Arial" w:cs="Arial"/>
          <w:sz w:val="20"/>
          <w:szCs w:val="20"/>
        </w:rPr>
        <w:t xml:space="preserve">datum, hodina začátku a konce, téma, počet hodin, </w:t>
      </w:r>
      <w:r w:rsidRPr="001242E2" w:rsidR="00BE4EC4">
        <w:rPr>
          <w:rFonts w:ascii="Arial" w:hAnsi="Arial" w:cs="Arial"/>
          <w:sz w:val="20"/>
          <w:szCs w:val="20"/>
        </w:rPr>
        <w:t xml:space="preserve">jméno osoby provádějící přípravu či ověření </w:t>
      </w:r>
      <w:r w:rsidRPr="001242E2" w:rsidR="003A5790">
        <w:rPr>
          <w:rFonts w:ascii="Arial" w:hAnsi="Arial" w:cs="Arial"/>
          <w:sz w:val="20"/>
          <w:szCs w:val="20"/>
        </w:rPr>
        <w:t>získaných znalostí a dovedností</w:t>
      </w:r>
      <w:r w:rsidRPr="001242E2" w:rsidR="00BE4C3D">
        <w:rPr>
          <w:rFonts w:ascii="Arial" w:hAnsi="Arial" w:cs="Arial"/>
          <w:sz w:val="20"/>
          <w:szCs w:val="20"/>
        </w:rPr>
        <w:t>.</w:t>
      </w:r>
      <w:r w:rsidRPr="001242E2" w:rsidR="008A3E41">
        <w:rPr>
          <w:rFonts w:ascii="Arial" w:hAnsi="Arial" w:cs="Arial"/>
          <w:sz w:val="20"/>
          <w:szCs w:val="20"/>
        </w:rPr>
        <w:t xml:space="preserve"> </w:t>
      </w:r>
      <w:r w:rsidRPr="001242E2" w:rsidR="00D36CD9">
        <w:rPr>
          <w:rFonts w:ascii="Arial" w:hAnsi="Arial" w:cs="Arial"/>
          <w:sz w:val="20"/>
          <w:szCs w:val="20"/>
        </w:rPr>
        <w:t>V</w:t>
      </w:r>
      <w:r w:rsidRPr="001242E2" w:rsidR="008A3E41">
        <w:rPr>
          <w:rFonts w:ascii="Arial" w:hAnsi="Arial" w:cs="Arial"/>
          <w:sz w:val="20"/>
          <w:szCs w:val="20"/>
        </w:rPr>
        <w:t>zor s požadovanými náležitostmi ke stažení</w:t>
      </w:r>
      <w:r w:rsidRPr="001242E2" w:rsidR="006D282C">
        <w:rPr>
          <w:rFonts w:ascii="Arial" w:hAnsi="Arial" w:cs="Arial"/>
          <w:sz w:val="20"/>
          <w:szCs w:val="20"/>
        </w:rPr>
        <w:t xml:space="preserve"> </w:t>
      </w:r>
      <w:r w:rsidRPr="001242E2" w:rsidR="008A3E41">
        <w:rPr>
          <w:rFonts w:ascii="Arial" w:hAnsi="Arial" w:cs="Arial"/>
          <w:sz w:val="20"/>
          <w:szCs w:val="20"/>
        </w:rPr>
        <w:t>na internetové adrese</w:t>
      </w:r>
      <w:r w:rsidRPr="001242E2" w:rsidR="00D36CD9">
        <w:rPr>
          <w:rFonts w:ascii="Arial" w:hAnsi="Arial" w:cs="Arial"/>
          <w:sz w:val="20"/>
          <w:szCs w:val="20"/>
        </w:rPr>
        <w:t>:</w:t>
      </w:r>
      <w:r w:rsidRPr="001242E2" w:rsidR="0055266D">
        <w:rPr>
          <w:rFonts w:ascii="Arial" w:hAnsi="Arial" w:cs="Arial"/>
          <w:sz w:val="20"/>
          <w:szCs w:val="20"/>
        </w:rPr>
        <w:t xml:space="preserve"> </w:t>
      </w:r>
    </w:p>
    <w:p w:rsidRPr="001242E2" w:rsidR="006D282C" w:rsidP="0055266D" w:rsidRDefault="0045208D" w14:paraId="230B2BE2" w14:textId="77777777">
      <w:pPr>
        <w:ind w:left="1080" w:firstLine="338"/>
        <w:jc w:val="both"/>
        <w:rPr>
          <w:rStyle w:val="Hypertextovodkaz"/>
          <w:rFonts w:ascii="Arial" w:hAnsi="Arial" w:cs="Arial"/>
          <w:sz w:val="20"/>
          <w:szCs w:val="20"/>
        </w:rPr>
      </w:pPr>
      <w:r w:rsidRPr="001242E2">
        <w:rPr>
          <w:rStyle w:val="Hypertextovodkaz"/>
          <w:rFonts w:ascii="Arial" w:hAnsi="Arial" w:cs="Arial"/>
          <w:sz w:val="20"/>
          <w:szCs w:val="20"/>
        </w:rPr>
        <w:t>http://portal.mpsv.cz/upcr/esf/projekty_v_realizaci/celorep/povez-ii</w:t>
      </w:r>
    </w:p>
    <w:p w:rsidRPr="001242E2" w:rsidR="004173AC" w:rsidP="008A3E41" w:rsidRDefault="004173AC" w14:paraId="7E9F40C2" w14:textId="77777777">
      <w:pPr>
        <w:pStyle w:val="boddohodyii"/>
        <w:jc w:val="both"/>
        <w:rPr>
          <w:rFonts w:ascii="Arial" w:hAnsi="Arial" w:cs="Arial"/>
          <w:sz w:val="20"/>
          <w:szCs w:val="20"/>
        </w:rPr>
      </w:pPr>
    </w:p>
    <w:p w:rsidRPr="001242E2" w:rsidR="00BE4EC4" w:rsidP="004173AC" w:rsidRDefault="009555F9" w14:paraId="3E845381" w14:textId="77777777">
      <w:pPr>
        <w:pStyle w:val="boddohodyii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242E2">
        <w:rPr>
          <w:rFonts w:ascii="Arial" w:hAnsi="Arial" w:cs="Arial"/>
          <w:sz w:val="20"/>
          <w:szCs w:val="20"/>
        </w:rPr>
        <w:t>Mít evidenci docházky a výuky aktuálně vyplňované přímo ve výuce z důvodu hospitace v hodině objednatelem příp. poskytovatelem dotace (Úřad práce ČR).</w:t>
      </w:r>
    </w:p>
    <w:p w:rsidRPr="001242E2" w:rsidR="006D282C" w:rsidP="006D282C" w:rsidRDefault="006D282C" w14:paraId="75844D9B" w14:textId="77777777">
      <w:pPr>
        <w:pStyle w:val="boddohodyii"/>
        <w:jc w:val="both"/>
        <w:rPr>
          <w:rFonts w:ascii="Arial" w:hAnsi="Arial" w:cs="Arial"/>
          <w:sz w:val="20"/>
          <w:szCs w:val="20"/>
        </w:rPr>
      </w:pPr>
    </w:p>
    <w:p w:rsidRPr="001242E2" w:rsidR="009555F9" w:rsidP="009555F9" w:rsidRDefault="009555F9" w14:paraId="6FA23A07" w14:textId="6042DD18">
      <w:pPr>
        <w:pStyle w:val="boddohodyii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242E2">
        <w:rPr>
          <w:rFonts w:ascii="Arial" w:hAnsi="Arial" w:cs="Arial"/>
          <w:sz w:val="20"/>
          <w:szCs w:val="20"/>
        </w:rPr>
        <w:t xml:space="preserve">Bez zbytečného odkladu informovat </w:t>
      </w:r>
      <w:r w:rsidR="00F41863">
        <w:rPr>
          <w:rFonts w:ascii="Arial" w:hAnsi="Arial" w:cs="Arial"/>
          <w:sz w:val="20"/>
          <w:szCs w:val="20"/>
        </w:rPr>
        <w:t>objednatele</w:t>
      </w:r>
      <w:r w:rsidRPr="001242E2">
        <w:rPr>
          <w:rFonts w:ascii="Arial" w:hAnsi="Arial" w:cs="Arial"/>
          <w:sz w:val="20"/>
          <w:szCs w:val="20"/>
        </w:rPr>
        <w:t xml:space="preserve"> pokud vzn</w:t>
      </w:r>
      <w:r w:rsidRPr="001242E2" w:rsidR="002C2855">
        <w:rPr>
          <w:rFonts w:ascii="Arial" w:hAnsi="Arial" w:cs="Arial"/>
          <w:sz w:val="20"/>
          <w:szCs w:val="20"/>
        </w:rPr>
        <w:t xml:space="preserve">iknou překážky, které znemožní </w:t>
      </w:r>
      <w:r w:rsidRPr="001242E2">
        <w:rPr>
          <w:rFonts w:ascii="Arial" w:hAnsi="Arial" w:cs="Arial"/>
          <w:sz w:val="20"/>
          <w:szCs w:val="20"/>
        </w:rPr>
        <w:t>realizaci vzdělávací aktivity.</w:t>
      </w:r>
    </w:p>
    <w:p w:rsidRPr="001242E2" w:rsidR="00BF361A" w:rsidP="00BF361A" w:rsidRDefault="00BF361A" w14:paraId="3D990F29" w14:textId="77777777">
      <w:pPr>
        <w:pStyle w:val="Odstavecseseznamem"/>
        <w:rPr>
          <w:rFonts w:ascii="Arial" w:hAnsi="Arial" w:cs="Arial"/>
          <w:sz w:val="20"/>
          <w:szCs w:val="20"/>
        </w:rPr>
      </w:pPr>
    </w:p>
    <w:p w:rsidRPr="001242E2" w:rsidR="00BE4EC4" w:rsidP="00DB20A6" w:rsidRDefault="00BE4EC4" w14:paraId="33E77209" w14:textId="31C342FF">
      <w:pPr>
        <w:pStyle w:val="boddohodyii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242E2">
        <w:rPr>
          <w:rFonts w:ascii="Arial" w:hAnsi="Arial" w:cs="Arial"/>
          <w:sz w:val="20"/>
          <w:szCs w:val="20"/>
        </w:rPr>
        <w:t xml:space="preserve">V dostatečném předstihu informovat </w:t>
      </w:r>
      <w:r w:rsidR="00F41863">
        <w:rPr>
          <w:rFonts w:ascii="Arial" w:hAnsi="Arial" w:cs="Arial"/>
          <w:sz w:val="20"/>
          <w:szCs w:val="20"/>
        </w:rPr>
        <w:t>objednatele</w:t>
      </w:r>
      <w:r w:rsidRPr="001242E2">
        <w:rPr>
          <w:rFonts w:ascii="Arial" w:hAnsi="Arial" w:cs="Arial"/>
          <w:sz w:val="20"/>
          <w:szCs w:val="20"/>
        </w:rPr>
        <w:t xml:space="preserve"> o </w:t>
      </w:r>
      <w:r w:rsidRPr="001242E2" w:rsidR="009555F9">
        <w:rPr>
          <w:rFonts w:ascii="Arial" w:hAnsi="Arial" w:cs="Arial"/>
          <w:sz w:val="20"/>
          <w:szCs w:val="20"/>
        </w:rPr>
        <w:t xml:space="preserve">všech </w:t>
      </w:r>
      <w:r w:rsidRPr="001242E2">
        <w:rPr>
          <w:rFonts w:ascii="Arial" w:hAnsi="Arial" w:cs="Arial"/>
          <w:sz w:val="20"/>
          <w:szCs w:val="20"/>
        </w:rPr>
        <w:t>změnách v</w:t>
      </w:r>
      <w:r w:rsidR="00F41863">
        <w:rPr>
          <w:rFonts w:ascii="Arial" w:hAnsi="Arial" w:cs="Arial"/>
          <w:sz w:val="20"/>
          <w:szCs w:val="20"/>
        </w:rPr>
        <w:t> době trvání vzdělávací aktivity uvedené v článku II této smlouvy.</w:t>
      </w:r>
    </w:p>
    <w:p w:rsidRPr="001242E2" w:rsidR="00BE4EC4" w:rsidP="00DB20A6" w:rsidRDefault="00BE4EC4" w14:paraId="510E8A73" w14:textId="77777777">
      <w:pPr>
        <w:pStyle w:val="boddohodyii"/>
        <w:ind w:left="360"/>
        <w:jc w:val="both"/>
        <w:rPr>
          <w:rFonts w:ascii="Arial" w:hAnsi="Arial" w:cs="Arial"/>
          <w:sz w:val="20"/>
          <w:szCs w:val="20"/>
        </w:rPr>
      </w:pPr>
    </w:p>
    <w:p w:rsidRPr="001242E2" w:rsidR="0055266D" w:rsidP="005035F3" w:rsidRDefault="0055266D" w14:paraId="35E24D0C" w14:textId="77777777">
      <w:pPr>
        <w:pStyle w:val="boddohodyii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242E2">
        <w:rPr>
          <w:rFonts w:ascii="Arial" w:hAnsi="Arial" w:cs="Arial"/>
          <w:sz w:val="20"/>
          <w:szCs w:val="20"/>
        </w:rPr>
        <w:t>Zajistit umístění minima publicity OPZ na všech relevantních dokumentech (zejména dohody, prezenční listiny, zadávací dokumentace a jiné dokumenty). Zajistit propagaci projektu v souladu s pravidly uvedenými v Manuál pro zájemce o vstup do projektu Podpora odborného vzdělávání zaměstnanců II.</w:t>
      </w:r>
    </w:p>
    <w:p w:rsidRPr="001242E2" w:rsidR="009555F9" w:rsidP="00035665" w:rsidRDefault="009555F9" w14:paraId="45B29515" w14:textId="77777777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:rsidRPr="001242E2" w:rsidR="00035665" w:rsidP="00035665" w:rsidRDefault="00BE4EC4" w14:paraId="6F0E2AA8" w14:textId="6D3481E3">
      <w:pPr>
        <w:pStyle w:val="boddohodyii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242E2">
        <w:rPr>
          <w:rFonts w:ascii="Arial" w:hAnsi="Arial" w:cs="Arial"/>
          <w:sz w:val="20"/>
          <w:szCs w:val="20"/>
        </w:rPr>
        <w:t xml:space="preserve">Po ukončení odborného rozvoje zaslat </w:t>
      </w:r>
      <w:r w:rsidR="00774155">
        <w:rPr>
          <w:rFonts w:ascii="Arial" w:hAnsi="Arial" w:cs="Arial"/>
          <w:sz w:val="20"/>
          <w:szCs w:val="20"/>
        </w:rPr>
        <w:t xml:space="preserve">objednateli </w:t>
      </w:r>
      <w:r w:rsidRPr="001242E2" w:rsidR="009555F9">
        <w:rPr>
          <w:rFonts w:ascii="Arial" w:hAnsi="Arial" w:cs="Arial"/>
          <w:sz w:val="20"/>
          <w:szCs w:val="20"/>
        </w:rPr>
        <w:t>do 10 dnů</w:t>
      </w:r>
      <w:r w:rsidRPr="001242E2">
        <w:rPr>
          <w:rFonts w:ascii="Arial" w:hAnsi="Arial" w:cs="Arial"/>
          <w:sz w:val="20"/>
          <w:szCs w:val="20"/>
        </w:rPr>
        <w:t xml:space="preserve"> </w:t>
      </w:r>
      <w:r w:rsidRPr="001242E2">
        <w:rPr>
          <w:rFonts w:ascii="Arial" w:hAnsi="Arial" w:cs="Arial"/>
          <w:b/>
          <w:sz w:val="20"/>
          <w:szCs w:val="20"/>
        </w:rPr>
        <w:t>závěrečný protokol</w:t>
      </w:r>
      <w:r w:rsidRPr="001242E2" w:rsidR="002C2855">
        <w:rPr>
          <w:rFonts w:ascii="Arial" w:hAnsi="Arial" w:cs="Arial"/>
          <w:b/>
          <w:sz w:val="20"/>
          <w:szCs w:val="20"/>
        </w:rPr>
        <w:t>.</w:t>
      </w:r>
    </w:p>
    <w:p w:rsidRPr="001242E2" w:rsidR="00BE4C3D" w:rsidP="00035665" w:rsidRDefault="009555F9" w14:paraId="0D875BAE" w14:textId="77777777">
      <w:pPr>
        <w:pStyle w:val="boddohodyii"/>
        <w:ind w:left="720"/>
        <w:jc w:val="both"/>
        <w:rPr>
          <w:rFonts w:ascii="Arial" w:hAnsi="Arial" w:cs="Arial"/>
          <w:sz w:val="20"/>
          <w:szCs w:val="20"/>
        </w:rPr>
      </w:pPr>
      <w:r w:rsidRPr="001242E2">
        <w:rPr>
          <w:rFonts w:ascii="Arial" w:hAnsi="Arial" w:cs="Arial"/>
          <w:b/>
          <w:sz w:val="20"/>
          <w:szCs w:val="20"/>
        </w:rPr>
        <w:t xml:space="preserve"> </w:t>
      </w:r>
    </w:p>
    <w:p w:rsidRPr="001242E2" w:rsidR="002C2855" w:rsidP="00D36CD9" w:rsidRDefault="009555F9" w14:paraId="1CD4E460" w14:textId="77777777">
      <w:pPr>
        <w:pStyle w:val="boddohodyii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242E2">
        <w:rPr>
          <w:rFonts w:ascii="Arial" w:hAnsi="Arial" w:cs="Arial"/>
          <w:sz w:val="20"/>
          <w:szCs w:val="20"/>
        </w:rPr>
        <w:t xml:space="preserve">Vystavit úspěšným absolventům Osvědčení (u neakreditovaných programů Potvrzení o absolvování). </w:t>
      </w:r>
      <w:r w:rsidRPr="001242E2">
        <w:rPr>
          <w:rFonts w:ascii="Arial" w:hAnsi="Arial" w:cs="Arial"/>
          <w:bCs/>
          <w:color w:val="000000"/>
          <w:sz w:val="20"/>
          <w:szCs w:val="20"/>
        </w:rPr>
        <w:t xml:space="preserve">Osvědčení musí být v rámci povinné publicity OP </w:t>
      </w:r>
      <w:r w:rsidRPr="001242E2" w:rsidR="00D36CD9">
        <w:rPr>
          <w:rFonts w:ascii="Arial" w:hAnsi="Arial" w:cs="Arial"/>
          <w:bCs/>
          <w:color w:val="000000"/>
          <w:sz w:val="20"/>
          <w:szCs w:val="20"/>
        </w:rPr>
        <w:t>opat</w:t>
      </w:r>
      <w:r w:rsidRPr="001242E2">
        <w:rPr>
          <w:rFonts w:ascii="Arial" w:hAnsi="Arial" w:cs="Arial"/>
          <w:bCs/>
          <w:color w:val="000000"/>
          <w:sz w:val="20"/>
          <w:szCs w:val="20"/>
        </w:rPr>
        <w:t xml:space="preserve">řeno textem: </w:t>
      </w:r>
      <w:r w:rsidRPr="001242E2" w:rsidR="00D36CD9">
        <w:rPr>
          <w:rFonts w:ascii="Arial" w:hAnsi="Arial" w:cs="Arial"/>
          <w:bCs/>
          <w:i/>
          <w:color w:val="000000"/>
          <w:sz w:val="20"/>
          <w:szCs w:val="20"/>
        </w:rPr>
        <w:t xml:space="preserve">„Projekt Podpora odborného vzdělávání zaměstnanců II č. </w:t>
      </w:r>
      <w:proofErr w:type="spellStart"/>
      <w:r w:rsidRPr="001242E2" w:rsidR="00D36CD9">
        <w:rPr>
          <w:rFonts w:ascii="Arial" w:hAnsi="Arial" w:cs="Arial"/>
          <w:bCs/>
          <w:i/>
          <w:color w:val="000000"/>
          <w:sz w:val="20"/>
          <w:szCs w:val="20"/>
        </w:rPr>
        <w:t>proj</w:t>
      </w:r>
      <w:proofErr w:type="spellEnd"/>
      <w:r w:rsidRPr="001242E2" w:rsidR="00D36CD9">
        <w:rPr>
          <w:rFonts w:ascii="Arial" w:hAnsi="Arial" w:cs="Arial"/>
          <w:bCs/>
          <w:i/>
          <w:color w:val="000000"/>
          <w:sz w:val="20"/>
          <w:szCs w:val="20"/>
        </w:rPr>
        <w:t xml:space="preserve">. CZ.03.1.52/0.0/0.0/15_021/0000053 je spolufinancovaný z prostředků Evropského sociálního fondu (85%) a z prostředků státního rozpočtu České republiky (15%).“ </w:t>
      </w:r>
      <w:r w:rsidRPr="001242E2">
        <w:rPr>
          <w:rFonts w:ascii="Arial" w:hAnsi="Arial" w:cs="Arial"/>
          <w:bCs/>
          <w:color w:val="000000"/>
          <w:sz w:val="20"/>
          <w:szCs w:val="20"/>
        </w:rPr>
        <w:t>a logy projektu</w:t>
      </w:r>
      <w:r w:rsidRPr="001242E2" w:rsidR="0053073B">
        <w:rPr>
          <w:rFonts w:ascii="Arial" w:hAnsi="Arial" w:cs="Arial"/>
          <w:bCs/>
          <w:color w:val="000000"/>
          <w:sz w:val="20"/>
          <w:szCs w:val="20"/>
        </w:rPr>
        <w:t xml:space="preserve"> pokud to povaha dokumentu umožňuje</w:t>
      </w:r>
      <w:r w:rsidRPr="001242E2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 w:rsidRPr="001242E2" w:rsidR="0043784C">
        <w:rPr>
          <w:rFonts w:ascii="Arial" w:hAnsi="Arial" w:cs="Arial"/>
          <w:sz w:val="20"/>
          <w:szCs w:val="20"/>
        </w:rPr>
        <w:t>(</w:t>
      </w:r>
      <w:r w:rsidRPr="001242E2" w:rsidR="0053073B">
        <w:rPr>
          <w:rFonts w:ascii="Arial" w:hAnsi="Arial" w:cs="Arial"/>
          <w:sz w:val="20"/>
          <w:szCs w:val="20"/>
        </w:rPr>
        <w:t>Příp. l</w:t>
      </w:r>
      <w:r w:rsidRPr="001242E2" w:rsidR="0043784C">
        <w:rPr>
          <w:rFonts w:ascii="Arial" w:hAnsi="Arial" w:cs="Arial"/>
          <w:sz w:val="20"/>
          <w:szCs w:val="20"/>
        </w:rPr>
        <w:t>ze řešit samostatnou přílohou k osvědčení).</w:t>
      </w:r>
    </w:p>
    <w:p w:rsidRPr="001242E2" w:rsidR="00D36CD9" w:rsidP="00D36CD9" w:rsidRDefault="00D36CD9" w14:paraId="2E49F943" w14:textId="77777777">
      <w:pPr>
        <w:pStyle w:val="boddohodyii"/>
        <w:jc w:val="both"/>
        <w:rPr>
          <w:rFonts w:ascii="Arial" w:hAnsi="Arial" w:cs="Arial"/>
          <w:sz w:val="20"/>
          <w:szCs w:val="20"/>
        </w:rPr>
      </w:pPr>
    </w:p>
    <w:p w:rsidRPr="001242E2" w:rsidR="0055266D" w:rsidP="000C7F45" w:rsidRDefault="00BE4EC4" w14:paraId="66EC56A1" w14:textId="0F764A49">
      <w:pPr>
        <w:pStyle w:val="boddohodyii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242E2">
        <w:rPr>
          <w:rFonts w:ascii="Arial" w:hAnsi="Arial" w:cs="Arial"/>
          <w:sz w:val="20"/>
          <w:szCs w:val="20"/>
        </w:rPr>
        <w:t xml:space="preserve">Náklady na odborný rozvoj zaměstnanců fakturovat dle </w:t>
      </w:r>
      <w:r w:rsidR="00774155">
        <w:rPr>
          <w:rFonts w:ascii="Arial" w:hAnsi="Arial" w:cs="Arial"/>
          <w:sz w:val="20"/>
          <w:szCs w:val="20"/>
        </w:rPr>
        <w:t xml:space="preserve">článku II této smlouvy </w:t>
      </w:r>
      <w:r w:rsidRPr="001242E2" w:rsidR="005F5AE8">
        <w:rPr>
          <w:rFonts w:ascii="Arial" w:hAnsi="Arial" w:cs="Arial"/>
          <w:sz w:val="20"/>
          <w:szCs w:val="20"/>
        </w:rPr>
        <w:t>a vystavit daňový doklad neprodleně po ukončení vzdělávací aktivity.</w:t>
      </w:r>
      <w:r w:rsidRPr="001242E2" w:rsidR="000C7F45">
        <w:rPr>
          <w:rFonts w:ascii="Arial" w:hAnsi="Arial" w:cs="Arial"/>
          <w:sz w:val="20"/>
          <w:szCs w:val="20"/>
        </w:rPr>
        <w:t xml:space="preserve"> </w:t>
      </w:r>
      <w:r w:rsidRPr="001242E2" w:rsidR="0055266D">
        <w:rPr>
          <w:rFonts w:ascii="Arial" w:hAnsi="Arial" w:cs="Arial"/>
          <w:sz w:val="20"/>
          <w:szCs w:val="20"/>
        </w:rPr>
        <w:t xml:space="preserve">Faktura vystavena </w:t>
      </w:r>
      <w:r w:rsidR="00774155">
        <w:rPr>
          <w:rFonts w:ascii="Arial" w:hAnsi="Arial" w:cs="Arial"/>
          <w:sz w:val="20"/>
          <w:szCs w:val="20"/>
        </w:rPr>
        <w:t xml:space="preserve">dodavatelem </w:t>
      </w:r>
      <w:r w:rsidRPr="001242E2" w:rsidR="0055266D">
        <w:rPr>
          <w:rFonts w:ascii="Arial" w:hAnsi="Arial" w:cs="Arial"/>
          <w:sz w:val="20"/>
          <w:szCs w:val="20"/>
        </w:rPr>
        <w:t xml:space="preserve">bude opatřena textem: Vzdělávací aktivita byla spolufinancována z prostředků projektu POVEZ II, </w:t>
      </w:r>
      <w:proofErr w:type="spellStart"/>
      <w:r w:rsidRPr="001242E2" w:rsidR="0055266D">
        <w:rPr>
          <w:rFonts w:ascii="Arial" w:hAnsi="Arial" w:cs="Arial"/>
          <w:sz w:val="20"/>
          <w:szCs w:val="20"/>
        </w:rPr>
        <w:t>reg</w:t>
      </w:r>
      <w:proofErr w:type="spellEnd"/>
      <w:r w:rsidRPr="001242E2" w:rsidR="0055266D">
        <w:rPr>
          <w:rFonts w:ascii="Arial" w:hAnsi="Arial" w:cs="Arial"/>
          <w:sz w:val="20"/>
          <w:szCs w:val="20"/>
        </w:rPr>
        <w:t>. č. CZ.03.1.52/0.0/0.0/15_021/0000053 z OPZ;</w:t>
      </w:r>
      <w:r w:rsidR="00774155">
        <w:rPr>
          <w:rFonts w:ascii="Arial" w:hAnsi="Arial" w:cs="Arial"/>
          <w:sz w:val="20"/>
          <w:szCs w:val="20"/>
        </w:rPr>
        <w:t xml:space="preserve"> Splatnost faktury je 14 dní.</w:t>
      </w:r>
    </w:p>
    <w:p w:rsidRPr="001242E2" w:rsidR="0055266D" w:rsidP="0055266D" w:rsidRDefault="0055266D" w14:paraId="13C44FC8" w14:textId="77777777">
      <w:pPr>
        <w:pStyle w:val="boddohodyii"/>
        <w:jc w:val="both"/>
        <w:rPr>
          <w:rFonts w:ascii="Arial" w:hAnsi="Arial" w:cs="Arial"/>
          <w:sz w:val="20"/>
          <w:szCs w:val="20"/>
        </w:rPr>
      </w:pPr>
    </w:p>
    <w:p w:rsidRPr="001242E2" w:rsidR="008A3E41" w:rsidP="008A3E41" w:rsidRDefault="008A3E41" w14:paraId="6D3577B5" w14:textId="77777777">
      <w:pPr>
        <w:pStyle w:val="boddohodyii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242E2">
        <w:rPr>
          <w:rFonts w:ascii="Arial" w:hAnsi="Arial" w:cs="Arial"/>
          <w:sz w:val="20"/>
          <w:szCs w:val="20"/>
        </w:rPr>
        <w:t xml:space="preserve">Uchovávat veškeré dokumenty a účetní doklady související s realizací vzdělávací aktivity v souladu s platnými právními předpisy ČR, zejména v souladu s § 44a odst. 8 zákona č. 218/2000 Sb., o rozpočtových pravidlech, a to nejméně po dobu 10 let od doby ukončení vzdělávací aktivity, přičemž lhůta 10 let se počítá od 1. ledna roku následujícího po roce, v němž byla vzdělávací aktivita ukončena. </w:t>
      </w:r>
    </w:p>
    <w:p w:rsidR="009A416C" w:rsidP="00AA147F" w:rsidRDefault="009A416C" w14:paraId="705C3E03" w14:textId="77777777">
      <w:pPr>
        <w:pStyle w:val="Zkladntext"/>
        <w:spacing w:before="240"/>
        <w:ind w:right="431"/>
        <w:jc w:val="center"/>
        <w:rPr>
          <w:rFonts w:ascii="Arial" w:hAnsi="Arial" w:cs="Arial"/>
          <w:b/>
          <w:sz w:val="20"/>
          <w:szCs w:val="20"/>
        </w:rPr>
      </w:pPr>
    </w:p>
    <w:p w:rsidRPr="001242E2" w:rsidR="00BE4EC4" w:rsidP="00AA147F" w:rsidRDefault="00BE4EC4" w14:paraId="373E429B" w14:textId="4ED9CCAC">
      <w:pPr>
        <w:pStyle w:val="Zkladntext"/>
        <w:spacing w:before="240"/>
        <w:ind w:right="431"/>
        <w:jc w:val="center"/>
        <w:rPr>
          <w:rFonts w:ascii="Arial" w:hAnsi="Arial" w:cs="Arial"/>
          <w:b/>
          <w:sz w:val="20"/>
          <w:szCs w:val="20"/>
        </w:rPr>
      </w:pPr>
      <w:r w:rsidRPr="001242E2">
        <w:rPr>
          <w:rFonts w:ascii="Arial" w:hAnsi="Arial" w:cs="Arial"/>
          <w:b/>
          <w:sz w:val="20"/>
          <w:szCs w:val="20"/>
        </w:rPr>
        <w:lastRenderedPageBreak/>
        <w:t xml:space="preserve">IV. </w:t>
      </w:r>
      <w:r w:rsidR="006F41B9">
        <w:rPr>
          <w:rFonts w:ascii="Arial" w:hAnsi="Arial" w:cs="Arial"/>
          <w:b/>
          <w:sz w:val="20"/>
          <w:szCs w:val="20"/>
        </w:rPr>
        <w:t>Objednatel</w:t>
      </w:r>
      <w:r w:rsidRPr="001242E2">
        <w:rPr>
          <w:rFonts w:ascii="Arial" w:hAnsi="Arial" w:cs="Arial"/>
          <w:b/>
          <w:sz w:val="20"/>
          <w:szCs w:val="20"/>
        </w:rPr>
        <w:t xml:space="preserve"> se zavazuje</w:t>
      </w:r>
    </w:p>
    <w:p w:rsidRPr="001242E2" w:rsidR="00B64B5E" w:rsidP="00DB20A6" w:rsidRDefault="00B64B5E" w14:paraId="6A8E04DB" w14:textId="65CBB55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242E2">
        <w:rPr>
          <w:rFonts w:ascii="Arial" w:hAnsi="Arial" w:cs="Arial"/>
          <w:sz w:val="20"/>
          <w:szCs w:val="20"/>
        </w:rPr>
        <w:t xml:space="preserve">Zabezpečit vyslání </w:t>
      </w:r>
      <w:r w:rsidR="00B80811">
        <w:rPr>
          <w:rFonts w:ascii="Arial" w:hAnsi="Arial" w:cs="Arial"/>
          <w:sz w:val="20"/>
          <w:szCs w:val="20"/>
        </w:rPr>
        <w:t xml:space="preserve">vybraných </w:t>
      </w:r>
      <w:r w:rsidRPr="001242E2">
        <w:rPr>
          <w:rFonts w:ascii="Arial" w:hAnsi="Arial" w:cs="Arial"/>
          <w:sz w:val="20"/>
          <w:szCs w:val="20"/>
        </w:rPr>
        <w:t>zaměstnanců do vzdělávací aktivity.</w:t>
      </w:r>
    </w:p>
    <w:p w:rsidR="00341D22" w:rsidP="00F850FC" w:rsidRDefault="00BE4EC4" w14:paraId="655D2983" w14:textId="7777777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242E2">
        <w:rPr>
          <w:rFonts w:ascii="Arial" w:hAnsi="Arial" w:cs="Arial"/>
          <w:sz w:val="20"/>
          <w:szCs w:val="20"/>
        </w:rPr>
        <w:t xml:space="preserve">Uhradit na základě předložených faktur náklady </w:t>
      </w:r>
      <w:r w:rsidRPr="001242E2" w:rsidR="005F5AE8">
        <w:rPr>
          <w:rFonts w:ascii="Arial" w:hAnsi="Arial" w:cs="Arial"/>
          <w:sz w:val="20"/>
          <w:szCs w:val="20"/>
        </w:rPr>
        <w:t>vzdělávací aktivity</w:t>
      </w:r>
      <w:r w:rsidRPr="001242E2">
        <w:rPr>
          <w:rFonts w:ascii="Arial" w:hAnsi="Arial" w:cs="Arial"/>
          <w:sz w:val="20"/>
          <w:szCs w:val="20"/>
        </w:rPr>
        <w:t xml:space="preserve"> v</w:t>
      </w:r>
      <w:r w:rsidRPr="001242E2" w:rsidR="005F5AE8">
        <w:rPr>
          <w:rFonts w:ascii="Arial" w:hAnsi="Arial" w:cs="Arial"/>
          <w:sz w:val="20"/>
          <w:szCs w:val="20"/>
        </w:rPr>
        <w:t>e výši dohodnuté v</w:t>
      </w:r>
      <w:r w:rsidR="00AA147F">
        <w:rPr>
          <w:rFonts w:ascii="Arial" w:hAnsi="Arial" w:cs="Arial"/>
          <w:sz w:val="20"/>
          <w:szCs w:val="20"/>
        </w:rPr>
        <w:t> článku II této smlouvy.</w:t>
      </w:r>
    </w:p>
    <w:p w:rsidR="009A416C" w:rsidP="009A416C" w:rsidRDefault="009A416C" w14:paraId="512069BF" w14:textId="7777777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043870">
        <w:rPr>
          <w:rFonts w:ascii="Arial" w:hAnsi="Arial" w:cs="Arial"/>
          <w:sz w:val="20"/>
          <w:szCs w:val="20"/>
        </w:rPr>
        <w:t xml:space="preserve">bjednatel může jednostranně snížit rozsah dohodnutého plnění v závislosti na vývoji projektu OPZ a potřebách </w:t>
      </w:r>
      <w:r>
        <w:rPr>
          <w:rFonts w:ascii="Arial" w:hAnsi="Arial" w:cs="Arial"/>
          <w:sz w:val="20"/>
          <w:szCs w:val="20"/>
        </w:rPr>
        <w:t>o</w:t>
      </w:r>
      <w:r w:rsidRPr="00043870">
        <w:rPr>
          <w:rFonts w:ascii="Arial" w:hAnsi="Arial" w:cs="Arial"/>
          <w:sz w:val="20"/>
          <w:szCs w:val="20"/>
        </w:rPr>
        <w:t xml:space="preserve">bjednatele. V takovém případě zaplatí </w:t>
      </w:r>
      <w:r>
        <w:rPr>
          <w:rFonts w:ascii="Arial" w:hAnsi="Arial" w:cs="Arial"/>
          <w:sz w:val="20"/>
          <w:szCs w:val="20"/>
        </w:rPr>
        <w:t>o</w:t>
      </w:r>
      <w:r w:rsidRPr="00043870">
        <w:rPr>
          <w:rFonts w:ascii="Arial" w:hAnsi="Arial" w:cs="Arial"/>
          <w:sz w:val="20"/>
          <w:szCs w:val="20"/>
        </w:rPr>
        <w:t xml:space="preserve">bjednatel </w:t>
      </w:r>
      <w:r>
        <w:rPr>
          <w:rFonts w:ascii="Arial" w:hAnsi="Arial" w:cs="Arial"/>
          <w:sz w:val="20"/>
          <w:szCs w:val="20"/>
        </w:rPr>
        <w:t>dodavateli</w:t>
      </w:r>
      <w:r w:rsidRPr="00043870">
        <w:rPr>
          <w:rFonts w:ascii="Arial" w:hAnsi="Arial" w:cs="Arial"/>
          <w:sz w:val="20"/>
          <w:szCs w:val="20"/>
        </w:rPr>
        <w:t xml:space="preserve"> pouze za skutečně odebrané plnění</w:t>
      </w:r>
      <w:r>
        <w:rPr>
          <w:rFonts w:ascii="Arial" w:hAnsi="Arial" w:cs="Arial"/>
          <w:sz w:val="20"/>
          <w:szCs w:val="20"/>
        </w:rPr>
        <w:t>.</w:t>
      </w:r>
    </w:p>
    <w:p w:rsidRPr="001242E2" w:rsidR="00D847E3" w:rsidP="00AA147F" w:rsidRDefault="00D847E3" w14:paraId="77D6D3F6" w14:textId="77777777">
      <w:pPr>
        <w:pStyle w:val="Zkladntext"/>
        <w:spacing w:before="240"/>
        <w:ind w:right="431"/>
        <w:jc w:val="center"/>
        <w:rPr>
          <w:rFonts w:ascii="Arial" w:hAnsi="Arial" w:cs="Arial"/>
          <w:b/>
          <w:sz w:val="20"/>
          <w:szCs w:val="20"/>
        </w:rPr>
      </w:pPr>
      <w:r w:rsidRPr="001242E2">
        <w:rPr>
          <w:rFonts w:ascii="Arial" w:hAnsi="Arial" w:cs="Arial"/>
          <w:b/>
          <w:sz w:val="20"/>
          <w:szCs w:val="20"/>
        </w:rPr>
        <w:t>V. Sankce za porušení smluvních podmínek</w:t>
      </w:r>
    </w:p>
    <w:p w:rsidRPr="009A416C" w:rsidR="009A416C" w:rsidP="00650816" w:rsidRDefault="009A416C" w14:paraId="3781C1E4" w14:textId="77777777">
      <w:pPr>
        <w:numPr>
          <w:ilvl w:val="0"/>
          <w:numId w:val="19"/>
        </w:numPr>
        <w:tabs>
          <w:tab w:val="num" w:pos="1440"/>
        </w:tabs>
        <w:spacing w:before="120"/>
        <w:ind w:right="431"/>
        <w:jc w:val="both"/>
        <w:rPr>
          <w:rFonts w:ascii="Arial" w:hAnsi="Arial" w:cs="Arial"/>
          <w:kern w:val="24"/>
          <w:sz w:val="20"/>
          <w:szCs w:val="20"/>
        </w:rPr>
      </w:pPr>
      <w:r w:rsidRPr="009A416C">
        <w:rPr>
          <w:rFonts w:ascii="Arial" w:hAnsi="Arial" w:cs="Arial"/>
          <w:sz w:val="20"/>
          <w:szCs w:val="20"/>
        </w:rPr>
        <w:t xml:space="preserve">Dodavatel se zavazuje uhradit objednateli smluvní pokutu ve výši 0,5 % z ceny bez DPH za prodlení s plněním v rámci jednotlivých aktivit za každý byť jen započatý den prodlení, a to zvlášť za prodlení s každým jednotlivým plněním v rámci aktivit, jak jsou vymezena v čl. II této smlouvy. Uplatněním nároku objednatele na zaplacení smluvní pokuty není nikterak dotčen ani omezen nárok objednatele na náhradu způsobené škody v plné výši. </w:t>
      </w:r>
    </w:p>
    <w:p w:rsidRPr="009A416C" w:rsidR="00D847E3" w:rsidP="00650816" w:rsidRDefault="00D847E3" w14:paraId="078E8DCA" w14:textId="44882F0C">
      <w:pPr>
        <w:numPr>
          <w:ilvl w:val="0"/>
          <w:numId w:val="19"/>
        </w:numPr>
        <w:tabs>
          <w:tab w:val="num" w:pos="1440"/>
        </w:tabs>
        <w:spacing w:before="120"/>
        <w:ind w:right="431"/>
        <w:jc w:val="both"/>
        <w:rPr>
          <w:rFonts w:ascii="Arial" w:hAnsi="Arial" w:cs="Arial"/>
          <w:kern w:val="24"/>
          <w:sz w:val="20"/>
          <w:szCs w:val="20"/>
        </w:rPr>
      </w:pPr>
      <w:r w:rsidRPr="009A416C">
        <w:rPr>
          <w:rFonts w:ascii="Arial" w:hAnsi="Arial" w:cs="Arial"/>
          <w:kern w:val="24"/>
          <w:sz w:val="20"/>
          <w:szCs w:val="20"/>
        </w:rPr>
        <w:t>Objednatel má právo požadovat</w:t>
      </w:r>
      <w:r w:rsidRPr="009A416C" w:rsidR="003F74D5">
        <w:rPr>
          <w:rFonts w:ascii="Arial" w:hAnsi="Arial" w:cs="Arial"/>
          <w:kern w:val="24"/>
          <w:sz w:val="20"/>
          <w:szCs w:val="20"/>
        </w:rPr>
        <w:t xml:space="preserve"> po dodavateli sankce ve výši</w:t>
      </w:r>
      <w:r w:rsidRPr="009A416C">
        <w:rPr>
          <w:rFonts w:ascii="Arial" w:hAnsi="Arial" w:cs="Arial"/>
          <w:i/>
          <w:color w:val="FF0000"/>
          <w:kern w:val="24"/>
          <w:sz w:val="20"/>
          <w:szCs w:val="20"/>
        </w:rPr>
        <w:t xml:space="preserve"> </w:t>
      </w:r>
      <w:r w:rsidRPr="009A416C">
        <w:rPr>
          <w:rFonts w:ascii="Arial" w:hAnsi="Arial" w:cs="Arial"/>
          <w:kern w:val="24"/>
          <w:sz w:val="20"/>
          <w:szCs w:val="20"/>
        </w:rPr>
        <w:t>neproplacených nákladů ÚP ČR zaviněným nedodržováním povinností sjednaných v této dohodě.</w:t>
      </w:r>
    </w:p>
    <w:p w:rsidRPr="001242E2" w:rsidR="00BE4EC4" w:rsidP="009A416C" w:rsidRDefault="00BE4EC4" w14:paraId="02E236F5" w14:textId="77777777">
      <w:pPr>
        <w:pStyle w:val="Zkladntext"/>
        <w:spacing w:before="240"/>
        <w:ind w:right="431"/>
        <w:jc w:val="center"/>
        <w:rPr>
          <w:rFonts w:ascii="Arial" w:hAnsi="Arial" w:cs="Arial"/>
          <w:b/>
          <w:sz w:val="20"/>
          <w:szCs w:val="20"/>
        </w:rPr>
      </w:pPr>
      <w:r w:rsidRPr="001242E2">
        <w:rPr>
          <w:rFonts w:ascii="Arial" w:hAnsi="Arial" w:cs="Arial"/>
          <w:b/>
          <w:sz w:val="20"/>
          <w:szCs w:val="20"/>
        </w:rPr>
        <w:t>V</w:t>
      </w:r>
      <w:r w:rsidRPr="001242E2" w:rsidR="00D847E3">
        <w:rPr>
          <w:rFonts w:ascii="Arial" w:hAnsi="Arial" w:cs="Arial"/>
          <w:b/>
          <w:sz w:val="20"/>
          <w:szCs w:val="20"/>
        </w:rPr>
        <w:t>I</w:t>
      </w:r>
      <w:r w:rsidRPr="001242E2">
        <w:rPr>
          <w:rFonts w:ascii="Arial" w:hAnsi="Arial" w:cs="Arial"/>
          <w:b/>
          <w:sz w:val="20"/>
          <w:szCs w:val="20"/>
        </w:rPr>
        <w:t>. Všeobecná ustanovení</w:t>
      </w:r>
    </w:p>
    <w:p w:rsidRPr="00A9407C" w:rsidR="004032E6" w:rsidP="004032E6" w:rsidRDefault="004032E6" w14:paraId="282734AA" w14:textId="7E97C479">
      <w:pPr>
        <w:pStyle w:val="Zkladntext"/>
        <w:numPr>
          <w:ilvl w:val="0"/>
          <w:numId w:val="2"/>
        </w:numPr>
        <w:spacing w:line="100" w:lineRule="atLeast"/>
        <w:ind w:right="0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Objednatel je oprávněn odstoupit od této smlouvy v případě závažného porušení smlouvy ze strany dodavatele, např. prodlení dodavatele s plněním veřejné zakázky o </w:t>
      </w:r>
      <w:r>
        <w:rPr>
          <w:rFonts w:ascii="Arial" w:hAnsi="Arial" w:cs="Arial"/>
          <w:sz w:val="20"/>
          <w:szCs w:val="20"/>
        </w:rPr>
        <w:t>14 dní</w:t>
      </w:r>
      <w:r w:rsidRPr="00A9407C">
        <w:rPr>
          <w:rFonts w:ascii="Arial" w:hAnsi="Arial" w:cs="Arial"/>
          <w:sz w:val="20"/>
          <w:szCs w:val="20"/>
        </w:rPr>
        <w:t xml:space="preserve"> a déle zaviněné dodavatelem, vykazování neexistujících plnění, finanční nesrovnalosti, které nebudou objasněny do jednoho </w:t>
      </w:r>
      <w:r>
        <w:rPr>
          <w:rFonts w:ascii="Arial" w:hAnsi="Arial" w:cs="Arial"/>
          <w:sz w:val="20"/>
          <w:szCs w:val="20"/>
        </w:rPr>
        <w:t>týdne</w:t>
      </w:r>
      <w:r w:rsidRPr="00A9407C">
        <w:rPr>
          <w:rFonts w:ascii="Arial" w:hAnsi="Arial" w:cs="Arial"/>
          <w:sz w:val="20"/>
          <w:szCs w:val="20"/>
        </w:rPr>
        <w:t xml:space="preserve"> po jejich zjištění, jednání dodavatele, které odporuje dobrým mravům. Ke zrušení smlouvy dochází okamžikem doručení písemného projevu vůle odstoupit od této smlouvy dodavateli.</w:t>
      </w:r>
    </w:p>
    <w:p w:rsidR="00A40EC4" w:rsidP="003E34F6" w:rsidRDefault="00A40EC4" w14:paraId="340ACA9E" w14:textId="0B7D3A5E">
      <w:pPr>
        <w:pStyle w:val="Zkladntext"/>
        <w:numPr>
          <w:ilvl w:val="0"/>
          <w:numId w:val="2"/>
        </w:numPr>
        <w:spacing w:line="100" w:lineRule="atLeast"/>
        <w:ind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 je oprávněn odstoupit od této smlouvy i v případě, že poskytovatel příspěvku na vzdělávání (Úřad práce ČR) odmítne s objednatelem uzavřít Dohodu o zabezpečení vzdělávací aktivity zaměstnanců a poskytnutí příspěvku v rámci projektu Podpora odborného vzdělávání zaměstnanců II. </w:t>
      </w:r>
    </w:p>
    <w:p w:rsidRPr="00A9407C" w:rsidR="003E34F6" w:rsidP="003E34F6" w:rsidRDefault="003E34F6" w14:paraId="12D48CC5" w14:textId="425E3B03">
      <w:pPr>
        <w:pStyle w:val="Zkladntext"/>
        <w:numPr>
          <w:ilvl w:val="0"/>
          <w:numId w:val="2"/>
        </w:numPr>
        <w:spacing w:line="100" w:lineRule="atLeast"/>
        <w:ind w:right="0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Nevynutitelnost nebo neplatnost kteréhokoli článku, odstavce, pododstavce nebo ustanovení této smlouvy neovlivní vynutitelnost nebo platnost ostatních ustanovení této smlouvy. V případě, že jakýkoli takovýto článek, odstavec, pododstavec nebo ustanovení by mělo z jakéhokoli důvodu pozbýt platnosti (zejména z důvodu rozporu s aplikovatelnými zákony a ostatními právními normami), provedou smluvní strany konzultace a dohodnou se na právně přijatelném způsobu provedení záměrů obsažených v takové části smlouvy, jež pozbyla platnosti.</w:t>
      </w:r>
    </w:p>
    <w:p w:rsidRPr="00A9407C" w:rsidR="003E34F6" w:rsidP="003E34F6" w:rsidRDefault="003E34F6" w14:paraId="663E76FC" w14:textId="77777777">
      <w:pPr>
        <w:pStyle w:val="Zkladntext"/>
        <w:numPr>
          <w:ilvl w:val="0"/>
          <w:numId w:val="2"/>
        </w:numPr>
        <w:spacing w:line="100" w:lineRule="atLeast"/>
        <w:ind w:right="0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Dle § 2</w:t>
      </w:r>
      <w:r>
        <w:rPr>
          <w:rFonts w:ascii="Arial" w:hAnsi="Arial" w:cs="Arial"/>
          <w:sz w:val="20"/>
          <w:szCs w:val="20"/>
        </w:rPr>
        <w:t xml:space="preserve"> písm. </w:t>
      </w:r>
      <w:r w:rsidRPr="00A9407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)</w:t>
      </w:r>
      <w:r w:rsidRPr="00A9407C">
        <w:rPr>
          <w:rFonts w:ascii="Arial" w:hAnsi="Arial" w:cs="Arial"/>
          <w:sz w:val="20"/>
          <w:szCs w:val="20"/>
        </w:rPr>
        <w:t xml:space="preserve"> zákona č. 320/2001 Sb., o finanční kontrole ve veřejné správě, </w:t>
      </w:r>
      <w:r>
        <w:rPr>
          <w:rFonts w:ascii="Arial" w:hAnsi="Arial" w:cs="Arial"/>
          <w:sz w:val="20"/>
          <w:szCs w:val="20"/>
        </w:rPr>
        <w:t>ve znění pozdějších předpisů</w:t>
      </w:r>
      <w:r w:rsidRPr="00A9407C">
        <w:rPr>
          <w:rFonts w:ascii="Arial" w:hAnsi="Arial" w:cs="Arial"/>
          <w:sz w:val="20"/>
          <w:szCs w:val="20"/>
        </w:rPr>
        <w:t>, je dodavatel osobou povinou spolupůsobit při výkonu finanční kontroly.</w:t>
      </w:r>
    </w:p>
    <w:p w:rsidRPr="00A9407C" w:rsidR="003E34F6" w:rsidP="003E34F6" w:rsidRDefault="003E34F6" w14:paraId="715F2F52" w14:textId="77777777">
      <w:pPr>
        <w:pStyle w:val="Zkladntext"/>
        <w:numPr>
          <w:ilvl w:val="0"/>
          <w:numId w:val="2"/>
        </w:numPr>
        <w:spacing w:line="100" w:lineRule="atLeast"/>
        <w:ind w:right="0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Neupravené smluvní vztahy se řídí </w:t>
      </w:r>
      <w:r>
        <w:rPr>
          <w:rFonts w:ascii="Arial" w:hAnsi="Arial" w:cs="Arial"/>
          <w:sz w:val="20"/>
          <w:szCs w:val="20"/>
        </w:rPr>
        <w:t>občanským zákoníkem</w:t>
      </w:r>
      <w:r w:rsidRPr="00A9407C">
        <w:rPr>
          <w:rFonts w:ascii="Arial" w:hAnsi="Arial" w:cs="Arial"/>
          <w:sz w:val="20"/>
          <w:szCs w:val="20"/>
        </w:rPr>
        <w:t>.</w:t>
      </w:r>
    </w:p>
    <w:p w:rsidRPr="00A9407C" w:rsidR="003E34F6" w:rsidP="003E34F6" w:rsidRDefault="003E34F6" w14:paraId="0AD03A41" w14:textId="77777777">
      <w:pPr>
        <w:pStyle w:val="Zkladntext"/>
        <w:numPr>
          <w:ilvl w:val="0"/>
          <w:numId w:val="2"/>
        </w:numPr>
        <w:spacing w:line="100" w:lineRule="atLeast"/>
        <w:ind w:right="0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V otázkách týkajících se výkladu smlouvy, musí mít výzva přednost před nabídkou, nikoliv však před </w:t>
      </w:r>
      <w:r>
        <w:rPr>
          <w:rFonts w:ascii="Arial" w:hAnsi="Arial" w:cs="Arial"/>
          <w:sz w:val="20"/>
          <w:szCs w:val="20"/>
        </w:rPr>
        <w:t>občanským zákoníkem</w:t>
      </w:r>
      <w:r w:rsidRPr="00A9407C">
        <w:rPr>
          <w:rFonts w:ascii="Arial" w:hAnsi="Arial" w:cs="Arial"/>
          <w:sz w:val="20"/>
          <w:szCs w:val="20"/>
        </w:rPr>
        <w:t xml:space="preserve"> a ostatními obecně závaznými právními předpisy.</w:t>
      </w:r>
    </w:p>
    <w:p w:rsidRPr="001242E2" w:rsidR="005F5AE8" w:rsidP="00DB20A6" w:rsidRDefault="00BE4EC4" w14:paraId="3B630DCD" w14:textId="09B2E298">
      <w:pPr>
        <w:pStyle w:val="Zkladntext"/>
        <w:numPr>
          <w:ilvl w:val="0"/>
          <w:numId w:val="2"/>
        </w:numPr>
        <w:spacing w:line="100" w:lineRule="atLeast"/>
        <w:ind w:right="0"/>
        <w:rPr>
          <w:rFonts w:ascii="Arial" w:hAnsi="Arial" w:cs="Arial"/>
          <w:sz w:val="20"/>
          <w:szCs w:val="20"/>
        </w:rPr>
      </w:pPr>
      <w:r w:rsidRPr="001242E2">
        <w:rPr>
          <w:rFonts w:ascii="Arial" w:hAnsi="Arial" w:cs="Arial"/>
          <w:sz w:val="20"/>
          <w:szCs w:val="20"/>
        </w:rPr>
        <w:t xml:space="preserve">Změny v této </w:t>
      </w:r>
      <w:r w:rsidRPr="001242E2" w:rsidR="00122E01">
        <w:rPr>
          <w:rFonts w:ascii="Arial" w:hAnsi="Arial" w:cs="Arial"/>
          <w:sz w:val="20"/>
          <w:szCs w:val="20"/>
        </w:rPr>
        <w:t>smlouv</w:t>
      </w:r>
      <w:r w:rsidRPr="001242E2" w:rsidR="005F5AE8">
        <w:rPr>
          <w:rFonts w:ascii="Arial" w:hAnsi="Arial" w:cs="Arial"/>
          <w:sz w:val="20"/>
          <w:szCs w:val="20"/>
        </w:rPr>
        <w:t>ě</w:t>
      </w:r>
      <w:r w:rsidRPr="001242E2">
        <w:rPr>
          <w:rFonts w:ascii="Arial" w:hAnsi="Arial" w:cs="Arial"/>
          <w:sz w:val="20"/>
          <w:szCs w:val="20"/>
        </w:rPr>
        <w:t xml:space="preserve"> budou učiněny jen se souhlasem obou smluvních stran písemným </w:t>
      </w:r>
      <w:r w:rsidRPr="001242E2" w:rsidR="005F5AE8">
        <w:rPr>
          <w:rFonts w:ascii="Arial" w:hAnsi="Arial" w:cs="Arial"/>
          <w:sz w:val="20"/>
          <w:szCs w:val="20"/>
        </w:rPr>
        <w:t>dodatkem ke smlouvě</w:t>
      </w:r>
      <w:r w:rsidRPr="001242E2">
        <w:rPr>
          <w:rFonts w:ascii="Arial" w:hAnsi="Arial" w:cs="Arial"/>
          <w:sz w:val="20"/>
          <w:szCs w:val="20"/>
        </w:rPr>
        <w:t>.</w:t>
      </w:r>
    </w:p>
    <w:p w:rsidR="00B75B25" w:rsidP="00D847E3" w:rsidRDefault="00B75B25" w14:paraId="49E9C766" w14:textId="373B991B">
      <w:pPr>
        <w:pStyle w:val="Zkladntext"/>
        <w:numPr>
          <w:ilvl w:val="0"/>
          <w:numId w:val="2"/>
        </w:numPr>
        <w:spacing w:line="100" w:lineRule="atLeast"/>
        <w:ind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Přílohou smlouvy je plná moc osoby oprávněné jednat za objednatele.</w:t>
      </w:r>
    </w:p>
    <w:p w:rsidR="002C2855" w:rsidP="00D847E3" w:rsidRDefault="00122E01" w14:paraId="62153F2D" w14:textId="02A7DE1F">
      <w:pPr>
        <w:pStyle w:val="Zkladntext"/>
        <w:numPr>
          <w:ilvl w:val="0"/>
          <w:numId w:val="2"/>
        </w:numPr>
        <w:spacing w:line="100" w:lineRule="atLeast"/>
        <w:ind w:right="0"/>
        <w:rPr>
          <w:rFonts w:ascii="Arial" w:hAnsi="Arial" w:cs="Arial"/>
          <w:sz w:val="20"/>
          <w:szCs w:val="20"/>
        </w:rPr>
      </w:pPr>
      <w:r w:rsidRPr="001242E2">
        <w:rPr>
          <w:rFonts w:ascii="Arial" w:hAnsi="Arial" w:cs="Arial"/>
          <w:sz w:val="20"/>
          <w:szCs w:val="20"/>
        </w:rPr>
        <w:t>Smlouva</w:t>
      </w:r>
      <w:r w:rsidRPr="001242E2" w:rsidR="00BE4EC4">
        <w:rPr>
          <w:rFonts w:ascii="Arial" w:hAnsi="Arial" w:cs="Arial"/>
          <w:sz w:val="20"/>
          <w:szCs w:val="20"/>
        </w:rPr>
        <w:t xml:space="preserve"> nabývá platnosti podpisem smluvních stran, je sepsána ve dvou vyhotoveních, z nichž jedno obdrží </w:t>
      </w:r>
      <w:r w:rsidR="000A1B6E">
        <w:rPr>
          <w:rFonts w:ascii="Arial" w:hAnsi="Arial" w:cs="Arial"/>
          <w:sz w:val="20"/>
          <w:szCs w:val="20"/>
        </w:rPr>
        <w:t>objednatel</w:t>
      </w:r>
      <w:r w:rsidRPr="001242E2" w:rsidR="00BE4EC4">
        <w:rPr>
          <w:rFonts w:ascii="Arial" w:hAnsi="Arial" w:cs="Arial"/>
          <w:sz w:val="20"/>
          <w:szCs w:val="20"/>
        </w:rPr>
        <w:t xml:space="preserve"> a jedno </w:t>
      </w:r>
      <w:r w:rsidR="000A1B6E">
        <w:rPr>
          <w:rFonts w:ascii="Arial" w:hAnsi="Arial" w:cs="Arial"/>
          <w:sz w:val="20"/>
          <w:szCs w:val="20"/>
        </w:rPr>
        <w:t>dodavatel</w:t>
      </w:r>
      <w:r w:rsidRPr="001242E2" w:rsidR="00BE4EC4">
        <w:rPr>
          <w:rFonts w:ascii="Arial" w:hAnsi="Arial" w:cs="Arial"/>
          <w:sz w:val="20"/>
          <w:szCs w:val="20"/>
        </w:rPr>
        <w:t>.</w:t>
      </w:r>
    </w:p>
    <w:p w:rsidRPr="00A9407C" w:rsidR="00924FA4" w:rsidP="00924FA4" w:rsidRDefault="00924FA4" w14:paraId="13332D3E" w14:textId="77777777">
      <w:pPr>
        <w:pStyle w:val="Zkladntext"/>
        <w:numPr>
          <w:ilvl w:val="0"/>
          <w:numId w:val="2"/>
        </w:numPr>
        <w:spacing w:line="100" w:lineRule="atLeast"/>
        <w:ind w:right="0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Smluvní strany po přečtení této smlouvy shodně prohlašují, že byla sepsána a uzavřena podle jejich pravé a svobodné vůle, nikoli v tísni či za nápadně nevýhodných podmínek, a na důkaz toho připojují své podpisy.</w:t>
      </w:r>
    </w:p>
    <w:p w:rsidRPr="001242E2" w:rsidR="00924FA4" w:rsidP="00924FA4" w:rsidRDefault="00924FA4" w14:paraId="7D00ED0D" w14:textId="77777777">
      <w:pPr>
        <w:pStyle w:val="Zkladntext"/>
        <w:spacing w:line="100" w:lineRule="atLeast"/>
        <w:ind w:left="720" w:right="0"/>
        <w:rPr>
          <w:rFonts w:ascii="Arial" w:hAnsi="Arial" w:cs="Arial"/>
          <w:sz w:val="20"/>
          <w:szCs w:val="20"/>
        </w:rPr>
      </w:pPr>
    </w:p>
    <w:p w:rsidR="008A13DD" w:rsidP="00D847E3" w:rsidRDefault="008A13DD" w14:paraId="17D7217F" w14:textId="77777777">
      <w:pPr>
        <w:pStyle w:val="Zkladntext"/>
        <w:spacing w:line="100" w:lineRule="atLeast"/>
        <w:ind w:right="0"/>
        <w:rPr>
          <w:rFonts w:ascii="Arial" w:hAnsi="Arial" w:cs="Arial"/>
          <w:sz w:val="20"/>
          <w:szCs w:val="20"/>
        </w:rPr>
      </w:pPr>
    </w:p>
    <w:p w:rsidRPr="001242E2" w:rsidR="004D5308" w:rsidP="00D847E3" w:rsidRDefault="007108C9" w14:paraId="0CBA34B3" w14:textId="70BCD8D4">
      <w:pPr>
        <w:pStyle w:val="Zkladntext"/>
        <w:spacing w:line="100" w:lineRule="atLeast"/>
        <w:ind w:right="0"/>
        <w:rPr>
          <w:rFonts w:ascii="Arial" w:hAnsi="Arial" w:cs="Arial"/>
          <w:sz w:val="20"/>
          <w:szCs w:val="20"/>
        </w:rPr>
      </w:pPr>
      <w:r w:rsidRPr="001242E2">
        <w:rPr>
          <w:rFonts w:ascii="Arial" w:hAnsi="Arial" w:cs="Arial"/>
          <w:sz w:val="20"/>
          <w:szCs w:val="20"/>
        </w:rPr>
        <w:t>V</w:t>
      </w:r>
      <w:r w:rsidR="00595ECB">
        <w:rPr>
          <w:rFonts w:ascii="Arial" w:hAnsi="Arial" w:cs="Arial"/>
          <w:sz w:val="20"/>
          <w:szCs w:val="20"/>
        </w:rPr>
        <w:t xml:space="preserve"> Ostravě   </w:t>
      </w:r>
      <w:r w:rsidR="00730BF6">
        <w:rPr>
          <w:rFonts w:ascii="Arial" w:hAnsi="Arial" w:cs="Arial"/>
          <w:sz w:val="20"/>
          <w:szCs w:val="20"/>
        </w:rPr>
        <w:t xml:space="preserve">         </w:t>
      </w:r>
      <w:r w:rsidR="00AF1DD8">
        <w:rPr>
          <w:rFonts w:ascii="Arial" w:hAnsi="Arial" w:cs="Arial"/>
          <w:sz w:val="20"/>
          <w:szCs w:val="20"/>
        </w:rPr>
        <w:t xml:space="preserve">  </w:t>
      </w:r>
      <w:r w:rsidR="00E24AAB">
        <w:rPr>
          <w:rFonts w:ascii="Arial" w:hAnsi="Arial" w:cs="Arial"/>
          <w:sz w:val="20"/>
          <w:szCs w:val="20"/>
        </w:rPr>
        <w:t>.</w:t>
      </w:r>
      <w:r w:rsidR="00AF1DD8">
        <w:rPr>
          <w:rFonts w:ascii="Arial" w:hAnsi="Arial" w:cs="Arial"/>
          <w:sz w:val="20"/>
          <w:szCs w:val="20"/>
        </w:rPr>
        <w:t>1</w:t>
      </w:r>
      <w:r w:rsidR="00730BF6">
        <w:rPr>
          <w:rFonts w:ascii="Arial" w:hAnsi="Arial" w:cs="Arial"/>
          <w:sz w:val="20"/>
          <w:szCs w:val="20"/>
        </w:rPr>
        <w:t>.</w:t>
      </w:r>
      <w:r w:rsidR="00AA147F">
        <w:rPr>
          <w:rFonts w:ascii="Arial" w:hAnsi="Arial" w:cs="Arial"/>
          <w:sz w:val="20"/>
          <w:szCs w:val="20"/>
        </w:rPr>
        <w:t xml:space="preserve"> </w:t>
      </w:r>
      <w:r w:rsidRPr="001242E2">
        <w:rPr>
          <w:rFonts w:ascii="Arial" w:hAnsi="Arial" w:cs="Arial"/>
          <w:sz w:val="20"/>
          <w:szCs w:val="20"/>
        </w:rPr>
        <w:t>201</w:t>
      </w:r>
      <w:r w:rsidR="00A40EC4">
        <w:rPr>
          <w:rFonts w:ascii="Arial" w:hAnsi="Arial" w:cs="Arial"/>
          <w:sz w:val="20"/>
          <w:szCs w:val="20"/>
        </w:rPr>
        <w:t>7</w:t>
      </w:r>
      <w:r w:rsidR="00AA147F">
        <w:rPr>
          <w:rFonts w:ascii="Arial" w:hAnsi="Arial" w:cs="Arial"/>
          <w:sz w:val="20"/>
          <w:szCs w:val="20"/>
        </w:rPr>
        <w:tab/>
      </w:r>
      <w:r w:rsidR="00AA147F">
        <w:rPr>
          <w:rFonts w:ascii="Arial" w:hAnsi="Arial" w:cs="Arial"/>
          <w:sz w:val="20"/>
          <w:szCs w:val="20"/>
        </w:rPr>
        <w:tab/>
      </w:r>
      <w:r w:rsidR="00AA147F">
        <w:rPr>
          <w:rFonts w:ascii="Arial" w:hAnsi="Arial" w:cs="Arial"/>
          <w:sz w:val="20"/>
          <w:szCs w:val="20"/>
        </w:rPr>
        <w:tab/>
      </w:r>
      <w:r w:rsidR="00AA147F">
        <w:rPr>
          <w:rFonts w:ascii="Arial" w:hAnsi="Arial" w:cs="Arial"/>
          <w:sz w:val="20"/>
          <w:szCs w:val="20"/>
        </w:rPr>
        <w:tab/>
        <w:t xml:space="preserve">V </w:t>
      </w:r>
      <w:r w:rsidRPr="00B5224F" w:rsidR="00AA147F">
        <w:rPr>
          <w:rFonts w:ascii="Arial" w:hAnsi="Arial" w:cs="Arial"/>
          <w:b/>
          <w:bCs/>
          <w:sz w:val="20"/>
          <w:szCs w:val="20"/>
        </w:rPr>
        <w:t>„</w:t>
      </w:r>
      <w:r w:rsidRPr="00AA147F" w:rsidR="00AA147F">
        <w:rPr>
          <w:rFonts w:ascii="Arial" w:hAnsi="Arial" w:cs="Arial"/>
          <w:bCs/>
          <w:sz w:val="20"/>
          <w:szCs w:val="20"/>
          <w:highlight w:val="yellow"/>
        </w:rPr>
        <w:t>Doplnit</w:t>
      </w:r>
      <w:r w:rsidRPr="00B5224F" w:rsidR="00AA147F">
        <w:rPr>
          <w:rFonts w:ascii="Arial" w:hAnsi="Arial" w:cs="Arial"/>
          <w:b/>
          <w:bCs/>
          <w:sz w:val="20"/>
          <w:szCs w:val="20"/>
        </w:rPr>
        <w:t>“</w:t>
      </w:r>
      <w:r w:rsidR="00AA147F">
        <w:rPr>
          <w:rFonts w:ascii="Arial" w:hAnsi="Arial" w:cs="Arial"/>
          <w:b/>
          <w:bCs/>
          <w:sz w:val="20"/>
          <w:szCs w:val="20"/>
        </w:rPr>
        <w:t xml:space="preserve"> </w:t>
      </w:r>
      <w:r w:rsidRPr="00AA147F" w:rsidR="00AA147F">
        <w:rPr>
          <w:rFonts w:ascii="Arial" w:hAnsi="Arial" w:cs="Arial"/>
          <w:bCs/>
          <w:sz w:val="20"/>
          <w:szCs w:val="20"/>
        </w:rPr>
        <w:t>dne</w:t>
      </w:r>
      <w:r w:rsidR="00AA147F">
        <w:rPr>
          <w:rFonts w:ascii="Arial" w:hAnsi="Arial" w:cs="Arial"/>
          <w:bCs/>
          <w:sz w:val="20"/>
          <w:szCs w:val="20"/>
        </w:rPr>
        <w:t xml:space="preserve"> </w:t>
      </w:r>
      <w:r w:rsidRPr="00B5224F" w:rsidR="00AA147F">
        <w:rPr>
          <w:rFonts w:ascii="Arial" w:hAnsi="Arial" w:cs="Arial"/>
          <w:b/>
          <w:bCs/>
          <w:sz w:val="20"/>
          <w:szCs w:val="20"/>
        </w:rPr>
        <w:t>„</w:t>
      </w:r>
      <w:r w:rsidRPr="00AA147F" w:rsidR="00AA147F">
        <w:rPr>
          <w:rFonts w:ascii="Arial" w:hAnsi="Arial" w:cs="Arial"/>
          <w:bCs/>
          <w:sz w:val="20"/>
          <w:szCs w:val="20"/>
          <w:highlight w:val="yellow"/>
        </w:rPr>
        <w:t>Doplnit</w:t>
      </w:r>
      <w:r w:rsidRPr="00B5224F" w:rsidR="00AA147F">
        <w:rPr>
          <w:rFonts w:ascii="Arial" w:hAnsi="Arial" w:cs="Arial"/>
          <w:b/>
          <w:bCs/>
          <w:sz w:val="20"/>
          <w:szCs w:val="20"/>
        </w:rPr>
        <w:t>“</w:t>
      </w:r>
    </w:p>
    <w:p w:rsidRPr="001242E2" w:rsidR="007108C9" w:rsidP="00D847E3" w:rsidRDefault="007108C9" w14:paraId="5E846FBF" w14:textId="77777777">
      <w:pPr>
        <w:pStyle w:val="Zkladntext"/>
        <w:spacing w:line="100" w:lineRule="atLeast"/>
        <w:ind w:right="0"/>
        <w:rPr>
          <w:rFonts w:ascii="Arial" w:hAnsi="Arial" w:cs="Arial"/>
          <w:sz w:val="20"/>
          <w:szCs w:val="20"/>
        </w:rPr>
      </w:pPr>
    </w:p>
    <w:p w:rsidRPr="001242E2" w:rsidR="007108C9" w:rsidP="00D847E3" w:rsidRDefault="007108C9" w14:paraId="19BFDF7C" w14:textId="77777777">
      <w:pPr>
        <w:pStyle w:val="Zkladntext"/>
        <w:spacing w:line="100" w:lineRule="atLeast"/>
        <w:ind w:right="0"/>
        <w:rPr>
          <w:rFonts w:ascii="Arial" w:hAnsi="Arial" w:cs="Arial"/>
          <w:sz w:val="20"/>
          <w:szCs w:val="20"/>
        </w:rPr>
      </w:pPr>
    </w:p>
    <w:p w:rsidRPr="001242E2" w:rsidR="007108C9" w:rsidP="00D847E3" w:rsidRDefault="007108C9" w14:paraId="70ED5D81" w14:textId="77777777">
      <w:pPr>
        <w:pStyle w:val="Zkladntext"/>
        <w:spacing w:line="100" w:lineRule="atLeast"/>
        <w:ind w:right="0"/>
        <w:rPr>
          <w:rFonts w:ascii="Arial" w:hAnsi="Arial" w:cs="Arial"/>
          <w:sz w:val="20"/>
          <w:szCs w:val="20"/>
        </w:rPr>
      </w:pPr>
      <w:r w:rsidRPr="001242E2">
        <w:rPr>
          <w:rFonts w:ascii="Arial" w:hAnsi="Arial" w:cs="Arial"/>
          <w:sz w:val="20"/>
          <w:szCs w:val="20"/>
        </w:rPr>
        <w:t>________________________</w:t>
      </w:r>
      <w:r w:rsidRPr="001242E2">
        <w:rPr>
          <w:rFonts w:ascii="Arial" w:hAnsi="Arial" w:cs="Arial"/>
          <w:sz w:val="20"/>
          <w:szCs w:val="20"/>
        </w:rPr>
        <w:tab/>
      </w:r>
      <w:r w:rsidRPr="001242E2">
        <w:rPr>
          <w:rFonts w:ascii="Arial" w:hAnsi="Arial" w:cs="Arial"/>
          <w:sz w:val="20"/>
          <w:szCs w:val="20"/>
        </w:rPr>
        <w:tab/>
      </w:r>
      <w:r w:rsidRPr="001242E2">
        <w:rPr>
          <w:rFonts w:ascii="Arial" w:hAnsi="Arial" w:cs="Arial"/>
          <w:sz w:val="20"/>
          <w:szCs w:val="20"/>
        </w:rPr>
        <w:tab/>
        <w:t>______________________</w:t>
      </w:r>
    </w:p>
    <w:p w:rsidRPr="006F41B9" w:rsidR="004D5308" w:rsidP="00D847E3" w:rsidRDefault="00AA147F" w14:paraId="5D290650" w14:textId="77777777">
      <w:pPr>
        <w:pStyle w:val="Zkladntext"/>
        <w:spacing w:line="100" w:lineRule="atLeast"/>
        <w:ind w:right="0"/>
        <w:rPr>
          <w:rFonts w:ascii="Arial" w:hAnsi="Arial" w:cs="Arial"/>
          <w:b/>
          <w:sz w:val="20"/>
          <w:szCs w:val="20"/>
        </w:rPr>
      </w:pPr>
      <w:r w:rsidRPr="006F41B9">
        <w:rPr>
          <w:rFonts w:ascii="Arial" w:hAnsi="Arial" w:cs="Arial"/>
          <w:b/>
          <w:sz w:val="20"/>
          <w:szCs w:val="20"/>
        </w:rPr>
        <w:t>Objednatel</w:t>
      </w:r>
      <w:r w:rsidRPr="006F41B9">
        <w:rPr>
          <w:rFonts w:ascii="Arial" w:hAnsi="Arial" w:cs="Arial"/>
          <w:b/>
          <w:sz w:val="20"/>
          <w:szCs w:val="20"/>
        </w:rPr>
        <w:tab/>
      </w:r>
      <w:r w:rsidRPr="006F41B9">
        <w:rPr>
          <w:rFonts w:ascii="Arial" w:hAnsi="Arial" w:cs="Arial"/>
          <w:b/>
          <w:sz w:val="20"/>
          <w:szCs w:val="20"/>
        </w:rPr>
        <w:tab/>
      </w:r>
      <w:r w:rsidRPr="006F41B9">
        <w:rPr>
          <w:rFonts w:ascii="Arial" w:hAnsi="Arial" w:cs="Arial"/>
          <w:b/>
          <w:sz w:val="20"/>
          <w:szCs w:val="20"/>
        </w:rPr>
        <w:tab/>
      </w:r>
      <w:r w:rsidRPr="006F41B9">
        <w:rPr>
          <w:rFonts w:ascii="Arial" w:hAnsi="Arial" w:cs="Arial"/>
          <w:b/>
          <w:sz w:val="20"/>
          <w:szCs w:val="20"/>
        </w:rPr>
        <w:tab/>
      </w:r>
      <w:r w:rsidRPr="006F41B9">
        <w:rPr>
          <w:rFonts w:ascii="Arial" w:hAnsi="Arial" w:cs="Arial"/>
          <w:b/>
          <w:sz w:val="20"/>
          <w:szCs w:val="20"/>
        </w:rPr>
        <w:tab/>
        <w:t>Dodavatel</w:t>
      </w:r>
    </w:p>
    <w:p w:rsidR="00131C0C" w:rsidP="00D847E3" w:rsidRDefault="00595ECB" w14:paraId="3D69FA64" w14:textId="77777777">
      <w:pPr>
        <w:pStyle w:val="Zkladntext"/>
        <w:spacing w:line="100" w:lineRule="atLeast"/>
        <w:ind w:right="0"/>
        <w:rPr>
          <w:rFonts w:ascii="Arial" w:hAnsi="Arial" w:cs="Arial"/>
          <w:b/>
          <w:bCs/>
          <w:sz w:val="20"/>
          <w:szCs w:val="20"/>
        </w:rPr>
      </w:pPr>
      <w:r>
        <w:rPr>
          <w:rFonts w:cs="Arial"/>
          <w:szCs w:val="20"/>
        </w:rPr>
        <w:t>Petr Hála, jednatel</w:t>
      </w:r>
      <w:r w:rsidR="00AA147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22075">
        <w:rPr>
          <w:rFonts w:ascii="Arial" w:hAnsi="Arial" w:cs="Arial"/>
          <w:sz w:val="20"/>
          <w:szCs w:val="20"/>
        </w:rPr>
        <w:tab/>
      </w:r>
      <w:r w:rsidR="00AA147F">
        <w:rPr>
          <w:rFonts w:ascii="Arial" w:hAnsi="Arial" w:cs="Arial"/>
          <w:sz w:val="20"/>
          <w:szCs w:val="20"/>
        </w:rPr>
        <w:tab/>
      </w:r>
      <w:r w:rsidRPr="00B5224F" w:rsidR="00AA147F">
        <w:rPr>
          <w:rFonts w:ascii="Arial" w:hAnsi="Arial" w:cs="Arial"/>
          <w:b/>
          <w:bCs/>
          <w:sz w:val="20"/>
          <w:szCs w:val="20"/>
        </w:rPr>
        <w:t>„</w:t>
      </w:r>
      <w:r w:rsidRPr="00AA147F" w:rsidR="00AA147F">
        <w:rPr>
          <w:rFonts w:ascii="Arial" w:hAnsi="Arial" w:cs="Arial"/>
          <w:bCs/>
          <w:sz w:val="20"/>
          <w:szCs w:val="20"/>
          <w:highlight w:val="yellow"/>
        </w:rPr>
        <w:t>Doplnit</w:t>
      </w:r>
      <w:r w:rsidRPr="00B5224F" w:rsidR="00AA147F">
        <w:rPr>
          <w:rFonts w:ascii="Arial" w:hAnsi="Arial" w:cs="Arial"/>
          <w:b/>
          <w:bCs/>
          <w:sz w:val="20"/>
          <w:szCs w:val="20"/>
        </w:rPr>
        <w:t>“</w:t>
      </w:r>
    </w:p>
    <w:p w:rsidRPr="00593976" w:rsidR="00E24AAB" w:rsidP="00D847E3" w:rsidRDefault="00E24AAB" w14:paraId="33033519" w14:textId="36001D1F">
      <w:pPr>
        <w:pStyle w:val="Zkladntext"/>
        <w:spacing w:line="100" w:lineRule="atLeast"/>
        <w:ind w:right="0"/>
        <w:rPr>
          <w:rFonts w:ascii="Arial" w:hAnsi="Arial" w:cs="Arial"/>
          <w:sz w:val="20"/>
          <w:szCs w:val="20"/>
        </w:rPr>
      </w:pPr>
      <w:r w:rsidRPr="00593976">
        <w:rPr>
          <w:rFonts w:ascii="Arial" w:hAnsi="Arial" w:cs="Arial"/>
          <w:bCs/>
          <w:sz w:val="20"/>
          <w:szCs w:val="20"/>
        </w:rPr>
        <w:t xml:space="preserve">Oldřich </w:t>
      </w:r>
      <w:r w:rsidRPr="00593976" w:rsidR="00DA75B5">
        <w:rPr>
          <w:rFonts w:ascii="Arial" w:hAnsi="Arial" w:cs="Arial"/>
          <w:bCs/>
          <w:sz w:val="20"/>
          <w:szCs w:val="20"/>
        </w:rPr>
        <w:t>F</w:t>
      </w:r>
      <w:r w:rsidRPr="00593976">
        <w:rPr>
          <w:rFonts w:ascii="Arial" w:hAnsi="Arial" w:cs="Arial"/>
          <w:bCs/>
          <w:sz w:val="20"/>
          <w:szCs w:val="20"/>
        </w:rPr>
        <w:t>iala, jednatel</w:t>
      </w:r>
    </w:p>
    <w:sectPr w:rsidRPr="00593976" w:rsidR="00E24AAB" w:rsidSect="00D56B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418" w:header="709" w:footer="709" w:gutter="0"/>
      <w:cols w:space="708"/>
      <w:docGrid w:linePitch="240" w:charSpace="32768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comment w:initials="VV" w:author="Václav Vencl" w:date="2016-08-28T07:04:00Z" w:id="1">
    <w:p w:rsidR="00AA147F" w:rsidRDefault="00AA147F" w14:paraId="4ED87348" w14:textId="10C3D9F7">
      <w:pPr>
        <w:pStyle w:val="Textkomente"/>
      </w:pPr>
      <w:r>
        <w:rPr>
          <w:rStyle w:val="Odkaznakoment"/>
        </w:rPr>
        <w:annotationRef/>
      </w:r>
      <w:r>
        <w:t>Bude se opakovat pro každou VA</w:t>
      </w:r>
    </w:p>
  </w:comment>
</w:comments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4ED87348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9B6A42" w:rsidRDefault="009B6A42" w14:paraId="33090409" w14:textId="77777777">
      <w:r>
        <w:separator/>
      </w:r>
    </w:p>
  </w:endnote>
  <w:endnote w:type="continuationSeparator" w:id="0">
    <w:p w:rsidR="009B6A42" w:rsidRDefault="009B6A42" w14:paraId="3F6C5F0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0B4A4C" w:rsidRDefault="000B4A4C" w14:paraId="78D3B8FF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160514127"/>
      <w:docPartObj>
        <w:docPartGallery w:val="Page Numbers (Bottom of Page)"/>
        <w:docPartUnique/>
      </w:docPartObj>
    </w:sdtPr>
    <w:sdtEndPr/>
    <w:sdtContent>
      <w:p w:rsidR="000B4A4C" w:rsidP="000B4A4C" w:rsidRDefault="000B4A4C" w14:paraId="0D5D6E95" w14:textId="5C4879A2">
        <w:pPr>
          <w:pStyle w:val="Zpat"/>
          <w:jc w:val="right"/>
        </w:pPr>
        <w:r>
          <w:rPr>
            <w:rFonts w:asciiTheme="majorHAnsi" w:hAnsiTheme="majorHAnsi" w:eastAsiaTheme="majorEastAsia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false" relativeHeight="251659776" behindDoc="false" locked="false" layoutInCell="true" allowOverlap="true" wp14:anchorId="3921903C" wp14:editId="16F19401">
                  <wp:simplePos x="0" y="0"/>
                  <wp:positionH relativeFrom="leftMargin">
                    <wp:posOffset>6283739</wp:posOffset>
                  </wp:positionH>
                  <wp:positionV relativeFrom="bottomMargin">
                    <wp:posOffset>229235</wp:posOffset>
                  </wp:positionV>
                  <wp:extent cx="512445" cy="441325"/>
                  <wp:effectExtent l="0" t="0" r="1905" b="0"/>
                  <wp:wrapNone/>
                  <wp:docPr id="2" name="Vývojový diagram: alternativní postup 2"/>
                  <wp:cNvGraphicFramePr>
                    <a:graphicFrameLocks/>
                  </wp:cNvGraphicFramePr>
                  <a:graphic>
                    <a:graphicData uri="http://schemas.microsoft.com/office/word/2010/wordprocessingShape">
                      <wps:wsp>
                        <wps:cNvSpPr>
                          <a:spLocks noChangeArrowheads="true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pc="http://schemas.microsoft.com/office/word/2010/wordprocessingCanvas" xmlns:wpg="http://schemas.microsoft.com/office/word/2010/wordprocessingGroup" xmlns:wpi="http://schemas.microsoft.com/office/word/2010/wordprocessingInk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pc="http://schemas.microsoft.com/office/word/2010/wordprocessingCanvas" xmlns:wpg="http://schemas.microsoft.com/office/word/2010/wordprocessingGroup" xmlns:wpi="http://schemas.microsoft.com/office/word/2010/wordprocessingInk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A4C" w:rsidP="000B4A4C" w:rsidRDefault="000B4A4C" w14:paraId="57A716B3" w14:textId="1F93654D">
                              <w:pPr>
                                <w:pStyle w:val="Zpat"/>
                                <w:pBdr>
                                  <w:top w:val="single" w:color="A5A5A5" w:themeColor="accent3" w:sz="12" w:space="1"/>
                                  <w:bottom w:val="single" w:color="A5A5A5" w:themeColor="accent3" w:sz="48" w:space="1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131C0C" w:rsidR="00131C0C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false" upright="true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o:spt="176.0" adj="2700" path="m@0,qx0@0l0@2qy@0,21600l@1,21600qx21600@2l21600@0qy@1,xe" coordsize="21600,21600" id="_x0000_t176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limo="10800,10800" textboxrect="@3,@3,@4,@5" gradientshapeok="t" o:connecttype="custom" o:connectlocs="@8,0;0,@9;@8,@7;@6,@9"/>
                </v:shapetype>
  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" type="#_x0000_t176" style="position:absolute;left:0;text-align:left;margin-left:494.8pt;margin-top:18.05pt;width:40.35pt;height:34.75pt;z-index:2516597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id="Vývojový diagram: alternativní postup 2" o:spid="_x0000_s1026" stroked="f" strokecolor="#737373" filled="f" fillcolor="#5c83b4">
                  <v:textbox>
                    <w:txbxContent>
                      <w:p w:rsidR="000B4A4C" w:rsidP="000B4A4C" w:rsidRDefault="000B4A4C" w14:paraId="57A716B3" w14:textId="1F93654D">
                        <w:pPr>
                          <w:pStyle w:val="Zpat"/>
                          <w:pBdr>
                            <w:top w:val="single" w:color="A5A5A5" w:themeColor="accent3" w:sz="12" w:space="1"/>
                            <w:bottom w:val="single" w:color="A5A5A5" w:themeColor="accent3" w:sz="48" w:space="1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131C0C" w:rsidR="00131C0C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0B4A4C" w:rsidRDefault="000B4A4C" w14:paraId="0FC7A8CF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9B6A42" w:rsidRDefault="009B6A42" w14:paraId="2A3B0D35" w14:textId="77777777">
      <w:r>
        <w:separator/>
      </w:r>
    </w:p>
  </w:footnote>
  <w:footnote w:type="continuationSeparator" w:id="0">
    <w:p w:rsidR="009B6A42" w:rsidRDefault="009B6A42" w14:paraId="7A26D05D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0B4A4C" w:rsidRDefault="000B4A4C" w14:paraId="12888025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E6F1A" w:rsidP="009E6F1A" w:rsidRDefault="00316341" w14:paraId="4908A42F" w14:textId="7777777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7728" behindDoc="true" locked="false" layoutInCell="true" allowOverlap="true" wp14:anchorId="56E77390" wp14:editId="08493BF9">
          <wp:simplePos x="0" y="0"/>
          <wp:positionH relativeFrom="column">
            <wp:posOffset>151130</wp:posOffset>
          </wp:positionH>
          <wp:positionV relativeFrom="paragraph">
            <wp:posOffset>50800</wp:posOffset>
          </wp:positionV>
          <wp:extent cx="3589020" cy="539750"/>
          <wp:effectExtent l="0" t="0" r="0" b="0"/>
          <wp:wrapTight wrapText="bothSides">
            <wp:wrapPolygon edited="false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1" name="Obrázek 9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9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2855" w:rsidRDefault="002C2855" w14:paraId="6B8F7145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0B4A4C" w:rsidRDefault="000B4A4C" w14:paraId="32C408A4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55875C0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8B9432D2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A232E8D4"/>
    <w:name w:val="WW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BCE0C77"/>
    <w:multiLevelType w:val="hybridMultilevel"/>
    <w:tmpl w:val="50982998"/>
    <w:lvl w:ilvl="0" w:tplc="D70C833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C87DD2"/>
    <w:multiLevelType w:val="hybridMultilevel"/>
    <w:tmpl w:val="3266C3CC"/>
    <w:lvl w:ilvl="0" w:tplc="B5AAC0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142E5F"/>
    <w:multiLevelType w:val="multilevel"/>
    <w:tmpl w:val="3BCA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22D6286D"/>
    <w:multiLevelType w:val="multilevel"/>
    <w:tmpl w:val="0BE6EF7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11.%2"/>
      <w:lvlJc w:val="left"/>
      <w:pPr>
        <w:tabs>
          <w:tab w:val="num" w:pos="2880"/>
        </w:tabs>
        <w:ind w:left="2880" w:hanging="360"/>
      </w:pPr>
      <w:rPr>
        <w:rFonts w:hint="default" w:cs="Times New Roman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 w:cs="Times New Roman"/>
      </w:rPr>
    </w:lvl>
  </w:abstractNum>
  <w:abstractNum w:abstractNumId="9">
    <w:nsid w:val="281E30C2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399A0720"/>
    <w:multiLevelType w:val="hybridMultilevel"/>
    <w:tmpl w:val="EAE844A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1">
    <w:nsid w:val="3BDF1B65"/>
    <w:multiLevelType w:val="hybridMultilevel"/>
    <w:tmpl w:val="56A2E0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E96B67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461F5577"/>
    <w:multiLevelType w:val="hybridMultilevel"/>
    <w:tmpl w:val="514E8CCC"/>
    <w:lvl w:ilvl="0" w:tplc="07CA1C40">
      <w:start w:val="1"/>
      <w:numFmt w:val="decimal"/>
      <w:lvlText w:val="4.%1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CB917A8"/>
    <w:multiLevelType w:val="hybridMultilevel"/>
    <w:tmpl w:val="AC26B74A"/>
    <w:lvl w:ilvl="0" w:tplc="04050001">
      <w:start w:val="1"/>
      <w:numFmt w:val="bullet"/>
      <w:lvlText w:val=""/>
      <w:lvlJc w:val="left"/>
      <w:pPr>
        <w:ind w:left="213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abstractNum w:abstractNumId="15">
    <w:nsid w:val="55810D18"/>
    <w:multiLevelType w:val="hybridMultilevel"/>
    <w:tmpl w:val="CA68B4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b w:val="false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2CC8E86">
      <w:start w:val="1"/>
      <w:numFmt w:val="decimal"/>
      <w:lvlText w:val="2.%4"/>
      <w:lvlJc w:val="left"/>
      <w:pPr>
        <w:tabs>
          <w:tab w:val="num" w:pos="2880"/>
        </w:tabs>
        <w:ind w:left="2880" w:hanging="360"/>
      </w:pPr>
      <w:rPr>
        <w:rFonts w:hint="default" w:cs="Times New Roman"/>
        <w:b w:val="false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b w:val="false"/>
        <w:color w:val="auto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5A557CD"/>
    <w:multiLevelType w:val="hybridMultilevel"/>
    <w:tmpl w:val="339AFB2C"/>
    <w:lvl w:ilvl="0" w:tplc="5CF816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055037"/>
    <w:multiLevelType w:val="hybridMultilevel"/>
    <w:tmpl w:val="FBBE75AE"/>
    <w:lvl w:ilvl="0" w:tplc="0E0A054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5E07C8"/>
    <w:multiLevelType w:val="multilevel"/>
    <w:tmpl w:val="4A168F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12.%2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 w:cs="Times New Roman"/>
      </w:rPr>
    </w:lvl>
  </w:abstractNum>
  <w:abstractNum w:abstractNumId="19">
    <w:nsid w:val="5F8837C8"/>
    <w:multiLevelType w:val="multilevel"/>
    <w:tmpl w:val="213422B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13.%2"/>
      <w:lvlJc w:val="left"/>
      <w:pPr>
        <w:tabs>
          <w:tab w:val="num" w:pos="2880"/>
        </w:tabs>
        <w:ind w:left="2880" w:hanging="360"/>
      </w:pPr>
      <w:rPr>
        <w:rFonts w:hint="default" w:cs="Times New Roman"/>
        <w:strike w:val="false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 w:cs="Times New Roman"/>
      </w:rPr>
    </w:lvl>
  </w:abstractNum>
  <w:abstractNum w:abstractNumId="20">
    <w:nsid w:val="67C112F3"/>
    <w:multiLevelType w:val="hybridMultilevel"/>
    <w:tmpl w:val="CE5093A0"/>
    <w:lvl w:ilvl="0" w:tplc="7C2289FA">
      <w:start w:val="1"/>
      <w:numFmt w:val="upperLetter"/>
      <w:lvlText w:val="%1)"/>
      <w:lvlJc w:val="left"/>
      <w:pPr>
        <w:ind w:left="10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9"/>
  </w:num>
  <w:num w:numId="8">
    <w:abstractNumId w:val="11"/>
  </w:num>
  <w:num w:numId="9">
    <w:abstractNumId w:val="17"/>
  </w:num>
  <w:num w:numId="10">
    <w:abstractNumId w:val="20"/>
  </w:num>
  <w:num w:numId="11">
    <w:abstractNumId w:val="16"/>
  </w:num>
  <w:num w:numId="12">
    <w:abstractNumId w:val="6"/>
  </w:num>
  <w:num w:numId="13">
    <w:abstractNumId w:val="5"/>
  </w:num>
  <w:num w:numId="14">
    <w:abstractNumId w:val="14"/>
  </w:num>
  <w:num w:numId="15">
    <w:abstractNumId w:val="7"/>
  </w:num>
  <w:num w:numId="16">
    <w:abstractNumId w:val="15"/>
  </w:num>
  <w:num w:numId="17">
    <w:abstractNumId w:val="13"/>
  </w:num>
  <w:num w:numId="18">
    <w:abstractNumId w:val="8"/>
  </w:num>
  <w:num w:numId="19">
    <w:abstractNumId w:val="12"/>
  </w:num>
  <w:num w:numId="20">
    <w:abstractNumId w:val="18"/>
  </w:num>
  <w:num w:numId="21">
    <w:abstractNumId w:val="19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Václav Vencl">
    <w15:presenceInfo w15:providerId="Windows Live" w15:userId="8e121d1440d2651f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AC"/>
    <w:rsid w:val="00026C1F"/>
    <w:rsid w:val="00035665"/>
    <w:rsid w:val="00045E7F"/>
    <w:rsid w:val="00076A80"/>
    <w:rsid w:val="00094A36"/>
    <w:rsid w:val="000A1B6E"/>
    <w:rsid w:val="000B4A4C"/>
    <w:rsid w:val="000C63D2"/>
    <w:rsid w:val="000C7F45"/>
    <w:rsid w:val="000D6CF6"/>
    <w:rsid w:val="000F5DB7"/>
    <w:rsid w:val="00121846"/>
    <w:rsid w:val="00122E01"/>
    <w:rsid w:val="001242E2"/>
    <w:rsid w:val="00131C0C"/>
    <w:rsid w:val="00141E76"/>
    <w:rsid w:val="001433A1"/>
    <w:rsid w:val="00153BC2"/>
    <w:rsid w:val="001710C7"/>
    <w:rsid w:val="001776DA"/>
    <w:rsid w:val="001928FC"/>
    <w:rsid w:val="001A0547"/>
    <w:rsid w:val="001B76A6"/>
    <w:rsid w:val="001E4A71"/>
    <w:rsid w:val="00233E0A"/>
    <w:rsid w:val="00236EFA"/>
    <w:rsid w:val="00252912"/>
    <w:rsid w:val="0025729C"/>
    <w:rsid w:val="002600DA"/>
    <w:rsid w:val="00273DA4"/>
    <w:rsid w:val="002C2855"/>
    <w:rsid w:val="002E6EDF"/>
    <w:rsid w:val="0030247A"/>
    <w:rsid w:val="00316341"/>
    <w:rsid w:val="003368E7"/>
    <w:rsid w:val="00341D22"/>
    <w:rsid w:val="003729F8"/>
    <w:rsid w:val="003A5790"/>
    <w:rsid w:val="003E34F6"/>
    <w:rsid w:val="003F21E6"/>
    <w:rsid w:val="003F74D5"/>
    <w:rsid w:val="004032E6"/>
    <w:rsid w:val="00412014"/>
    <w:rsid w:val="004173AC"/>
    <w:rsid w:val="00430ED4"/>
    <w:rsid w:val="0043784C"/>
    <w:rsid w:val="0045208D"/>
    <w:rsid w:val="00487F9A"/>
    <w:rsid w:val="004C1A6B"/>
    <w:rsid w:val="004D3729"/>
    <w:rsid w:val="004D5308"/>
    <w:rsid w:val="004E2CDD"/>
    <w:rsid w:val="004F1BFC"/>
    <w:rsid w:val="005035F3"/>
    <w:rsid w:val="0051249A"/>
    <w:rsid w:val="00522818"/>
    <w:rsid w:val="0053073B"/>
    <w:rsid w:val="0055266D"/>
    <w:rsid w:val="00574226"/>
    <w:rsid w:val="00593976"/>
    <w:rsid w:val="00595ECB"/>
    <w:rsid w:val="005A4B02"/>
    <w:rsid w:val="005B2DA3"/>
    <w:rsid w:val="005B32E2"/>
    <w:rsid w:val="005E30E4"/>
    <w:rsid w:val="005F5AE8"/>
    <w:rsid w:val="00617B00"/>
    <w:rsid w:val="006346FA"/>
    <w:rsid w:val="00640AFD"/>
    <w:rsid w:val="00647F28"/>
    <w:rsid w:val="00653F4E"/>
    <w:rsid w:val="00686EAC"/>
    <w:rsid w:val="006C1CE2"/>
    <w:rsid w:val="006C4AAD"/>
    <w:rsid w:val="006D282C"/>
    <w:rsid w:val="006D4F31"/>
    <w:rsid w:val="006E7496"/>
    <w:rsid w:val="006F3290"/>
    <w:rsid w:val="006F41B9"/>
    <w:rsid w:val="007108C9"/>
    <w:rsid w:val="00726491"/>
    <w:rsid w:val="00730BF6"/>
    <w:rsid w:val="0073308E"/>
    <w:rsid w:val="00774155"/>
    <w:rsid w:val="007A394C"/>
    <w:rsid w:val="007B128C"/>
    <w:rsid w:val="007E5CC7"/>
    <w:rsid w:val="0080158B"/>
    <w:rsid w:val="0081056E"/>
    <w:rsid w:val="00822FE5"/>
    <w:rsid w:val="00826698"/>
    <w:rsid w:val="00835553"/>
    <w:rsid w:val="00857F90"/>
    <w:rsid w:val="00875851"/>
    <w:rsid w:val="00880F75"/>
    <w:rsid w:val="008A13DD"/>
    <w:rsid w:val="008A3E41"/>
    <w:rsid w:val="008B46D9"/>
    <w:rsid w:val="008B668F"/>
    <w:rsid w:val="008D0E41"/>
    <w:rsid w:val="00913932"/>
    <w:rsid w:val="00924FA4"/>
    <w:rsid w:val="00926927"/>
    <w:rsid w:val="00943721"/>
    <w:rsid w:val="009555F9"/>
    <w:rsid w:val="009608B5"/>
    <w:rsid w:val="00960CAA"/>
    <w:rsid w:val="009A416C"/>
    <w:rsid w:val="009B6A42"/>
    <w:rsid w:val="009D5F2A"/>
    <w:rsid w:val="009E2D5E"/>
    <w:rsid w:val="009E6F1A"/>
    <w:rsid w:val="009E7D3A"/>
    <w:rsid w:val="00A004A5"/>
    <w:rsid w:val="00A27D68"/>
    <w:rsid w:val="00A40286"/>
    <w:rsid w:val="00A40EC4"/>
    <w:rsid w:val="00A53EE0"/>
    <w:rsid w:val="00A55E76"/>
    <w:rsid w:val="00A56742"/>
    <w:rsid w:val="00A77019"/>
    <w:rsid w:val="00AA147F"/>
    <w:rsid w:val="00AA4D7E"/>
    <w:rsid w:val="00AA6125"/>
    <w:rsid w:val="00AF1DD8"/>
    <w:rsid w:val="00B37B24"/>
    <w:rsid w:val="00B5224F"/>
    <w:rsid w:val="00B64B5E"/>
    <w:rsid w:val="00B660A6"/>
    <w:rsid w:val="00B75B25"/>
    <w:rsid w:val="00B80811"/>
    <w:rsid w:val="00B8563F"/>
    <w:rsid w:val="00BA6D28"/>
    <w:rsid w:val="00BC324D"/>
    <w:rsid w:val="00BC5398"/>
    <w:rsid w:val="00BD29BE"/>
    <w:rsid w:val="00BE4C3D"/>
    <w:rsid w:val="00BE4EC4"/>
    <w:rsid w:val="00BF361A"/>
    <w:rsid w:val="00C016D2"/>
    <w:rsid w:val="00C22075"/>
    <w:rsid w:val="00C4464A"/>
    <w:rsid w:val="00C76C5C"/>
    <w:rsid w:val="00C76EDA"/>
    <w:rsid w:val="00CA2BA0"/>
    <w:rsid w:val="00CB1690"/>
    <w:rsid w:val="00CC49F8"/>
    <w:rsid w:val="00CE3835"/>
    <w:rsid w:val="00CE4D79"/>
    <w:rsid w:val="00CE5030"/>
    <w:rsid w:val="00CE7EFA"/>
    <w:rsid w:val="00CF6A99"/>
    <w:rsid w:val="00D24B11"/>
    <w:rsid w:val="00D36CD9"/>
    <w:rsid w:val="00D56B68"/>
    <w:rsid w:val="00D847E3"/>
    <w:rsid w:val="00D85270"/>
    <w:rsid w:val="00DA0686"/>
    <w:rsid w:val="00DA75B5"/>
    <w:rsid w:val="00DB20A6"/>
    <w:rsid w:val="00DD04DB"/>
    <w:rsid w:val="00DF70AF"/>
    <w:rsid w:val="00E00E83"/>
    <w:rsid w:val="00E24AAB"/>
    <w:rsid w:val="00E27078"/>
    <w:rsid w:val="00E52602"/>
    <w:rsid w:val="00E93C2C"/>
    <w:rsid w:val="00E96D98"/>
    <w:rsid w:val="00EA033B"/>
    <w:rsid w:val="00F315C6"/>
    <w:rsid w:val="00F3629B"/>
    <w:rsid w:val="00F41863"/>
    <w:rsid w:val="00F6143B"/>
    <w:rsid w:val="00F63E67"/>
    <w:rsid w:val="00F80A07"/>
    <w:rsid w:val="00F84852"/>
    <w:rsid w:val="00F850FC"/>
    <w:rsid w:val="00F9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oNotEmbedSmartTags/>
  <w:decimalSymbol w:val=","/>
  <w:listSeparator w:val=";"/>
  <w15:chartTrackingRefBased/>
  <w14:docId w14:val="01ADB78D"/>
  <w15:docId w15:val="{5794C8AA-7E3A-4287-9B9B-8F8A75F3665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4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5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</w:latentStyles>
  <w:style w:type="paragraph" w:styleId="Normln" w:default="true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ListLabel1" w:customStyle="true">
    <w:name w:val="ListLabel 1"/>
    <w:rPr>
      <w:sz w:val="28"/>
      <w:szCs w:val="28"/>
    </w:rPr>
  </w:style>
  <w:style w:type="character" w:styleId="Standardnpsmoodstavce1" w:customStyle="true">
    <w:name w:val="Standardní písmo odstavce1"/>
  </w:style>
  <w:style w:type="character" w:styleId="Znakapoznpodarou1" w:customStyle="true">
    <w:name w:val="Značka pozn. pod čarou1"/>
    <w:basedOn w:val="Standardnpsmoodstavce1"/>
  </w:style>
  <w:style w:type="paragraph" w:styleId="Nadpis" w:customStyle="true">
    <w:name w:val="Nadpis"/>
    <w:basedOn w:val="Normln"/>
    <w:next w:val="Zkladntext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kladntext">
    <w:name w:val="Body Text"/>
    <w:basedOn w:val="Normln"/>
    <w:pPr>
      <w:spacing w:line="360" w:lineRule="auto"/>
      <w:ind w:right="432"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Popisek" w:customStyle="true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styleId="Rejstk" w:customStyle="true">
    <w:name w:val="Rejstřík"/>
    <w:basedOn w:val="Normln"/>
    <w:pPr>
      <w:suppressLineNumbers/>
    </w:pPr>
    <w:rPr>
      <w:rFonts w:cs="Mangal"/>
    </w:rPr>
  </w:style>
  <w:style w:type="paragraph" w:styleId="Osnova1" w:customStyle="true">
    <w:name w:val="Osnova 1"/>
    <w:basedOn w:val="Normln"/>
  </w:style>
  <w:style w:type="paragraph" w:styleId="Textpoznpodarou1" w:customStyle="true">
    <w:name w:val="Text pozn. pod čarou1"/>
    <w:basedOn w:val="Normln"/>
  </w:style>
  <w:style w:type="paragraph" w:styleId="Nzev">
    <w:name w:val="Title"/>
    <w:basedOn w:val="Normln"/>
    <w:next w:val="Podnadpis"/>
    <w:qFormat/>
    <w:pPr>
      <w:jc w:val="center"/>
    </w:pPr>
    <w:rPr>
      <w:b/>
      <w:bCs/>
      <w:sz w:val="28"/>
      <w:szCs w:val="36"/>
    </w:rPr>
  </w:style>
  <w:style w:type="paragraph" w:styleId="Podnadpis">
    <w:name w:val="Subtitle"/>
    <w:basedOn w:val="Normln"/>
    <w:next w:val="Zkladntext"/>
    <w:qFormat/>
    <w:pPr>
      <w:tabs>
        <w:tab w:val="center" w:pos="8460"/>
      </w:tabs>
      <w:spacing w:line="360" w:lineRule="auto"/>
      <w:jc w:val="both"/>
    </w:pPr>
    <w:rPr>
      <w:i/>
      <w:iCs/>
      <w:sz w:val="28"/>
      <w:szCs w:val="28"/>
      <w:u w:val="single"/>
    </w:rPr>
  </w:style>
  <w:style w:type="paragraph" w:styleId="Zkladntext21" w:customStyle="true">
    <w:name w:val="Základní text 21"/>
    <w:basedOn w:val="Normln"/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536"/>
        <w:tab w:val="right" w:pos="9072"/>
      </w:tabs>
    </w:pPr>
  </w:style>
  <w:style w:type="paragraph" w:styleId="Text2" w:customStyle="true">
    <w:name w:val="Text2"/>
    <w:basedOn w:val="Normln"/>
  </w:style>
  <w:style w:type="paragraph" w:styleId="Text" w:customStyle="true">
    <w:name w:val="Text"/>
    <w:basedOn w:val="Normln"/>
    <w:pPr>
      <w:spacing w:before="60" w:after="60"/>
    </w:pPr>
    <w:rPr>
      <w:rFonts w:ascii="Arial" w:hAnsi="Arial"/>
      <w:sz w:val="16"/>
    </w:rPr>
  </w:style>
  <w:style w:type="paragraph" w:styleId="boddohodyii" w:customStyle="true">
    <w:name w:val="boddohodyii"/>
    <w:basedOn w:val="Normln"/>
  </w:style>
  <w:style w:type="paragraph" w:styleId="Odstavecseseznamem">
    <w:name w:val="List Paragraph"/>
    <w:basedOn w:val="Normln"/>
    <w:uiPriority w:val="34"/>
    <w:qFormat/>
    <w:rsid w:val="00DB20A6"/>
    <w:pPr>
      <w:ind w:left="708"/>
    </w:pPr>
  </w:style>
  <w:style w:type="character" w:styleId="Hypertextovodkaz">
    <w:name w:val="Hyperlink"/>
    <w:uiPriority w:val="99"/>
    <w:unhideWhenUsed/>
    <w:rsid w:val="003A5790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BE4C3D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4173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73AC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4173AC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3AC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4173AC"/>
    <w:rPr>
      <w:b/>
      <w:bCs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3A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4173AC"/>
    <w:rPr>
      <w:rFonts w:ascii="Tahoma" w:hAnsi="Tahoma" w:cs="Tahoma"/>
      <w:kern w:val="1"/>
      <w:sz w:val="16"/>
      <w:szCs w:val="16"/>
      <w:lang w:eastAsia="ar-SA"/>
    </w:rPr>
  </w:style>
  <w:style w:type="character" w:styleId="preformatted" w:customStyle="true">
    <w:name w:val="preformatted"/>
    <w:rsid w:val="00CA2BA0"/>
  </w:style>
  <w:style w:type="character" w:styleId="nowrap" w:customStyle="true">
    <w:name w:val="nowrap"/>
    <w:rsid w:val="001242E2"/>
  </w:style>
  <w:style w:type="paragraph" w:styleId="Tabulkatext" w:customStyle="true">
    <w:name w:val="Tabulka text"/>
    <w:link w:val="TabulkatextChar"/>
    <w:uiPriority w:val="6"/>
    <w:qFormat/>
    <w:rsid w:val="001242E2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1242E2"/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0B4A4C"/>
    <w:rPr>
      <w:kern w:val="1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comments.xml" Type="http://schemas.openxmlformats.org/officeDocument/2006/relationships/comments" Id="rId8"/>
    <Relationship Target="footer2.xml" Type="http://schemas.openxmlformats.org/officeDocument/2006/relationships/footer" Id="rId13"/>
    <Relationship Target="theme/theme1.xml" Type="http://schemas.openxmlformats.org/officeDocument/2006/relationships/theme" Id="rId1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1.xml" Type="http://schemas.openxmlformats.org/officeDocument/2006/relationships/footer" Id="rId12"/>
    <Relationship Target="people.xml" Type="http://schemas.microsoft.com/office/2011/relationships/people" Id="rId17"/>
    <Relationship Target="numbering.xml" Type="http://schemas.openxmlformats.org/officeDocument/2006/relationships/numbering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footer3.xml" Type="http://schemas.openxmlformats.org/officeDocument/2006/relationships/footer" Id="rId15"/>
    <Relationship Target="header1.xml" Type="http://schemas.openxmlformats.org/officeDocument/2006/relationships/header" Id="rId10"/>
    <Relationship Target="settings.xml" Type="http://schemas.openxmlformats.org/officeDocument/2006/relationships/settings" Id="rId4"/>
    <Relationship Target="commentsExtended.xml" Type="http://schemas.microsoft.com/office/2011/relationships/commentsExtended" Id="rId9"/>
    <Relationship Target="header3.xml" Type="http://schemas.openxmlformats.org/officeDocument/2006/relationships/head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C3D1846A-63BA-4DAC-B810-5FAA5713CF0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3</properties:Pages>
  <properties:Words>1226</properties:Words>
  <properties:Characters>7234</properties:Characters>
  <properties:Lines>60</properties:Lines>
  <properties:Paragraphs>16</properties:Paragraphs>
  <properties:TotalTime>94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Prohlášení o velikosti podniku</vt:lpstr>
    </vt:vector>
  </properties:TitlesOfParts>
  <properties:LinksUpToDate>false</properties:LinksUpToDate>
  <properties:CharactersWithSpaces>8444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2016-08-28T04:40:00Z</dcterms:created>
  <dc:creator/>
  <cp:keywords/>
  <cp:lastModifiedBy/>
  <cp:lastPrinted>2014-03-07T11:06:00Z</cp:lastPrinted>
  <dcterms:modified xmlns:xsi="http://www.w3.org/2001/XMLSchema-instance" xsi:type="dcterms:W3CDTF">2017-01-06T16:25:00Z</dcterms:modified>
  <cp:revision>51</cp:revision>
  <dc:subject/>
  <dc:title>Prohlášení o velikosti podniku</dc:title>
</cp:coreProperties>
</file>