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10C1" w14:textId="7E92A2F0" w:rsidR="000F0A3D" w:rsidRDefault="00BE58B6" w:rsidP="000F0A3D">
      <w:pPr>
        <w:pStyle w:val="Vrazncitt"/>
        <w:rPr>
          <w:rStyle w:val="Siln"/>
          <w:rFonts w:ascii="Arial" w:hAnsi="Arial" w:cs="Arial"/>
          <w:sz w:val="28"/>
        </w:rPr>
      </w:pPr>
      <w:bookmarkStart w:id="0" w:name="_GoBack"/>
      <w:bookmarkEnd w:id="0"/>
      <w:r>
        <w:rPr>
          <w:rStyle w:val="Siln"/>
          <w:rFonts w:ascii="Arial" w:hAnsi="Arial" w:cs="Arial"/>
          <w:sz w:val="28"/>
        </w:rPr>
        <w:t xml:space="preserve">Příloha č. </w:t>
      </w:r>
      <w:r w:rsidR="00D53AE7">
        <w:rPr>
          <w:rStyle w:val="Siln"/>
          <w:rFonts w:ascii="Arial" w:hAnsi="Arial" w:cs="Arial"/>
          <w:sz w:val="28"/>
        </w:rPr>
        <w:t xml:space="preserve">3 </w:t>
      </w:r>
      <w:r>
        <w:rPr>
          <w:rStyle w:val="Siln"/>
          <w:rFonts w:ascii="Arial" w:hAnsi="Arial" w:cs="Arial"/>
          <w:sz w:val="28"/>
        </w:rPr>
        <w:t xml:space="preserve">- </w:t>
      </w:r>
      <w:r w:rsidR="000F0A3D">
        <w:rPr>
          <w:rStyle w:val="Siln"/>
          <w:rFonts w:ascii="Arial" w:hAnsi="Arial" w:cs="Arial"/>
          <w:sz w:val="28"/>
        </w:rPr>
        <w:t>Stanovení nabídkové ceny</w:t>
      </w:r>
    </w:p>
    <w:p w14:paraId="15BB9756" w14:textId="3B9EAF3B" w:rsidR="000511E7" w:rsidRDefault="000511E7" w:rsidP="000511E7">
      <w:pPr>
        <w:spacing w:after="0"/>
        <w:rPr>
          <w:rFonts w:ascii="Arial" w:hAnsi="Arial" w:cs="Arial"/>
        </w:rPr>
      </w:pPr>
      <w:r w:rsidRPr="00AD3B58">
        <w:rPr>
          <w:rFonts w:ascii="Arial" w:hAnsi="Arial" w:cs="Arial"/>
        </w:rPr>
        <w:t>Veřejná zakázka na služby s</w:t>
      </w:r>
      <w:r>
        <w:rPr>
          <w:rFonts w:ascii="Arial" w:hAnsi="Arial" w:cs="Arial"/>
        </w:rPr>
        <w:t> </w:t>
      </w:r>
      <w:r w:rsidRPr="00AD3B58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AD3B58">
        <w:rPr>
          <w:rFonts w:ascii="Arial" w:hAnsi="Arial" w:cs="Arial"/>
        </w:rPr>
        <w:t>„Vzdělávání členských firem v rámci projektu Akademie III“</w:t>
      </w:r>
      <w:r>
        <w:rPr>
          <w:rFonts w:ascii="Arial" w:hAnsi="Arial" w:cs="Arial"/>
        </w:rPr>
        <w:t xml:space="preserve"> </w:t>
      </w:r>
    </w:p>
    <w:p w14:paraId="40C3C5C8" w14:textId="550E3017" w:rsidR="0034052F" w:rsidRDefault="000511E7" w:rsidP="00D123EA">
      <w:pPr>
        <w:spacing w:after="0"/>
        <w:rPr>
          <w:rFonts w:ascii="Arial" w:hAnsi="Arial" w:cs="Arial"/>
        </w:rPr>
      </w:pPr>
      <w:r w:rsidRPr="00AD3B58">
        <w:rPr>
          <w:rFonts w:ascii="Arial" w:hAnsi="Arial" w:cs="Arial"/>
        </w:rPr>
        <w:t>zadávan</w:t>
      </w:r>
      <w:r>
        <w:rPr>
          <w:rFonts w:ascii="Arial" w:hAnsi="Arial" w:cs="Arial"/>
        </w:rPr>
        <w:t>á</w:t>
      </w:r>
      <w:r w:rsidRPr="00AD3B5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zjednodušeném podlimitním</w:t>
      </w:r>
      <w:r w:rsidRPr="00AD3B58">
        <w:rPr>
          <w:rFonts w:ascii="Arial" w:hAnsi="Arial" w:cs="Arial"/>
        </w:rPr>
        <w:t xml:space="preserve"> řízení</w:t>
      </w:r>
      <w:r w:rsidRPr="00AD3B58" w:rsidDel="000511E7">
        <w:rPr>
          <w:rFonts w:ascii="Arial" w:hAnsi="Arial" w:cs="Arial"/>
        </w:rPr>
        <w:t xml:space="preserve"> </w:t>
      </w:r>
    </w:p>
    <w:p w14:paraId="1C57B29B" w14:textId="77777777" w:rsidR="002C5AF1" w:rsidRPr="00D123EA" w:rsidRDefault="002C5AF1" w:rsidP="00D123EA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815"/>
        <w:gridCol w:w="2505"/>
        <w:gridCol w:w="2193"/>
        <w:gridCol w:w="2129"/>
        <w:gridCol w:w="1878"/>
        <w:gridCol w:w="2327"/>
      </w:tblGrid>
      <w:tr w:rsidR="00DF4211" w14:paraId="001BADF6" w14:textId="77777777" w:rsidTr="000511E7">
        <w:tc>
          <w:tcPr>
            <w:tcW w:w="0" w:type="auto"/>
            <w:shd w:val="clear" w:color="auto" w:fill="D9D9D9" w:themeFill="background1" w:themeFillShade="D9"/>
          </w:tcPr>
          <w:p w14:paraId="318761C6" w14:textId="51B545C5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 xml:space="preserve">Název </w:t>
            </w:r>
            <w:r w:rsidR="00453579" w:rsidRPr="002E657E">
              <w:rPr>
                <w:rFonts w:ascii="Arial" w:hAnsi="Arial" w:cs="Arial"/>
              </w:rPr>
              <w:t>dílčí části</w:t>
            </w:r>
          </w:p>
          <w:p w14:paraId="31BEB3C9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C03EB1A" w14:textId="32428084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 xml:space="preserve">Dílčí </w:t>
            </w:r>
            <w:r w:rsidR="00453579" w:rsidRPr="002E657E">
              <w:rPr>
                <w:rFonts w:ascii="Arial" w:hAnsi="Arial" w:cs="Arial"/>
              </w:rPr>
              <w:t>část</w:t>
            </w:r>
          </w:p>
          <w:p w14:paraId="3D5F306B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7D148F9" w14:textId="3C491BA6" w:rsidR="003D1C6C" w:rsidRPr="00431913" w:rsidRDefault="00702255" w:rsidP="00225C65">
            <w:pPr>
              <w:jc w:val="center"/>
              <w:rPr>
                <w:rFonts w:ascii="Arial" w:hAnsi="Arial"/>
              </w:rPr>
            </w:pPr>
            <w:r w:rsidRPr="002E657E">
              <w:rPr>
                <w:rFonts w:ascii="Arial" w:hAnsi="Arial" w:cs="Arial"/>
              </w:rPr>
              <w:t>J</w:t>
            </w:r>
            <w:r w:rsidR="003D1C6C" w:rsidRPr="002E657E">
              <w:rPr>
                <w:rFonts w:ascii="Arial" w:hAnsi="Arial" w:cs="Arial"/>
              </w:rPr>
              <w:t>ednotka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E9329B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>Předpokládaný počet jednotek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4715FC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>Maximální cena za jednotku bez DPH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234ECD" w14:textId="5BB68505" w:rsidR="003D1C6C" w:rsidRPr="00431913" w:rsidRDefault="00702255" w:rsidP="00225C65">
            <w:pPr>
              <w:jc w:val="center"/>
              <w:rPr>
                <w:rFonts w:ascii="Arial" w:hAnsi="Arial"/>
                <w:b/>
              </w:rPr>
            </w:pPr>
            <w:r w:rsidRPr="002E657E">
              <w:rPr>
                <w:rFonts w:ascii="Arial" w:hAnsi="Arial" w:cs="Arial"/>
                <w:b/>
              </w:rPr>
              <w:t>C</w:t>
            </w:r>
            <w:r w:rsidR="003D1C6C" w:rsidRPr="002E657E">
              <w:rPr>
                <w:rFonts w:ascii="Arial" w:hAnsi="Arial" w:cs="Arial"/>
                <w:b/>
              </w:rPr>
              <w:t>ena</w:t>
            </w:r>
            <w:r w:rsidR="003D1C6C" w:rsidRPr="00431913">
              <w:rPr>
                <w:rFonts w:ascii="Arial" w:hAnsi="Arial"/>
                <w:b/>
              </w:rPr>
              <w:t xml:space="preserve"> za jednotku</w:t>
            </w:r>
            <w:r w:rsidR="003E7AC6" w:rsidRPr="002E657E">
              <w:rPr>
                <w:rFonts w:ascii="Arial" w:hAnsi="Arial" w:cs="Arial"/>
                <w:b/>
              </w:rPr>
              <w:t xml:space="preserve"> (bez DPH)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92C852" w14:textId="041A093B" w:rsidR="003D1C6C" w:rsidRPr="00431913" w:rsidRDefault="00702255" w:rsidP="00225C65">
            <w:pPr>
              <w:jc w:val="center"/>
              <w:rPr>
                <w:rFonts w:ascii="Arial" w:hAnsi="Arial"/>
                <w:b/>
              </w:rPr>
            </w:pPr>
            <w:r w:rsidRPr="002E657E">
              <w:rPr>
                <w:rFonts w:ascii="Arial" w:hAnsi="Arial" w:cs="Arial"/>
                <w:b/>
              </w:rPr>
              <w:t>Dílčí n</w:t>
            </w:r>
            <w:r w:rsidR="003D1C6C" w:rsidRPr="002E657E">
              <w:rPr>
                <w:rFonts w:ascii="Arial" w:hAnsi="Arial" w:cs="Arial"/>
                <w:b/>
              </w:rPr>
              <w:t>abídková</w:t>
            </w:r>
            <w:r w:rsidR="003D1C6C" w:rsidRPr="00431913">
              <w:rPr>
                <w:rFonts w:ascii="Arial" w:hAnsi="Arial"/>
                <w:b/>
              </w:rPr>
              <w:t xml:space="preserve"> cena </w:t>
            </w:r>
            <w:r w:rsidRPr="002E657E">
              <w:rPr>
                <w:rFonts w:ascii="Arial" w:hAnsi="Arial" w:cs="Arial"/>
                <w:b/>
              </w:rPr>
              <w:t>(</w:t>
            </w:r>
            <w:r w:rsidR="003D1C6C" w:rsidRPr="00431913">
              <w:rPr>
                <w:rFonts w:ascii="Arial" w:hAnsi="Arial"/>
                <w:b/>
              </w:rPr>
              <w:t>bez DPH</w:t>
            </w:r>
            <w:r w:rsidRPr="002E657E">
              <w:rPr>
                <w:rFonts w:ascii="Arial" w:hAnsi="Arial" w:cs="Arial"/>
                <w:b/>
              </w:rPr>
              <w:t>)</w:t>
            </w:r>
            <w:r w:rsidR="003D1C6C" w:rsidRPr="00431913">
              <w:rPr>
                <w:rFonts w:ascii="Arial" w:hAnsi="Arial"/>
                <w:b/>
              </w:rPr>
              <w:t xml:space="preserve"> celkem</w:t>
            </w:r>
          </w:p>
        </w:tc>
      </w:tr>
      <w:tr w:rsidR="00702255" w14:paraId="713FA5AC" w14:textId="77777777" w:rsidTr="002E657E">
        <w:tc>
          <w:tcPr>
            <w:tcW w:w="0" w:type="auto"/>
            <w:vAlign w:val="bottom"/>
          </w:tcPr>
          <w:p w14:paraId="40ED6460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Obecné IT</w:t>
            </w:r>
          </w:p>
        </w:tc>
        <w:tc>
          <w:tcPr>
            <w:tcW w:w="0" w:type="auto"/>
            <w:vAlign w:val="bottom"/>
          </w:tcPr>
          <w:p w14:paraId="6E307E95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A</w:t>
            </w:r>
          </w:p>
        </w:tc>
        <w:tc>
          <w:tcPr>
            <w:tcW w:w="0" w:type="auto"/>
            <w:vAlign w:val="bottom"/>
          </w:tcPr>
          <w:p w14:paraId="5574FBD6" w14:textId="75E0CBEF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proofErr w:type="gramStart"/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  <w:proofErr w:type="gramEnd"/>
          </w:p>
        </w:tc>
        <w:tc>
          <w:tcPr>
            <w:tcW w:w="0" w:type="auto"/>
            <w:vAlign w:val="bottom"/>
          </w:tcPr>
          <w:p w14:paraId="03EE1531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75</w:t>
            </w:r>
          </w:p>
        </w:tc>
        <w:tc>
          <w:tcPr>
            <w:tcW w:w="0" w:type="auto"/>
            <w:vAlign w:val="bottom"/>
          </w:tcPr>
          <w:p w14:paraId="5FAFA11C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6 200,00 Kč</w:t>
            </w:r>
          </w:p>
        </w:tc>
        <w:tc>
          <w:tcPr>
            <w:tcW w:w="0" w:type="auto"/>
          </w:tcPr>
          <w:p w14:paraId="65F099E9" w14:textId="1316B52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65D32BAE" w14:textId="69319880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72F4FB44" w14:textId="77777777" w:rsidTr="002E657E">
        <w:tc>
          <w:tcPr>
            <w:tcW w:w="0" w:type="auto"/>
            <w:vAlign w:val="bottom"/>
          </w:tcPr>
          <w:p w14:paraId="31C3B42B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Měkké a manažerské kurzy</w:t>
            </w:r>
          </w:p>
        </w:tc>
        <w:tc>
          <w:tcPr>
            <w:tcW w:w="0" w:type="auto"/>
            <w:vAlign w:val="bottom"/>
          </w:tcPr>
          <w:p w14:paraId="3BE392B0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B</w:t>
            </w:r>
          </w:p>
        </w:tc>
        <w:tc>
          <w:tcPr>
            <w:tcW w:w="0" w:type="auto"/>
            <w:vAlign w:val="bottom"/>
          </w:tcPr>
          <w:p w14:paraId="247F4534" w14:textId="2EB44AD5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proofErr w:type="gramStart"/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  <w:proofErr w:type="gramEnd"/>
          </w:p>
        </w:tc>
        <w:tc>
          <w:tcPr>
            <w:tcW w:w="0" w:type="auto"/>
            <w:vAlign w:val="bottom"/>
          </w:tcPr>
          <w:p w14:paraId="418E988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0" w:type="auto"/>
            <w:vAlign w:val="bottom"/>
          </w:tcPr>
          <w:p w14:paraId="167D8B0C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5 300,00 Kč</w:t>
            </w:r>
          </w:p>
        </w:tc>
        <w:tc>
          <w:tcPr>
            <w:tcW w:w="0" w:type="auto"/>
          </w:tcPr>
          <w:p w14:paraId="22CFB12D" w14:textId="55A7892C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103F999E" w14:textId="174634E1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025EEF02" w14:textId="77777777" w:rsidTr="002E657E">
        <w:tc>
          <w:tcPr>
            <w:tcW w:w="0" w:type="auto"/>
            <w:vAlign w:val="bottom"/>
          </w:tcPr>
          <w:p w14:paraId="3B585ABC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Jazykové vzdělávání</w:t>
            </w:r>
          </w:p>
        </w:tc>
        <w:tc>
          <w:tcPr>
            <w:tcW w:w="0" w:type="auto"/>
            <w:vAlign w:val="bottom"/>
          </w:tcPr>
          <w:p w14:paraId="479DC207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C</w:t>
            </w:r>
          </w:p>
        </w:tc>
        <w:tc>
          <w:tcPr>
            <w:tcW w:w="0" w:type="auto"/>
            <w:vAlign w:val="bottom"/>
          </w:tcPr>
          <w:p w14:paraId="0A29575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jazykový kurz 40 x 2 vyučovací hodiny á 45 minut</w:t>
            </w:r>
          </w:p>
        </w:tc>
        <w:tc>
          <w:tcPr>
            <w:tcW w:w="0" w:type="auto"/>
            <w:vAlign w:val="bottom"/>
          </w:tcPr>
          <w:p w14:paraId="6F0790EB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0" w:type="auto"/>
            <w:vAlign w:val="bottom"/>
          </w:tcPr>
          <w:p w14:paraId="104F870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24 000,00 Kč</w:t>
            </w:r>
          </w:p>
        </w:tc>
        <w:tc>
          <w:tcPr>
            <w:tcW w:w="0" w:type="auto"/>
          </w:tcPr>
          <w:p w14:paraId="54B8880D" w14:textId="7B6751A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178C7486" w14:textId="45B59E62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1B805547" w14:textId="77777777" w:rsidTr="002E657E">
        <w:tc>
          <w:tcPr>
            <w:tcW w:w="0" w:type="auto"/>
            <w:vAlign w:val="bottom"/>
          </w:tcPr>
          <w:p w14:paraId="0F03C74B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Specializované IT školení</w:t>
            </w:r>
          </w:p>
        </w:tc>
        <w:tc>
          <w:tcPr>
            <w:tcW w:w="0" w:type="auto"/>
            <w:vAlign w:val="bottom"/>
          </w:tcPr>
          <w:p w14:paraId="1F013821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D</w:t>
            </w:r>
          </w:p>
        </w:tc>
        <w:tc>
          <w:tcPr>
            <w:tcW w:w="0" w:type="auto"/>
            <w:vAlign w:val="bottom"/>
          </w:tcPr>
          <w:p w14:paraId="0CD31718" w14:textId="638A0086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proofErr w:type="gramStart"/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  <w:proofErr w:type="gramEnd"/>
          </w:p>
        </w:tc>
        <w:tc>
          <w:tcPr>
            <w:tcW w:w="0" w:type="auto"/>
            <w:vAlign w:val="bottom"/>
          </w:tcPr>
          <w:p w14:paraId="1929A3A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14:paraId="6D78E0E9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11 500,00 Kč</w:t>
            </w:r>
          </w:p>
        </w:tc>
        <w:tc>
          <w:tcPr>
            <w:tcW w:w="0" w:type="auto"/>
          </w:tcPr>
          <w:p w14:paraId="69CFD632" w14:textId="4042F63D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27770179" w14:textId="63ED48AA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59DCAF20" w14:textId="77777777" w:rsidTr="002E657E">
        <w:tc>
          <w:tcPr>
            <w:tcW w:w="0" w:type="auto"/>
            <w:vAlign w:val="bottom"/>
          </w:tcPr>
          <w:p w14:paraId="255441D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Účetní, ekonomické a právní kurzy</w:t>
            </w:r>
          </w:p>
        </w:tc>
        <w:tc>
          <w:tcPr>
            <w:tcW w:w="0" w:type="auto"/>
            <w:vAlign w:val="bottom"/>
          </w:tcPr>
          <w:p w14:paraId="2C6F7030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E</w:t>
            </w:r>
          </w:p>
        </w:tc>
        <w:tc>
          <w:tcPr>
            <w:tcW w:w="0" w:type="auto"/>
            <w:vAlign w:val="bottom"/>
          </w:tcPr>
          <w:p w14:paraId="4A2F9E0E" w14:textId="21099F0A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proofErr w:type="gramStart"/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  <w:proofErr w:type="gramEnd"/>
          </w:p>
        </w:tc>
        <w:tc>
          <w:tcPr>
            <w:tcW w:w="0" w:type="auto"/>
            <w:vAlign w:val="bottom"/>
          </w:tcPr>
          <w:p w14:paraId="1FCF56E7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0" w:type="auto"/>
            <w:vAlign w:val="bottom"/>
          </w:tcPr>
          <w:p w14:paraId="7045B14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6 200,00 Kč</w:t>
            </w:r>
          </w:p>
        </w:tc>
        <w:tc>
          <w:tcPr>
            <w:tcW w:w="0" w:type="auto"/>
          </w:tcPr>
          <w:p w14:paraId="00FDAAE9" w14:textId="09271116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6D7919B9" w14:textId="3AC73349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6B0C4C7E" w14:textId="77777777" w:rsidTr="002E657E">
        <w:tc>
          <w:tcPr>
            <w:tcW w:w="0" w:type="auto"/>
            <w:vAlign w:val="bottom"/>
          </w:tcPr>
          <w:p w14:paraId="023749DA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Kurz ŘP skupiny B</w:t>
            </w:r>
          </w:p>
        </w:tc>
        <w:tc>
          <w:tcPr>
            <w:tcW w:w="0" w:type="auto"/>
            <w:vAlign w:val="center"/>
          </w:tcPr>
          <w:p w14:paraId="1E18E0E7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0" w:type="auto"/>
            <w:vAlign w:val="center"/>
          </w:tcPr>
          <w:p w14:paraId="3B78B3F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účastník kurzu - poplatek</w:t>
            </w:r>
          </w:p>
        </w:tc>
        <w:tc>
          <w:tcPr>
            <w:tcW w:w="0" w:type="auto"/>
            <w:vAlign w:val="bottom"/>
          </w:tcPr>
          <w:p w14:paraId="209C13F9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1EB6EEC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9 800,00 Kč</w:t>
            </w:r>
          </w:p>
        </w:tc>
        <w:tc>
          <w:tcPr>
            <w:tcW w:w="0" w:type="auto"/>
          </w:tcPr>
          <w:p w14:paraId="6A3D8DF3" w14:textId="409AB325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5B9B2CA3" w14:textId="09D75C66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05E6E45B" w14:textId="77777777" w:rsidTr="002E657E">
        <w:tc>
          <w:tcPr>
            <w:tcW w:w="0" w:type="auto"/>
            <w:vAlign w:val="bottom"/>
          </w:tcPr>
          <w:p w14:paraId="51DF7176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Kurz obsluhy manipulačního v</w:t>
            </w:r>
            <w:r w:rsidR="001D3BFF" w:rsidRPr="00431913">
              <w:rPr>
                <w:rFonts w:ascii="Arial" w:hAnsi="Arial"/>
                <w:color w:val="000000"/>
              </w:rPr>
              <w:t>o</w:t>
            </w:r>
            <w:r w:rsidRPr="00431913">
              <w:rPr>
                <w:rFonts w:ascii="Arial" w:hAnsi="Arial"/>
                <w:color w:val="000000"/>
              </w:rPr>
              <w:t>zíku</w:t>
            </w:r>
          </w:p>
        </w:tc>
        <w:tc>
          <w:tcPr>
            <w:tcW w:w="0" w:type="auto"/>
            <w:vAlign w:val="center"/>
          </w:tcPr>
          <w:p w14:paraId="0410A718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G</w:t>
            </w:r>
          </w:p>
        </w:tc>
        <w:tc>
          <w:tcPr>
            <w:tcW w:w="0" w:type="auto"/>
            <w:vAlign w:val="center"/>
          </w:tcPr>
          <w:p w14:paraId="0DE6F46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účastník kurzu - poplatek</w:t>
            </w:r>
          </w:p>
        </w:tc>
        <w:tc>
          <w:tcPr>
            <w:tcW w:w="0" w:type="auto"/>
            <w:vAlign w:val="bottom"/>
          </w:tcPr>
          <w:p w14:paraId="703BAF9E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14:paraId="3CCD3F2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3 200,00 Kč</w:t>
            </w:r>
          </w:p>
        </w:tc>
        <w:tc>
          <w:tcPr>
            <w:tcW w:w="0" w:type="auto"/>
          </w:tcPr>
          <w:p w14:paraId="215A1BDE" w14:textId="2600733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2B34066A" w14:textId="7A520895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702255" w14:paraId="1EF10E3B" w14:textId="77777777" w:rsidTr="002E657E">
        <w:tc>
          <w:tcPr>
            <w:tcW w:w="0" w:type="auto"/>
            <w:vAlign w:val="bottom"/>
          </w:tcPr>
          <w:p w14:paraId="05D3345B" w14:textId="1990AB80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Základní kurz svařování</w:t>
            </w:r>
          </w:p>
        </w:tc>
        <w:tc>
          <w:tcPr>
            <w:tcW w:w="0" w:type="auto"/>
            <w:vAlign w:val="center"/>
          </w:tcPr>
          <w:p w14:paraId="128C2A81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H</w:t>
            </w:r>
          </w:p>
        </w:tc>
        <w:tc>
          <w:tcPr>
            <w:tcW w:w="0" w:type="auto"/>
            <w:vAlign w:val="center"/>
          </w:tcPr>
          <w:p w14:paraId="2647471E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účastník kurzu - poplatek</w:t>
            </w:r>
          </w:p>
        </w:tc>
        <w:tc>
          <w:tcPr>
            <w:tcW w:w="0" w:type="auto"/>
            <w:vAlign w:val="bottom"/>
          </w:tcPr>
          <w:p w14:paraId="178022D7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68</w:t>
            </w:r>
          </w:p>
        </w:tc>
        <w:tc>
          <w:tcPr>
            <w:tcW w:w="0" w:type="auto"/>
            <w:vAlign w:val="bottom"/>
          </w:tcPr>
          <w:p w14:paraId="29C55CE3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12 500,00 Kč</w:t>
            </w:r>
          </w:p>
        </w:tc>
        <w:tc>
          <w:tcPr>
            <w:tcW w:w="0" w:type="auto"/>
          </w:tcPr>
          <w:p w14:paraId="1BE6B41A" w14:textId="5E0FFA88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7A796A54" w14:textId="260B139E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</w:tbl>
    <w:p w14:paraId="20BBAEB3" w14:textId="77777777" w:rsidR="00ED2657" w:rsidRDefault="00ED2657" w:rsidP="001006F8">
      <w:pPr>
        <w:tabs>
          <w:tab w:val="left" w:pos="4980"/>
        </w:tabs>
        <w:rPr>
          <w:sz w:val="20"/>
          <w:szCs w:val="20"/>
        </w:rPr>
      </w:pPr>
    </w:p>
    <w:p w14:paraId="11292AA0" w14:textId="02244EFE" w:rsidR="004B5115" w:rsidRDefault="004B5115" w:rsidP="001006F8">
      <w:pPr>
        <w:tabs>
          <w:tab w:val="left" w:pos="4980"/>
        </w:tabs>
        <w:rPr>
          <w:sz w:val="20"/>
          <w:szCs w:val="20"/>
        </w:rPr>
      </w:pPr>
      <w:r>
        <w:rPr>
          <w:sz w:val="20"/>
          <w:szCs w:val="20"/>
        </w:rPr>
        <w:t xml:space="preserve">Dodavatel </w:t>
      </w:r>
      <w:r w:rsidR="00A26F07">
        <w:rPr>
          <w:sz w:val="20"/>
          <w:szCs w:val="20"/>
        </w:rPr>
        <w:t xml:space="preserve">doplní konkrétní částky </w:t>
      </w:r>
      <w:r>
        <w:rPr>
          <w:sz w:val="20"/>
          <w:szCs w:val="20"/>
        </w:rPr>
        <w:t xml:space="preserve">pouze </w:t>
      </w:r>
      <w:r w:rsidR="00A26F07">
        <w:rPr>
          <w:sz w:val="20"/>
          <w:szCs w:val="20"/>
        </w:rPr>
        <w:t>v tom řád</w:t>
      </w:r>
      <w:r>
        <w:rPr>
          <w:sz w:val="20"/>
          <w:szCs w:val="20"/>
        </w:rPr>
        <w:t>k</w:t>
      </w:r>
      <w:r w:rsidR="00A26F07">
        <w:rPr>
          <w:sz w:val="20"/>
          <w:szCs w:val="20"/>
        </w:rPr>
        <w:t>u</w:t>
      </w:r>
      <w:r>
        <w:rPr>
          <w:sz w:val="20"/>
          <w:szCs w:val="20"/>
        </w:rPr>
        <w:t xml:space="preserve"> výše uvedené tabulky, který odpovídá dílčí části veřejné zakázky, na kterou je konkrétní nabídka podávána.</w:t>
      </w:r>
    </w:p>
    <w:p w14:paraId="5B29C485" w14:textId="7BC3531E" w:rsidR="00452DC6" w:rsidRPr="00E8221C" w:rsidRDefault="00E8221C" w:rsidP="001006F8">
      <w:pPr>
        <w:tabs>
          <w:tab w:val="left" w:pos="4980"/>
        </w:tabs>
        <w:rPr>
          <w:sz w:val="20"/>
          <w:szCs w:val="20"/>
        </w:rPr>
      </w:pPr>
      <w:r w:rsidRPr="00E8221C">
        <w:rPr>
          <w:sz w:val="20"/>
          <w:szCs w:val="20"/>
        </w:rPr>
        <w:t xml:space="preserve">Překročení maximálních nabídkových cen není přípustné. </w:t>
      </w:r>
      <w:r w:rsidR="00F06D1E">
        <w:rPr>
          <w:sz w:val="20"/>
          <w:szCs w:val="20"/>
        </w:rPr>
        <w:t>Dodavatel, který podá n</w:t>
      </w:r>
      <w:r w:rsidR="00F06D1E" w:rsidRPr="00E8221C">
        <w:rPr>
          <w:sz w:val="20"/>
          <w:szCs w:val="20"/>
        </w:rPr>
        <w:t>abídk</w:t>
      </w:r>
      <w:r w:rsidR="00F06D1E">
        <w:rPr>
          <w:sz w:val="20"/>
          <w:szCs w:val="20"/>
        </w:rPr>
        <w:t>u</w:t>
      </w:r>
      <w:r w:rsidR="00F06D1E" w:rsidRPr="00E8221C">
        <w:rPr>
          <w:sz w:val="20"/>
          <w:szCs w:val="20"/>
        </w:rPr>
        <w:t xml:space="preserve">, která nesplní </w:t>
      </w:r>
      <w:r w:rsidR="00F06D1E">
        <w:rPr>
          <w:sz w:val="20"/>
          <w:szCs w:val="20"/>
        </w:rPr>
        <w:t xml:space="preserve">uvedený </w:t>
      </w:r>
      <w:r w:rsidR="00F06D1E" w:rsidRPr="00E8221C">
        <w:rPr>
          <w:sz w:val="20"/>
          <w:szCs w:val="20"/>
        </w:rPr>
        <w:t>požadavek</w:t>
      </w:r>
      <w:r w:rsidR="00F06D1E">
        <w:rPr>
          <w:sz w:val="20"/>
          <w:szCs w:val="20"/>
        </w:rPr>
        <w:t>,</w:t>
      </w:r>
      <w:r w:rsidR="00F06D1E" w:rsidRPr="00E8221C">
        <w:rPr>
          <w:sz w:val="20"/>
          <w:szCs w:val="20"/>
        </w:rPr>
        <w:t xml:space="preserve"> bude </w:t>
      </w:r>
      <w:r w:rsidR="00F06D1E">
        <w:rPr>
          <w:sz w:val="20"/>
          <w:szCs w:val="20"/>
        </w:rPr>
        <w:t>ze zadávacího řízení na příslušnou dílčí část veřejné zakázky</w:t>
      </w:r>
      <w:r w:rsidR="00F06D1E" w:rsidRPr="00E8221C">
        <w:rPr>
          <w:sz w:val="20"/>
          <w:szCs w:val="20"/>
        </w:rPr>
        <w:t xml:space="preserve"> vyloučen.</w:t>
      </w:r>
    </w:p>
    <w:sectPr w:rsidR="00452DC6" w:rsidRPr="00E8221C" w:rsidSect="004E0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18" w:right="1418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A571" w14:textId="77777777" w:rsidR="00996774" w:rsidRDefault="00996774" w:rsidP="004321FF">
      <w:pPr>
        <w:spacing w:after="0" w:line="240" w:lineRule="auto"/>
      </w:pPr>
      <w:r>
        <w:separator/>
      </w:r>
    </w:p>
  </w:endnote>
  <w:endnote w:type="continuationSeparator" w:id="0">
    <w:p w14:paraId="0897A9CD" w14:textId="77777777" w:rsidR="00996774" w:rsidRDefault="00996774" w:rsidP="004321FF">
      <w:pPr>
        <w:spacing w:after="0" w:line="240" w:lineRule="auto"/>
      </w:pPr>
      <w:r>
        <w:continuationSeparator/>
      </w:r>
    </w:p>
  </w:endnote>
  <w:endnote w:type="continuationNotice" w:id="1">
    <w:p w14:paraId="39C02B4E" w14:textId="77777777" w:rsidR="00996774" w:rsidRDefault="00996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DEC20" w14:textId="77777777" w:rsidR="00FA0053" w:rsidRDefault="00FA00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22EC" w14:textId="77777777" w:rsidR="000F0A3D" w:rsidRPr="000F0A3D" w:rsidRDefault="000F0A3D" w:rsidP="000F0A3D">
    <w:pPr>
      <w:jc w:val="center"/>
      <w:rPr>
        <w:rFonts w:ascii="Arial" w:hAnsi="Arial" w:cs="Arial"/>
        <w:b/>
        <w:color w:val="808080" w:themeColor="background1" w:themeShade="80"/>
        <w:sz w:val="20"/>
      </w:rPr>
    </w:pPr>
    <w:r w:rsidRPr="000F0A3D">
      <w:rPr>
        <w:rFonts w:ascii="Arial" w:hAnsi="Arial" w:cs="Arial"/>
        <w:b/>
        <w:color w:val="808080" w:themeColor="background1" w:themeShade="80"/>
        <w:sz w:val="20"/>
      </w:rPr>
      <w:t>Příloha č. 4 – Stanovení nabídkové ceny</w:t>
    </w:r>
  </w:p>
  <w:p w14:paraId="38657780" w14:textId="77777777" w:rsidR="000F0A3D" w:rsidRPr="000F0A3D" w:rsidRDefault="000F0A3D" w:rsidP="000F0A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EF2B" w14:textId="77777777" w:rsidR="00FA0053" w:rsidRDefault="00FA00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CC07D" w14:textId="77777777" w:rsidR="00996774" w:rsidRDefault="00996774" w:rsidP="004321FF">
      <w:pPr>
        <w:spacing w:after="0" w:line="240" w:lineRule="auto"/>
      </w:pPr>
      <w:r>
        <w:separator/>
      </w:r>
    </w:p>
  </w:footnote>
  <w:footnote w:type="continuationSeparator" w:id="0">
    <w:p w14:paraId="2513E863" w14:textId="77777777" w:rsidR="00996774" w:rsidRDefault="00996774" w:rsidP="004321FF">
      <w:pPr>
        <w:spacing w:after="0" w:line="240" w:lineRule="auto"/>
      </w:pPr>
      <w:r>
        <w:continuationSeparator/>
      </w:r>
    </w:p>
  </w:footnote>
  <w:footnote w:type="continuationNotice" w:id="1">
    <w:p w14:paraId="766293E9" w14:textId="77777777" w:rsidR="00996774" w:rsidRDefault="00996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9F0C" w14:textId="77777777" w:rsidR="00FA0053" w:rsidRDefault="00FA00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5588" w14:textId="77777777" w:rsidR="000F0A3D" w:rsidRPr="008711E2" w:rsidRDefault="000F0A3D" w:rsidP="000F0A3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  <w:lang w:eastAsia="cs-CZ"/>
      </w:rPr>
      <w:drawing>
        <wp:inline distT="0" distB="0" distL="0" distR="0" wp14:anchorId="2E4FE4E9" wp14:editId="4A0D884C">
          <wp:extent cx="2427395" cy="504000"/>
          <wp:effectExtent l="0" t="0" r="0" b="0"/>
          <wp:docPr id="7" name="Obrázek 7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anchorId="0432BAA8" wp14:editId="292F79DA">
          <wp:extent cx="902365" cy="504000"/>
          <wp:effectExtent l="0" t="0" r="0" b="0"/>
          <wp:docPr id="8" name="Obrázek 8" descr="E:\Projekty - ukončené\Peprmint\logo%20komo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jekty - ukončené\Peprmint\logo%20komor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6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2B68" w14:textId="77777777" w:rsidR="00FA0053" w:rsidRDefault="00FA00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50C"/>
    <w:multiLevelType w:val="multilevel"/>
    <w:tmpl w:val="5BE82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B"/>
    <w:rsid w:val="0003296F"/>
    <w:rsid w:val="000511E7"/>
    <w:rsid w:val="000F0A3D"/>
    <w:rsid w:val="000F5B11"/>
    <w:rsid w:val="001006F8"/>
    <w:rsid w:val="0011076E"/>
    <w:rsid w:val="001B7A69"/>
    <w:rsid w:val="001D3BFF"/>
    <w:rsid w:val="00225C65"/>
    <w:rsid w:val="00261FFC"/>
    <w:rsid w:val="00292B40"/>
    <w:rsid w:val="002C5AF1"/>
    <w:rsid w:val="002E657E"/>
    <w:rsid w:val="0034052F"/>
    <w:rsid w:val="00370EAB"/>
    <w:rsid w:val="003A7D36"/>
    <w:rsid w:val="003D1C6C"/>
    <w:rsid w:val="003E7AC6"/>
    <w:rsid w:val="00431913"/>
    <w:rsid w:val="004321FF"/>
    <w:rsid w:val="004373E0"/>
    <w:rsid w:val="00452DC6"/>
    <w:rsid w:val="00453579"/>
    <w:rsid w:val="004B5115"/>
    <w:rsid w:val="004E0D34"/>
    <w:rsid w:val="004F7580"/>
    <w:rsid w:val="00561357"/>
    <w:rsid w:val="00574DB6"/>
    <w:rsid w:val="00585568"/>
    <w:rsid w:val="005A3243"/>
    <w:rsid w:val="005C233E"/>
    <w:rsid w:val="00671E1D"/>
    <w:rsid w:val="00701E89"/>
    <w:rsid w:val="00702255"/>
    <w:rsid w:val="008117DA"/>
    <w:rsid w:val="0082264B"/>
    <w:rsid w:val="00854F4A"/>
    <w:rsid w:val="00855EE9"/>
    <w:rsid w:val="0088365A"/>
    <w:rsid w:val="008B78E8"/>
    <w:rsid w:val="009365E7"/>
    <w:rsid w:val="00996774"/>
    <w:rsid w:val="009D1AFF"/>
    <w:rsid w:val="009E373E"/>
    <w:rsid w:val="009F3F77"/>
    <w:rsid w:val="00A15F77"/>
    <w:rsid w:val="00A26F07"/>
    <w:rsid w:val="00A552BC"/>
    <w:rsid w:val="00A73282"/>
    <w:rsid w:val="00AE694B"/>
    <w:rsid w:val="00B3055E"/>
    <w:rsid w:val="00B9351B"/>
    <w:rsid w:val="00BE58B6"/>
    <w:rsid w:val="00C13766"/>
    <w:rsid w:val="00D123EA"/>
    <w:rsid w:val="00D53AE7"/>
    <w:rsid w:val="00D772C2"/>
    <w:rsid w:val="00DB71F5"/>
    <w:rsid w:val="00DC1D4B"/>
    <w:rsid w:val="00DF4211"/>
    <w:rsid w:val="00E31BA7"/>
    <w:rsid w:val="00E46333"/>
    <w:rsid w:val="00E8221C"/>
    <w:rsid w:val="00EA4150"/>
    <w:rsid w:val="00EA5032"/>
    <w:rsid w:val="00EB1C63"/>
    <w:rsid w:val="00EB69FB"/>
    <w:rsid w:val="00ED2657"/>
    <w:rsid w:val="00F06D1E"/>
    <w:rsid w:val="00F25C63"/>
    <w:rsid w:val="00F36C18"/>
    <w:rsid w:val="00FA0053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1F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A6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A6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E480-A03C-4DAA-AED3-BB2E9EC6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2017-05-24T13:30:00Z</dcterms:created>
  <dcterms:modified xsi:type="dcterms:W3CDTF">2017-06-14T07:16:00Z</dcterms:modified>
</cp:coreProperties>
</file>