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A51B38" w:rsidR="00680108" w:rsidP="00680108" w:rsidRDefault="00680108">
      <w:pPr>
        <w:pStyle w:val="Nadpis1"/>
        <w:jc w:val="center"/>
        <w:rPr>
          <w:rFonts w:ascii="Calibri" w:hAnsi="Calibri"/>
          <w:bCs w:val="false"/>
          <w:sz w:val="32"/>
          <w:szCs w:val="32"/>
        </w:rPr>
      </w:pPr>
      <w:bookmarkStart w:name="_Toc463430558" w:id="0"/>
      <w:bookmarkStart w:name="_Toc463436441" w:id="1"/>
      <w:bookmarkStart w:name="_Toc463438256" w:id="2"/>
      <w:bookmarkStart w:name="_Toc463438871" w:id="3"/>
      <w:bookmarkStart w:name="_Toc464729130" w:id="4"/>
      <w:r w:rsidRPr="00A51B38">
        <w:rPr>
          <w:rFonts w:ascii="Calibri" w:hAnsi="Calibri"/>
          <w:bCs w:val="false"/>
          <w:sz w:val="32"/>
          <w:szCs w:val="32"/>
        </w:rPr>
        <w:t>Krycí list nabídky</w:t>
      </w:r>
      <w:bookmarkEnd w:id="0"/>
      <w:bookmarkEnd w:id="1"/>
      <w:bookmarkEnd w:id="2"/>
      <w:bookmarkEnd w:id="3"/>
      <w:bookmarkEnd w:id="4"/>
    </w:p>
    <w:p w:rsidRPr="00A51B38" w:rsidR="00680108" w:rsidP="00680108" w:rsidRDefault="00680108">
      <w:pPr>
        <w:pStyle w:val="Styl2"/>
        <w:spacing w:before="0" w:after="0" w:line="240" w:lineRule="auto"/>
        <w:ind w:left="851" w:hanging="851"/>
        <w:rPr>
          <w:b/>
          <w:sz w:val="32"/>
          <w:szCs w:val="32"/>
        </w:rPr>
      </w:pP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  <w:rPr>
          <w:b/>
        </w:rPr>
      </w:pPr>
      <w:r w:rsidRPr="00F85E6E">
        <w:rPr>
          <w:b/>
        </w:rPr>
        <w:t>Údaje veřejné zakázky</w:t>
      </w: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85E6E" w:rsidR="00E17F42" w:rsidTr="00E17F42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E17F42" w:rsidP="00E17F42" w:rsidRDefault="00E17F42">
            <w:pPr>
              <w:pStyle w:val="Styl2"/>
              <w:spacing w:before="0" w:after="0" w:line="240" w:lineRule="auto"/>
              <w:ind w:left="851" w:hanging="851"/>
              <w:rPr>
                <w:b/>
                <w:bCs/>
              </w:rPr>
            </w:pPr>
            <w:r w:rsidRPr="00F85E6E"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E17F42" w:rsidR="00E17F42" w:rsidP="00E17F42" w:rsidRDefault="00E17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F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Zefektivnění systému komunikace v podmínkách </w:t>
            </w:r>
          </w:p>
          <w:p w:rsidRPr="00E17F42" w:rsidR="00E17F42" w:rsidP="00E17F42" w:rsidRDefault="00E17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F42">
              <w:rPr>
                <w:rFonts w:asciiTheme="minorHAnsi" w:hAnsiTheme="minorHAnsi" w:cstheme="minorHAnsi"/>
                <w:b/>
                <w:sz w:val="22"/>
                <w:szCs w:val="22"/>
              </w:rPr>
              <w:t>Úřadu městské části Praha 14</w:t>
            </w:r>
          </w:p>
        </w:tc>
      </w:tr>
    </w:tbl>
    <w:p w:rsidRPr="00F85E6E" w:rsidR="00680108" w:rsidP="00680108" w:rsidRDefault="00680108">
      <w:pPr>
        <w:pStyle w:val="Styl2"/>
        <w:spacing w:before="0" w:after="0" w:line="240" w:lineRule="auto"/>
        <w:ind w:left="851" w:hanging="851"/>
        <w:rPr>
          <w:b/>
        </w:rPr>
      </w:pPr>
    </w:p>
    <w:p w:rsidRPr="00F85E6E" w:rsidR="00680108" w:rsidP="00680108" w:rsidRDefault="00680108">
      <w:pPr>
        <w:pStyle w:val="Styl2"/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F85E6E">
        <w:rPr>
          <w:b/>
        </w:rPr>
        <w:t xml:space="preserve">Identifikační údaje </w:t>
      </w:r>
      <w:r>
        <w:rPr>
          <w:b/>
        </w:rPr>
        <w:t>účastníka</w:t>
      </w:r>
      <w:r w:rsidRPr="00F85E6E">
        <w:rPr>
          <w:b/>
        </w:rPr>
        <w:t xml:space="preserve"> </w:t>
      </w:r>
      <w:r w:rsidRPr="00F85E6E">
        <w:rPr>
          <w:b/>
        </w:rPr>
        <w:tab/>
      </w:r>
    </w:p>
    <w:p w:rsidR="00680108" w:rsidP="00680108" w:rsidRDefault="00680108">
      <w:pPr>
        <w:pStyle w:val="Styl2"/>
        <w:spacing w:before="0" w:after="0" w:line="240" w:lineRule="auto"/>
        <w:ind w:left="851" w:hanging="851"/>
      </w:pPr>
      <w:r w:rsidRPr="00F85E6E">
        <w:t>(</w:t>
      </w:r>
      <w:r>
        <w:t>Účastník</w:t>
      </w:r>
      <w:r w:rsidRPr="00F85E6E">
        <w:t xml:space="preserve"> vyplní tabulku údaji platnými ke dni podání nabídky)</w:t>
      </w:r>
    </w:p>
    <w:p w:rsidRPr="00F85E6E" w:rsidR="00066F63" w:rsidP="00680108" w:rsidRDefault="00066F63">
      <w:pPr>
        <w:pStyle w:val="Styl2"/>
        <w:spacing w:before="0" w:after="0" w:line="240" w:lineRule="auto"/>
        <w:ind w:left="851" w:hanging="851"/>
      </w:pP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58"/>
        <w:gridCol w:w="3236"/>
        <w:gridCol w:w="2788"/>
      </w:tblGrid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  <w:rPr>
                <w:b/>
              </w:rPr>
            </w:pPr>
            <w:r w:rsidRPr="00F85E6E">
              <w:rPr>
                <w:b/>
              </w:rPr>
              <w:t xml:space="preserve">Název </w:t>
            </w:r>
            <w:r>
              <w:rPr>
                <w:b/>
              </w:rPr>
              <w:t>účastníka</w:t>
            </w:r>
          </w:p>
        </w:tc>
        <w:tc>
          <w:tcPr>
            <w:tcW w:w="6095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  <w:rPr>
                <w:b/>
              </w:rPr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t>Sídlo</w:t>
            </w:r>
          </w:p>
        </w:tc>
        <w:tc>
          <w:tcPr>
            <w:tcW w:w="6095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t>Kontaktní adresa</w:t>
            </w:r>
          </w:p>
        </w:tc>
        <w:tc>
          <w:tcPr>
            <w:tcW w:w="6095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t>IČ</w:t>
            </w:r>
            <w:r w:rsidR="00843449">
              <w:t>O</w:t>
            </w:r>
            <w:r w:rsidRPr="00F85E6E">
              <w:t>/DIČ</w:t>
            </w:r>
          </w:p>
        </w:tc>
        <w:tc>
          <w:tcPr>
            <w:tcW w:w="3260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2835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</w:p>
        </w:tc>
      </w:tr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0" w:firstLine="0"/>
              <w:jc w:val="left"/>
            </w:pPr>
            <w:r w:rsidRPr="00F85E6E">
              <w:t xml:space="preserve">Osoba oprávněná jednat za </w:t>
            </w:r>
            <w:r>
              <w:t>účastníka</w:t>
            </w:r>
          </w:p>
        </w:tc>
        <w:tc>
          <w:tcPr>
            <w:tcW w:w="6095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t>Telefon, fax</w:t>
            </w:r>
          </w:p>
        </w:tc>
        <w:tc>
          <w:tcPr>
            <w:tcW w:w="6095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0" w:firstLine="0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t>E-mail, www</w:t>
            </w:r>
          </w:p>
        </w:tc>
        <w:tc>
          <w:tcPr>
            <w:tcW w:w="6095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0" w:firstLine="0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07814">
        <w:trPr>
          <w:trHeight w:val="340"/>
        </w:trPr>
        <w:tc>
          <w:tcPr>
            <w:tcW w:w="2977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0" w:firstLine="0"/>
            </w:pPr>
            <w:r w:rsidRPr="00F85E6E">
              <w:t>Kontaktní osoba, telefon,</w:t>
            </w:r>
            <w:r w:rsidRPr="00F85E6E">
              <w:br/>
              <w:t>e-mail</w:t>
            </w:r>
          </w:p>
        </w:tc>
        <w:tc>
          <w:tcPr>
            <w:tcW w:w="6095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</w:tbl>
    <w:p w:rsidRPr="00F85E6E" w:rsidR="00680108" w:rsidP="00680108" w:rsidRDefault="00680108">
      <w:pPr>
        <w:pStyle w:val="Styl2"/>
        <w:spacing w:before="0" w:after="0" w:line="240" w:lineRule="auto"/>
        <w:ind w:left="851" w:hanging="851"/>
        <w:rPr>
          <w:rStyle w:val="Nadpis2Char"/>
        </w:rPr>
      </w:pP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  <w:rPr>
          <w:lang w:eastAsia="en-US"/>
        </w:rPr>
      </w:pPr>
      <w:r w:rsidRPr="00F85E6E">
        <w:rPr>
          <w:rStyle w:val="Nadpis2Char"/>
        </w:rPr>
        <w:t>Nabídka – údaje k hodnotícím kritériím</w:t>
      </w:r>
    </w:p>
    <w:p w:rsidR="00680108" w:rsidP="00680108" w:rsidRDefault="00680108">
      <w:pPr>
        <w:pStyle w:val="Styl2"/>
        <w:spacing w:before="0" w:after="0" w:line="240" w:lineRule="auto"/>
        <w:ind w:left="851" w:hanging="851"/>
      </w:pPr>
      <w:r w:rsidRPr="00F85E6E">
        <w:t>(</w:t>
      </w:r>
      <w:r>
        <w:t>Účastník</w:t>
      </w:r>
      <w:r w:rsidRPr="00F85E6E">
        <w:t xml:space="preserve"> uvede údaje k hodnotícím kritériím dle zadávacích podmínek)</w:t>
      </w:r>
    </w:p>
    <w:p w:rsidRPr="00F85E6E" w:rsidR="00DD6654" w:rsidP="00680108" w:rsidRDefault="00DD6654">
      <w:pPr>
        <w:pStyle w:val="Styl2"/>
        <w:spacing w:before="0" w:after="0" w:line="240" w:lineRule="auto"/>
        <w:ind w:left="851" w:hanging="851"/>
      </w:pP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</w:pPr>
    </w:p>
    <w:tbl>
      <w:tblPr>
        <w:tblW w:w="9072" w:type="dxa"/>
        <w:tblInd w:w="70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299"/>
        <w:gridCol w:w="2773"/>
      </w:tblGrid>
      <w:tr w:rsidRPr="00F85E6E" w:rsidR="00680108" w:rsidTr="00DD6654">
        <w:trPr>
          <w:trHeight w:val="567"/>
        </w:trPr>
        <w:tc>
          <w:tcPr>
            <w:tcW w:w="629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  <w:rPr>
                <w:b/>
              </w:rPr>
            </w:pPr>
            <w:r w:rsidRPr="00F85E6E">
              <w:rPr>
                <w:b/>
              </w:rPr>
              <w:t>Název kritéria</w:t>
            </w:r>
          </w:p>
        </w:tc>
        <w:tc>
          <w:tcPr>
            <w:tcW w:w="2773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  <w:rPr>
                <w:b/>
              </w:rPr>
            </w:pPr>
            <w:r w:rsidRPr="00F85E6E">
              <w:rPr>
                <w:b/>
              </w:rPr>
              <w:t>Nabízená hodnota</w:t>
            </w:r>
          </w:p>
        </w:tc>
      </w:tr>
      <w:tr w:rsidRPr="00F85E6E" w:rsidR="00680108" w:rsidTr="00EE5780">
        <w:trPr>
          <w:trHeight w:val="805"/>
        </w:trPr>
        <w:tc>
          <w:tcPr>
            <w:tcW w:w="629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EE5780" w:rsidRDefault="00DD6654">
            <w:pPr>
              <w:pStyle w:val="Styl2"/>
              <w:spacing w:line="240" w:lineRule="auto"/>
              <w:ind w:left="0" w:firstLine="0"/>
            </w:pPr>
            <w:r>
              <w:t>N</w:t>
            </w:r>
            <w:r w:rsidRPr="00F85E6E" w:rsidR="00680108">
              <w:t>abídková cena v Kč bez DPH</w:t>
            </w:r>
            <w:r>
              <w:t xml:space="preserve"> </w:t>
            </w:r>
            <w:r w:rsidRPr="002C375C" w:rsidR="00EE5780">
              <w:t>za realizaci celého předmětu veřejné</w:t>
            </w:r>
            <w:r w:rsidR="00EE5780">
              <w:t xml:space="preserve"> zakázky</w:t>
            </w:r>
          </w:p>
        </w:tc>
        <w:tc>
          <w:tcPr>
            <w:tcW w:w="2773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680108">
            <w:pPr>
              <w:pStyle w:val="Styl2"/>
              <w:spacing w:before="0" w:after="0" w:line="240" w:lineRule="auto"/>
              <w:ind w:left="851" w:hanging="851"/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D6654">
        <w:trPr>
          <w:trHeight w:val="567"/>
        </w:trPr>
        <w:tc>
          <w:tcPr>
            <w:tcW w:w="629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B26F8C">
            <w:pPr>
              <w:pStyle w:val="Styl2"/>
              <w:spacing w:before="0" w:after="0" w:line="240" w:lineRule="auto"/>
              <w:ind w:left="0" w:firstLine="0"/>
              <w:jc w:val="left"/>
            </w:pPr>
            <w:r>
              <w:rPr>
                <w:lang w:eastAsia="en-US"/>
              </w:rPr>
              <w:t xml:space="preserve">DPH  výše  </w:t>
            </w:r>
            <w:r w:rsidRPr="00B26F8C" w:rsidR="00DD6654">
              <w:rPr>
                <w:highlight w:val="yellow"/>
                <w:lang w:eastAsia="en-US"/>
              </w:rPr>
              <w:t>….</w:t>
            </w:r>
            <w:r>
              <w:rPr>
                <w:lang w:eastAsia="en-US"/>
              </w:rPr>
              <w:t xml:space="preserve"> </w:t>
            </w:r>
            <w:r w:rsidR="00DD6654">
              <w:rPr>
                <w:lang w:eastAsia="en-US"/>
              </w:rPr>
              <w:t>%</w:t>
            </w:r>
          </w:p>
        </w:tc>
        <w:tc>
          <w:tcPr>
            <w:tcW w:w="2773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F85E6E" w:rsidR="00680108" w:rsidP="00D07814" w:rsidRDefault="00DD6654">
            <w:pPr>
              <w:pStyle w:val="Styl2"/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4"/>
                <w:szCs w:val="24"/>
                <w:highlight w:val="yellow"/>
              </w:rPr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  <w:tr w:rsidRPr="00F85E6E" w:rsidR="00680108" w:rsidTr="00DD6654">
        <w:trPr>
          <w:trHeight w:val="567"/>
        </w:trPr>
        <w:tc>
          <w:tcPr>
            <w:tcW w:w="629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="00680108" w:rsidP="00EE5780" w:rsidRDefault="00680108">
            <w:pPr>
              <w:pStyle w:val="Styl2"/>
              <w:spacing w:before="0" w:after="0" w:line="240" w:lineRule="auto"/>
              <w:ind w:left="0" w:firstLine="0"/>
            </w:pPr>
            <w:r w:rsidRPr="00F85E6E">
              <w:t xml:space="preserve">Celková nabídková cena v Kč </w:t>
            </w:r>
            <w:r>
              <w:t>vč.</w:t>
            </w:r>
            <w:r w:rsidRPr="00F85E6E">
              <w:t xml:space="preserve"> DPH</w:t>
            </w:r>
            <w:r w:rsidR="00DF3CE1">
              <w:t xml:space="preserve"> za </w:t>
            </w:r>
            <w:r w:rsidRPr="002C375C" w:rsidR="00EE5780">
              <w:t>realizaci celého předmětu veřejné</w:t>
            </w:r>
            <w:r w:rsidR="00EE5780">
              <w:t xml:space="preserve"> zakázky</w:t>
            </w:r>
          </w:p>
        </w:tc>
        <w:tc>
          <w:tcPr>
            <w:tcW w:w="2773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="00680108" w:rsidP="00D07814" w:rsidRDefault="00680108">
            <w:pPr>
              <w:pStyle w:val="Styl2"/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4"/>
                <w:szCs w:val="24"/>
                <w:highlight w:val="yellow"/>
              </w:rPr>
            </w:pP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[</w:t>
            </w:r>
            <w:r w:rsidRPr="00F85E6E">
              <w:rPr>
                <w:rStyle w:val="doplnuchazeChar"/>
                <w:rFonts w:ascii="Times New Roman" w:hAnsi="Times New Roman" w:eastAsia="Calibri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Style w:val="doplnuchazeChar"/>
                <w:rFonts w:ascii="Times New Roman" w:hAnsi="Times New Roman" w:eastAsia="Calibri"/>
                <w:b w:val="false"/>
                <w:i/>
                <w:sz w:val="24"/>
                <w:szCs w:val="24"/>
                <w:highlight w:val="yellow"/>
              </w:rPr>
              <w:t>účastník</w:t>
            </w:r>
            <w:r w:rsidRPr="00F85E6E">
              <w:rPr>
                <w:rStyle w:val="doplnuchazeChar"/>
                <w:rFonts w:ascii="Times New Roman" w:hAnsi="Times New Roman" w:eastAsia="Calibri"/>
                <w:sz w:val="24"/>
                <w:szCs w:val="24"/>
                <w:highlight w:val="yellow"/>
              </w:rPr>
              <w:t>]</w:t>
            </w:r>
          </w:p>
        </w:tc>
      </w:tr>
    </w:tbl>
    <w:p w:rsidRPr="00F85E6E" w:rsidR="00680108" w:rsidP="00680108" w:rsidRDefault="00680108">
      <w:pPr>
        <w:pStyle w:val="Styl2"/>
        <w:spacing w:before="0" w:after="0" w:line="240" w:lineRule="auto"/>
        <w:ind w:left="851" w:hanging="851"/>
      </w:pPr>
    </w:p>
    <w:p w:rsidR="00DD6654" w:rsidP="00680108" w:rsidRDefault="00DD6654">
      <w:pPr>
        <w:pStyle w:val="Styl2"/>
        <w:spacing w:before="0" w:after="0" w:line="240" w:lineRule="auto"/>
        <w:ind w:left="851" w:hanging="851"/>
        <w:rPr>
          <w:highlight w:val="yellow"/>
        </w:rPr>
      </w:pPr>
    </w:p>
    <w:p w:rsidR="00DD6654" w:rsidP="00680108" w:rsidRDefault="00DD6654">
      <w:pPr>
        <w:pStyle w:val="Styl2"/>
        <w:spacing w:before="0" w:after="0" w:line="240" w:lineRule="auto"/>
        <w:ind w:left="851" w:hanging="851"/>
        <w:rPr>
          <w:highlight w:val="yellow"/>
        </w:rPr>
      </w:pPr>
    </w:p>
    <w:p w:rsidR="00DD6654" w:rsidP="00680108" w:rsidRDefault="00DD6654">
      <w:pPr>
        <w:pStyle w:val="Styl2"/>
        <w:spacing w:before="0" w:after="0" w:line="240" w:lineRule="auto"/>
        <w:ind w:left="851" w:hanging="851"/>
        <w:rPr>
          <w:highlight w:val="yellow"/>
        </w:rPr>
      </w:pPr>
    </w:p>
    <w:p w:rsidRPr="00F85E6E" w:rsidR="00680108" w:rsidP="00DF3CE1" w:rsidRDefault="00680108">
      <w:pPr>
        <w:pStyle w:val="Styl2"/>
        <w:spacing w:before="0" w:after="0" w:line="240" w:lineRule="auto"/>
        <w:ind w:left="0" w:firstLine="0"/>
      </w:pPr>
      <w:r w:rsidRPr="00DD6654">
        <w:rPr>
          <w:highlight w:val="yellow"/>
        </w:rPr>
        <w:t>V ……………………………… dne ………………… 201</w:t>
      </w:r>
      <w:r w:rsidR="00E17F42">
        <w:t>7</w:t>
      </w: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</w:pP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</w:pP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</w:pPr>
    </w:p>
    <w:p w:rsidRPr="00F85E6E" w:rsidR="00680108" w:rsidP="00680108" w:rsidRDefault="00680108">
      <w:pPr>
        <w:pStyle w:val="Styl2"/>
        <w:spacing w:before="0" w:after="0" w:line="240" w:lineRule="auto"/>
        <w:ind w:left="851" w:hanging="851"/>
      </w:pPr>
    </w:p>
    <w:p w:rsidRPr="00952115" w:rsidR="00DD6654" w:rsidP="00DD6654" w:rsidRDefault="00DD6654">
      <w:pPr>
        <w:pStyle w:val="Styl2"/>
        <w:spacing w:before="0" w:after="0" w:line="240" w:lineRule="auto"/>
        <w:ind w:left="851" w:hanging="851"/>
      </w:pPr>
      <w:r w:rsidRPr="00DF3CE1">
        <w:rPr>
          <w:highlight w:val="yellow"/>
        </w:rPr>
        <w:t>……………….………………………………………………</w:t>
      </w:r>
    </w:p>
    <w:p w:rsidRPr="004D6F31" w:rsidR="00DD6654" w:rsidP="00DD6654" w:rsidRDefault="00DD6654">
      <w:pPr>
        <w:pStyle w:val="Styl2"/>
        <w:spacing w:before="0" w:after="0" w:line="240" w:lineRule="auto"/>
        <w:ind w:left="851" w:hanging="851"/>
      </w:pPr>
      <w:r w:rsidRPr="00952115">
        <w:t>Jméno, funkce a podpis oprávněné osoby</w:t>
      </w:r>
    </w:p>
    <w:p w:rsidR="00831452" w:rsidRDefault="00831452">
      <w:bookmarkStart w:name="_GoBack" w:id="5"/>
      <w:bookmarkEnd w:id="5"/>
    </w:p>
    <w:sectPr w:rsidR="008314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740DE" w:rsidP="007055AA" w:rsidRDefault="00F740DE">
      <w:r>
        <w:separator/>
      </w:r>
    </w:p>
  </w:endnote>
  <w:endnote w:type="continuationSeparator" w:id="0">
    <w:p w:rsidR="00F740DE" w:rsidP="007055AA" w:rsidRDefault="00F740D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740DE" w:rsidP="007055AA" w:rsidRDefault="00F740DE">
      <w:r>
        <w:separator/>
      </w:r>
    </w:p>
  </w:footnote>
  <w:footnote w:type="continuationSeparator" w:id="0">
    <w:p w:rsidR="00F740DE" w:rsidP="007055AA" w:rsidRDefault="00F740D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055AA" w:rsidP="00E17F42" w:rsidRDefault="00E17F42">
    <w:pPr>
      <w:pStyle w:val="Zhlav"/>
      <w:tabs>
        <w:tab w:val="clear" w:pos="4536"/>
      </w:tabs>
    </w:pPr>
    <w:r w:rsidRPr="008C0F5A">
      <w:rPr>
        <w:noProof/>
      </w:rPr>
      <w:drawing>
        <wp:inline distT="0" distB="0" distL="0" distR="0">
          <wp:extent cx="1837566" cy="381000"/>
          <wp:effectExtent l="0" t="0" r="0" b="0"/>
          <wp:docPr id="2" name="Obrázek 2" descr="C:\Users\se02\AppData\Local\Microsoft\Windows\INetCache\Content.Outlook\LXN360SS\Logo OPZ barevné (003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se02\AppData\Local\Microsoft\Windows\INetCache\Content.Outlook\LXN360SS\Logo OPZ barevné (003)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42" cy="3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571500" cy="590550"/>
          <wp:effectExtent l="0" t="0" r="0" b="0"/>
          <wp:docPr id="3" name="Obrázek 3" descr="H:\Projekty\Příměstské tábory\logoMPSV-m-sm.jpg"/>
          <wp:cNvGraphicFramePr/>
          <a:graphic>
            <a:graphicData uri="http://schemas.openxmlformats.org/drawingml/2006/picture">
              <pic:pic>
                <pic:nvPicPr>
                  <pic:cNvPr id="3" name="Obrázek 3" descr="H:\Projekty\Příměstské tábory\logoMPSV-m-sm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7D15F8D"/>
    <w:multiLevelType w:val="multilevel"/>
    <w:tmpl w:val="C1A8C34C"/>
    <w:lvl w:ilvl="0">
      <w:start w:val="1"/>
      <w:numFmt w:val="decimal"/>
      <w:lvlText w:val="%1."/>
      <w:lvlJc w:val="left"/>
      <w:pPr>
        <w:ind w:left="851" w:hanging="851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ind w:left="1277" w:hanging="851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08"/>
    <w:rsid w:val="00066F63"/>
    <w:rsid w:val="002C6621"/>
    <w:rsid w:val="00680108"/>
    <w:rsid w:val="007055AA"/>
    <w:rsid w:val="00831452"/>
    <w:rsid w:val="00843449"/>
    <w:rsid w:val="008E67FB"/>
    <w:rsid w:val="009F75F5"/>
    <w:rsid w:val="00B26F8C"/>
    <w:rsid w:val="00DD6654"/>
    <w:rsid w:val="00DF3CE1"/>
    <w:rsid w:val="00E17F42"/>
    <w:rsid w:val="00EE5780"/>
    <w:rsid w:val="00F31BF0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D40CC3C"/>
  <w15:docId w15:val="{4952D5AC-0B8E-40E4-987E-5C422D7F37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801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680108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DD665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680108"/>
    <w:rPr>
      <w:rFonts w:ascii="Times New Roman" w:hAnsi="Times New Roman" w:eastAsia="Times New Roman" w:cs="Times New Roman"/>
      <w:b/>
      <w:bCs/>
      <w:sz w:val="36"/>
      <w:szCs w:val="24"/>
      <w:lang w:eastAsia="cs-CZ"/>
    </w:rPr>
  </w:style>
  <w:style w:type="character" w:styleId="Nadpis2Char" w:customStyle="true">
    <w:name w:val="Nadpis 2 Char"/>
    <w:rsid w:val="00680108"/>
    <w:rPr>
      <w:rFonts w:ascii="Arial" w:hAnsi="Arial" w:eastAsia="MS Mincho" w:cs="Arial"/>
      <w:b/>
      <w:bCs/>
      <w:sz w:val="24"/>
      <w:szCs w:val="28"/>
      <w:lang w:val="cs-CZ" w:eastAsia="cs-CZ" w:bidi="ar-SA"/>
    </w:rPr>
  </w:style>
  <w:style w:type="paragraph" w:styleId="Styl2" w:customStyle="true">
    <w:name w:val="Styl2"/>
    <w:basedOn w:val="Normln"/>
    <w:link w:val="Styl2Char"/>
    <w:qFormat/>
    <w:rsid w:val="00680108"/>
    <w:pPr>
      <w:spacing w:before="120" w:after="120" w:line="276" w:lineRule="auto"/>
      <w:ind w:left="1224" w:hanging="504"/>
      <w:jc w:val="both"/>
    </w:pPr>
    <w:rPr>
      <w:rFonts w:ascii="Calibri" w:hAnsi="Calibri"/>
      <w:sz w:val="22"/>
      <w:szCs w:val="22"/>
    </w:rPr>
  </w:style>
  <w:style w:type="character" w:styleId="Styl2Char" w:customStyle="true">
    <w:name w:val="Styl2 Char"/>
    <w:link w:val="Styl2"/>
    <w:locked/>
    <w:rsid w:val="00680108"/>
    <w:rPr>
      <w:rFonts w:ascii="Calibri" w:hAnsi="Calibri" w:eastAsia="Times New Roman" w:cs="Times New Roman"/>
      <w:lang w:eastAsia="cs-CZ"/>
    </w:rPr>
  </w:style>
  <w:style w:type="paragraph" w:styleId="doplnuchaze" w:customStyle="true">
    <w:name w:val="doplní uchazeč"/>
    <w:basedOn w:val="Normln"/>
    <w:link w:val="doplnuchazeChar"/>
    <w:rsid w:val="00680108"/>
    <w:pPr>
      <w:spacing w:after="120" w:line="280" w:lineRule="exact"/>
      <w:jc w:val="center"/>
    </w:pPr>
    <w:rPr>
      <w:rFonts w:ascii="Calibri" w:hAnsi="Calibri"/>
      <w:b/>
      <w:sz w:val="20"/>
      <w:szCs w:val="20"/>
      <w:lang w:val="x-none"/>
    </w:rPr>
  </w:style>
  <w:style w:type="character" w:styleId="doplnuchazeChar" w:customStyle="true">
    <w:name w:val="doplní uchazeč Char"/>
    <w:link w:val="doplnuchaze"/>
    <w:locked/>
    <w:rsid w:val="00680108"/>
    <w:rPr>
      <w:rFonts w:ascii="Calibri" w:hAnsi="Calibri" w:eastAsia="Times New Roman" w:cs="Times New Roman"/>
      <w:b/>
      <w:sz w:val="20"/>
      <w:szCs w:val="20"/>
      <w:lang w:val="x-none" w:eastAsia="cs-CZ"/>
    </w:rPr>
  </w:style>
  <w:style w:type="paragraph" w:styleId="Psmena" w:customStyle="true">
    <w:name w:val="Písmena"/>
    <w:uiPriority w:val="99"/>
    <w:rsid w:val="00DD6654"/>
    <w:pPr>
      <w:spacing w:after="0" w:line="276" w:lineRule="auto"/>
      <w:ind w:left="851" w:hanging="284"/>
      <w:jc w:val="both"/>
    </w:pPr>
    <w:rPr>
      <w:rFonts w:ascii="Times New Roman" w:hAnsi="Times New Roman" w:eastAsia="Times New Roman" w:cs="Times New Roman"/>
      <w:bCs/>
      <w:sz w:val="24"/>
      <w:szCs w:val="24"/>
    </w:rPr>
  </w:style>
  <w:style w:type="paragraph" w:styleId="Nadpisrove2" w:customStyle="true">
    <w:name w:val="Nadpis úroveň 2"/>
    <w:basedOn w:val="Nadpis2"/>
    <w:next w:val="Styl2"/>
    <w:uiPriority w:val="99"/>
    <w:rsid w:val="00DD6654"/>
    <w:pPr>
      <w:keepLines w:val="false"/>
      <w:tabs>
        <w:tab w:val="num" w:pos="360"/>
      </w:tabs>
      <w:spacing w:before="240" w:after="120" w:line="276" w:lineRule="auto"/>
      <w:jc w:val="both"/>
    </w:pPr>
    <w:rPr>
      <w:rFonts w:ascii="Times New Roman" w:hAnsi="Times New Roman" w:eastAsia="Times New Roman" w:cs="Times New Roman"/>
      <w:b/>
      <w:smallCaps/>
      <w:color w:val="000000"/>
      <w:sz w:val="24"/>
      <w:szCs w:val="24"/>
      <w:lang w:eastAsia="en-US"/>
    </w:rPr>
  </w:style>
  <w:style w:type="character" w:styleId="Nadpis2Char1" w:customStyle="true">
    <w:name w:val="Nadpis 2 Char1"/>
    <w:basedOn w:val="Standardnpsmoodstavce"/>
    <w:link w:val="Nadpis2"/>
    <w:uiPriority w:val="9"/>
    <w:semiHidden/>
    <w:rsid w:val="00DD6654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55A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55A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55A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055AA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ÚMČ PRAHA 14</properties:Company>
  <properties:Pages>1</properties:Pages>
  <properties:Words>146</properties:Words>
  <properties:Characters>865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2017-03-02T08:03:00Z</dcterms:created>
  <dc:creator/>
  <dc:description/>
  <cp:keywords/>
  <cp:lastModifiedBy/>
  <dcterms:modified xmlns:xsi="http://www.w3.org/2001/XMLSchema-instance" xsi:type="dcterms:W3CDTF">2017-08-24T15:41:00Z</dcterms:modified>
  <cp:revision>5</cp:revision>
  <dc:subject/>
  <dc:title/>
</cp:coreProperties>
</file>