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14CC8" w:rsidR="00D44764" w:rsidRDefault="00D44764">
      <w:pPr>
        <w:rPr>
          <w:rStyle w:val="Styl1Char"/>
          <w:b/>
          <w:u w:val="single"/>
        </w:rPr>
      </w:pPr>
      <w:r w:rsidRPr="00314CC8">
        <w:rPr>
          <w:rStyle w:val="Styl1Char"/>
          <w:b/>
          <w:u w:val="single"/>
        </w:rPr>
        <w:t>Slovníček</w:t>
      </w:r>
      <w:r w:rsidRPr="00314CC8" w:rsidR="00314CC8">
        <w:rPr>
          <w:rStyle w:val="Styl1Char"/>
          <w:b/>
          <w:u w:val="single"/>
        </w:rPr>
        <w:t xml:space="preserve"> a kontext pojmů použitých ve výzvě n</w:t>
      </w:r>
      <w:r w:rsidR="005C39A4">
        <w:rPr>
          <w:rStyle w:val="Styl1Char"/>
          <w:b/>
          <w:u w:val="single"/>
        </w:rPr>
        <w:t>a podporu inovačního prostředí</w:t>
      </w:r>
    </w:p>
    <w:p w:rsidR="00670624" w:rsidRDefault="00670624">
      <w:proofErr w:type="spellStart"/>
      <w:r>
        <w:rPr>
          <w:b/>
        </w:rPr>
        <w:t>A</w:t>
      </w:r>
      <w:r w:rsidRPr="006036AE">
        <w:rPr>
          <w:b/>
        </w:rPr>
        <w:t>dvocacy</w:t>
      </w:r>
      <w:proofErr w:type="spellEnd"/>
      <w:r>
        <w:t>: činnost subjektů, které na základě ověřených poznatků usilují o ovlivnění rozhodování v politické, ekonomické a sociální sféře směrem k prosazení zájmů znevýhodněných a opomíjených cílových skupin.</w:t>
      </w:r>
    </w:p>
    <w:p w:rsidR="00670624" w:rsidRDefault="00670624">
      <w:r w:rsidRPr="007D69ED">
        <w:rPr>
          <w:b/>
        </w:rPr>
        <w:t>Akcelerátor</w:t>
      </w:r>
      <w:r>
        <w:t xml:space="preserve">: podpůrný program standardně cílící na začínající podnikatele/start </w:t>
      </w:r>
      <w:proofErr w:type="spellStart"/>
      <w:r>
        <w:t>upy</w:t>
      </w:r>
      <w:proofErr w:type="spellEnd"/>
      <w:r>
        <w:t xml:space="preserve">, jejichž inovační řešení má vedle sociálního impaktu i komerční potenciál. Vybraný účastník získá podporu pro rozjezd svého podnikání např. ve formě investice, </w:t>
      </w:r>
      <w:proofErr w:type="spellStart"/>
      <w:r>
        <w:t>mentoringu</w:t>
      </w:r>
      <w:proofErr w:type="spellEnd"/>
      <w:r>
        <w:t>, prostoru, kontaktů a propagace.</w:t>
      </w:r>
    </w:p>
    <w:p w:rsidR="00670624" w:rsidRDefault="00670624">
      <w:pPr>
        <w:rPr>
          <w:rStyle w:val="Styl1Char"/>
        </w:rPr>
      </w:pPr>
      <w:r>
        <w:rPr>
          <w:rStyle w:val="Styl1Char"/>
          <w:b/>
        </w:rPr>
        <w:t>A</w:t>
      </w:r>
      <w:r w:rsidRPr="00F77B5D">
        <w:rPr>
          <w:rStyle w:val="Styl1Char"/>
          <w:b/>
        </w:rPr>
        <w:t>plikační deficit</w:t>
      </w:r>
      <w:r>
        <w:rPr>
          <w:rStyle w:val="Styl1Char"/>
        </w:rPr>
        <w:t>: stav, kdy získané poznatky (např. o fungování sociálních programů) jsou pouze v omezené míře využívány v praxi.</w:t>
      </w:r>
    </w:p>
    <w:p w:rsidR="00670624" w:rsidRDefault="00670624">
      <w:pPr>
        <w:rPr>
          <w:rStyle w:val="Styl1Char"/>
        </w:rPr>
      </w:pPr>
      <w:r w:rsidRPr="00F77B5D">
        <w:rPr>
          <w:rStyle w:val="Styl1Char"/>
          <w:b/>
        </w:rPr>
        <w:t>Ekosystém sociálních inovací</w:t>
      </w:r>
      <w:r>
        <w:rPr>
          <w:rStyle w:val="Styl1Char"/>
        </w:rPr>
        <w:t>: prostředí, ve kterém vznikají sociální inovace, včetně všech osob a subjektů, které toto prostředí ovlivňují.  Toto prostředí je formováno mnoha faktory (politickým a ekonomickým kontextem, právním rámcem, společenskými hodnotami, normami apod.)</w:t>
      </w:r>
    </w:p>
    <w:p w:rsidR="00670624" w:rsidRDefault="00670624">
      <w:r>
        <w:rPr>
          <w:b/>
        </w:rPr>
        <w:t>E</w:t>
      </w:r>
      <w:r w:rsidRPr="00F77B5D">
        <w:rPr>
          <w:b/>
        </w:rPr>
        <w:t>vidence-</w:t>
      </w:r>
      <w:proofErr w:type="spellStart"/>
      <w:r w:rsidRPr="00F77B5D">
        <w:rPr>
          <w:b/>
        </w:rPr>
        <w:t>based</w:t>
      </w:r>
      <w:proofErr w:type="spellEnd"/>
      <w:r w:rsidRPr="00F77B5D">
        <w:rPr>
          <w:b/>
        </w:rPr>
        <w:t xml:space="preserve"> </w:t>
      </w:r>
      <w:proofErr w:type="spellStart"/>
      <w:r w:rsidRPr="00F77B5D">
        <w:rPr>
          <w:b/>
        </w:rPr>
        <w:t>policy</w:t>
      </w:r>
      <w:proofErr w:type="spellEnd"/>
      <w:r>
        <w:t>: veřejná politika, která při rozhodování vychází z objektivně ověřených (vědeckých) poznatků, na jejichž základě může podpořit programy a intervence, které mají největší impakt</w:t>
      </w:r>
      <w:r w:rsidR="006D32BA">
        <w:t>.</w:t>
      </w:r>
    </w:p>
    <w:p w:rsidR="00670624" w:rsidRDefault="00670624">
      <w:pPr>
        <w:rPr>
          <w:rStyle w:val="Styl1Char"/>
        </w:rPr>
      </w:pPr>
      <w:r>
        <w:rPr>
          <w:rStyle w:val="Styl1Char"/>
          <w:b/>
        </w:rPr>
        <w:t>I</w:t>
      </w:r>
      <w:r w:rsidRPr="00F77B5D">
        <w:rPr>
          <w:rStyle w:val="Styl1Char"/>
          <w:b/>
        </w:rPr>
        <w:t>mpakt</w:t>
      </w:r>
      <w:r>
        <w:rPr>
          <w:rStyle w:val="Styl1Char"/>
        </w:rPr>
        <w:t>:</w:t>
      </w:r>
      <w:r w:rsidRPr="00B925AA">
        <w:rPr>
          <w:rStyle w:val="Styl1Char"/>
        </w:rPr>
        <w:t xml:space="preserve"> </w:t>
      </w:r>
      <w:r>
        <w:rPr>
          <w:rStyle w:val="Styl1Char"/>
        </w:rPr>
        <w:t xml:space="preserve">účinnost daného řešení, měřitelný vztah mezi výstupy a výsledky </w:t>
      </w:r>
      <w:r w:rsidRPr="00B925AA">
        <w:rPr>
          <w:rStyle w:val="Styl1Char"/>
        </w:rPr>
        <w:t>realizovan</w:t>
      </w:r>
      <w:r>
        <w:rPr>
          <w:rStyle w:val="Styl1Char"/>
        </w:rPr>
        <w:t>ého inovačního řešení, vyjádřený obvykle jako kvalitativní změna života podpořené cílové skupiny</w:t>
      </w:r>
      <w:r w:rsidR="006D32BA">
        <w:rPr>
          <w:rStyle w:val="Styl1Char"/>
        </w:rPr>
        <w:t xml:space="preserve"> nebo </w:t>
      </w:r>
      <w:r>
        <w:rPr>
          <w:rStyle w:val="Styl1Char"/>
        </w:rPr>
        <w:t>uživatelů inovace.</w:t>
      </w:r>
    </w:p>
    <w:p w:rsidR="00670624" w:rsidRDefault="00670624">
      <w:r w:rsidRPr="008663B9">
        <w:rPr>
          <w:b/>
        </w:rPr>
        <w:t>Inkubátor</w:t>
      </w:r>
      <w:r>
        <w:rPr>
          <w:b/>
        </w:rPr>
        <w:t>:</w:t>
      </w:r>
      <w:r>
        <w:t xml:space="preserve"> „zázemí a podpůrné služby“ pro inovátory a inovační řešení</w:t>
      </w:r>
      <w:bookmarkStart w:name="_GoBack" w:id="0"/>
      <w:bookmarkEnd w:id="0"/>
      <w:r>
        <w:t xml:space="preserve">, které jim umožní vyvinout a udržet nové řešení. Inkubátor poskytuje bezpečné prostředí, v němž mohou účastníci vyvíjet a testovat nová řešení, inspirovat se v rámci komunity inovátorů v inkubátoru a jsou jim poskytovány odborné služby typu poradenství, </w:t>
      </w:r>
      <w:proofErr w:type="spellStart"/>
      <w:r>
        <w:t>koučink</w:t>
      </w:r>
      <w:proofErr w:type="spellEnd"/>
      <w:r>
        <w:t>/</w:t>
      </w:r>
      <w:proofErr w:type="spellStart"/>
      <w:r>
        <w:t>mentoring</w:t>
      </w:r>
      <w:proofErr w:type="spellEnd"/>
      <w:r>
        <w:t xml:space="preserve"> od odborníků v dané problematice. Úspěšným účastníkům pomáhá s nastavením </w:t>
      </w:r>
      <w:proofErr w:type="spellStart"/>
      <w:r>
        <w:t>upscalingu</w:t>
      </w:r>
      <w:proofErr w:type="spellEnd"/>
      <w:r>
        <w:t>.</w:t>
      </w:r>
    </w:p>
    <w:p w:rsidR="00670624" w:rsidRDefault="00670624">
      <w:pPr>
        <w:rPr>
          <w:rStyle w:val="Styl1Char"/>
        </w:rPr>
      </w:pPr>
      <w:r>
        <w:rPr>
          <w:rStyle w:val="Styl1Char"/>
          <w:b/>
        </w:rPr>
        <w:t>I</w:t>
      </w:r>
      <w:r w:rsidRPr="00F77B5D">
        <w:rPr>
          <w:rStyle w:val="Styl1Char"/>
          <w:b/>
        </w:rPr>
        <w:t>novační kapacita</w:t>
      </w:r>
      <w:r>
        <w:rPr>
          <w:rStyle w:val="Styl1Char"/>
        </w:rPr>
        <w:t>: schopnost vytvářet, udržovat a šířit nová řešení</w:t>
      </w:r>
    </w:p>
    <w:p w:rsidR="00670624" w:rsidRDefault="00670624">
      <w:r>
        <w:rPr>
          <w:b/>
        </w:rPr>
        <w:t>S</w:t>
      </w:r>
      <w:r w:rsidRPr="00ED2F80">
        <w:rPr>
          <w:b/>
        </w:rPr>
        <w:t>kauting</w:t>
      </w:r>
      <w:r>
        <w:t>: aktivní vyhledávání zajímavých nových řešení nebo osob, jimž bude nabídnuta účast v inkubátoru nebo akcelerátoru</w:t>
      </w:r>
      <w:r w:rsidR="006D32BA">
        <w:t>.</w:t>
      </w:r>
    </w:p>
    <w:p w:rsidR="00670624" w:rsidRDefault="00670624">
      <w:pPr>
        <w:rPr>
          <w:rStyle w:val="Styl1Char"/>
        </w:rPr>
      </w:pPr>
      <w:proofErr w:type="spellStart"/>
      <w:r w:rsidRPr="006036AE">
        <w:rPr>
          <w:b/>
        </w:rPr>
        <w:t>Stakeholder</w:t>
      </w:r>
      <w:proofErr w:type="spellEnd"/>
      <w:r>
        <w:t xml:space="preserve">: </w:t>
      </w:r>
      <w:r w:rsidR="006D32BA">
        <w:t>instituce nebo organizace</w:t>
      </w:r>
      <w:r>
        <w:t xml:space="preserve">, skupina osob nebo jednotlivec, který </w:t>
      </w:r>
      <w:r w:rsidR="006D32BA">
        <w:t xml:space="preserve">je nějak zainteresován na inovačním řešení a </w:t>
      </w:r>
      <w:r>
        <w:t xml:space="preserve">má (zásadní) vliv </w:t>
      </w:r>
      <w:r w:rsidR="006D32BA">
        <w:t>jeho realizaci</w:t>
      </w:r>
      <w:r>
        <w:t xml:space="preserve">. Vliv může být jak pozitivní, kdy </w:t>
      </w:r>
      <w:proofErr w:type="spellStart"/>
      <w:r>
        <w:t>stakeholder</w:t>
      </w:r>
      <w:proofErr w:type="spellEnd"/>
      <w:r>
        <w:t xml:space="preserve"> je inovaci nakloněn a podporuje ji, tak negativní, kdy brání její realizaci. </w:t>
      </w:r>
    </w:p>
    <w:p w:rsidR="00670624" w:rsidRDefault="00670624">
      <w:proofErr w:type="spellStart"/>
      <w:r w:rsidRPr="0035575A">
        <w:rPr>
          <w:b/>
        </w:rPr>
        <w:t>Upscaling</w:t>
      </w:r>
      <w:proofErr w:type="spellEnd"/>
      <w:r w:rsidRPr="0035575A">
        <w:rPr>
          <w:b/>
        </w:rPr>
        <w:t>:</w:t>
      </w:r>
      <w:r>
        <w:t xml:space="preserve"> zavedení inovace v širším měřítku nebo její další rozvoj. </w:t>
      </w:r>
      <w:proofErr w:type="spellStart"/>
      <w:r>
        <w:t>Upscaling</w:t>
      </w:r>
      <w:proofErr w:type="spellEnd"/>
      <w:r>
        <w:t xml:space="preserve"> může zahrnovat zavedení inovace v širším měřítku (např. v dalších regionech, lokalitách, sektorech), případně také modifikaci původního řešení, která zvýší impakt inovace nebo sníží její rizika.</w:t>
      </w:r>
    </w:p>
    <w:p w:rsidR="00D44764" w:rsidRDefault="00D44764"/>
    <w:sectPr w:rsidR="00D4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64"/>
    <w:rsid w:val="00020978"/>
    <w:rsid w:val="000B1A5C"/>
    <w:rsid w:val="001B123A"/>
    <w:rsid w:val="002F37F7"/>
    <w:rsid w:val="00314CC8"/>
    <w:rsid w:val="0035575A"/>
    <w:rsid w:val="0057759C"/>
    <w:rsid w:val="005C39A4"/>
    <w:rsid w:val="006036AE"/>
    <w:rsid w:val="00670624"/>
    <w:rsid w:val="006D32BA"/>
    <w:rsid w:val="0072699E"/>
    <w:rsid w:val="007A02B5"/>
    <w:rsid w:val="007D69ED"/>
    <w:rsid w:val="008663B9"/>
    <w:rsid w:val="008800F1"/>
    <w:rsid w:val="00960BD0"/>
    <w:rsid w:val="009962B3"/>
    <w:rsid w:val="00B52C72"/>
    <w:rsid w:val="00B6628A"/>
    <w:rsid w:val="00B85FDE"/>
    <w:rsid w:val="00C0775E"/>
    <w:rsid w:val="00C4032C"/>
    <w:rsid w:val="00C70320"/>
    <w:rsid w:val="00D44764"/>
    <w:rsid w:val="00DA0885"/>
    <w:rsid w:val="00E6784F"/>
    <w:rsid w:val="00ED2F80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yl1" w:customStyle="true">
    <w:name w:val="Styl1"/>
    <w:basedOn w:val="Normln"/>
    <w:link w:val="Styl1Char"/>
    <w:qFormat/>
    <w:rsid w:val="00D44764"/>
    <w:pPr>
      <w:spacing w:after="160" w:line="259" w:lineRule="auto"/>
    </w:pPr>
  </w:style>
  <w:style w:type="character" w:styleId="Styl1Char" w:customStyle="true">
    <w:name w:val="Styl1 Char"/>
    <w:basedOn w:val="Standardnpsmoodstavce"/>
    <w:link w:val="Styl1"/>
    <w:rsid w:val="00D44764"/>
  </w:style>
  <w:style w:type="character" w:styleId="Hypertextovodkaz">
    <w:name w:val="Hyperlink"/>
    <w:basedOn w:val="Standardnpsmoodstavce"/>
    <w:uiPriority w:val="99"/>
    <w:semiHidden/>
    <w:unhideWhenUsed/>
    <w:rsid w:val="001B123A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Styl1" w:type="paragraph">
    <w:name w:val="Styl1"/>
    <w:basedOn w:val="Normln"/>
    <w:link w:val="Styl1Char"/>
    <w:qFormat/>
    <w:rsid w:val="00D44764"/>
    <w:pPr>
      <w:spacing w:after="160" w:line="259" w:lineRule="auto"/>
    </w:pPr>
  </w:style>
  <w:style w:customStyle="1" w:styleId="Styl1Char" w:type="character">
    <w:name w:val="Styl1 Char"/>
    <w:basedOn w:val="Standardnpsmoodstavce"/>
    <w:link w:val="Styl1"/>
    <w:rsid w:val="00D44764"/>
  </w:style>
  <w:style w:styleId="Hypertextovodkaz" w:type="character">
    <w:name w:val="Hyperlink"/>
    <w:basedOn w:val="Standardnpsmoodstavce"/>
    <w:uiPriority w:val="99"/>
    <w:semiHidden/>
    <w:unhideWhenUsed/>
    <w:rsid w:val="001B123A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890305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922363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362104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38580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34299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861397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35121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65956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684028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20505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94645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49090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76200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63688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80852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28922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22422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224598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370</properties:Words>
  <properties:Characters>2187</properties:Characters>
  <properties:Lines>18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2016-03-31T12:24:00Z</dcterms:created>
  <dc:creator/>
  <cp:lastModifiedBy/>
  <dcterms:modified xmlns:xsi="http://www.w3.org/2001/XMLSchema-instance" xsi:type="dcterms:W3CDTF">2016-03-31T12:24:00Z</dcterms:modified>
  <cp:revision>2</cp:revision>
</cp:coreProperties>
</file>