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2A4FC3" w:rsidR="002A4FC3" w:rsidP="002A4FC3" w:rsidRDefault="002A4FC3">
      <w:pPr>
        <w:pStyle w:val="Tabulkatext"/>
        <w:rPr>
          <w:sz w:val="22"/>
        </w:rPr>
      </w:pPr>
      <w:r>
        <w:rPr>
          <w:sz w:val="22"/>
        </w:rPr>
        <w:t>Příloha č. 4</w:t>
      </w:r>
      <w:r w:rsidR="00215C86">
        <w:rPr>
          <w:sz w:val="22"/>
        </w:rPr>
        <w:t xml:space="preserve"> </w:t>
      </w:r>
    </w:p>
    <w:p w:rsidRPr="0064444D" w:rsidR="002A4FC3" w:rsidP="002A4FC3" w:rsidRDefault="002A4FC3">
      <w:pPr>
        <w:pStyle w:val="Tabulkatext"/>
        <w:jc w:val="center"/>
        <w:rPr>
          <w:b/>
          <w:sz w:val="44"/>
        </w:rPr>
      </w:pPr>
      <w:r>
        <w:rPr>
          <w:b/>
          <w:sz w:val="44"/>
        </w:rPr>
        <w:t>Krycí list nabídky</w:t>
      </w:r>
    </w:p>
    <w:p w:rsidRPr="003C1F1F" w:rsidR="00F52B2F" w:rsidRDefault="00F52B2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1F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8789" w:type="dxa"/>
        <w:tblInd w:w="250" w:type="dxa"/>
        <w:tblLayout w:type="fixed"/>
        <w:tblLook w:val="0000"/>
      </w:tblPr>
      <w:tblGrid>
        <w:gridCol w:w="2835"/>
        <w:gridCol w:w="5954"/>
      </w:tblGrid>
      <w:tr w:rsidRPr="003B5AA4" w:rsidR="003B5AA4" w:rsidTr="002A4FC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B5AA4" w:rsidR="003B5AA4" w:rsidP="00765BA8" w:rsidRDefault="003B5AA4">
            <w:pPr>
              <w:spacing w:after="0"/>
              <w:rPr>
                <w:rFonts w:cs="Arial" w:asciiTheme="minorHAnsi" w:hAnsiTheme="minorHAnsi"/>
                <w:b/>
              </w:rPr>
            </w:pPr>
            <w:r w:rsidRPr="003B5AA4">
              <w:rPr>
                <w:rFonts w:cs="Arial" w:asciiTheme="minorHAnsi" w:hAnsiTheme="minorHAnsi"/>
                <w:b/>
              </w:rPr>
              <w:t>Název zakázky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B5AA4" w:rsidR="003B5AA4" w:rsidP="001F099A" w:rsidRDefault="003B5AA4">
            <w:pPr>
              <w:pStyle w:val="Tabulkatext"/>
              <w:rPr>
                <w:b/>
                <w:sz w:val="22"/>
              </w:rPr>
            </w:pPr>
            <w:r w:rsidRPr="003B5AA4">
              <w:rPr>
                <w:sz w:val="22"/>
              </w:rPr>
              <w:t>Komplexní adaptabilita zaměstnanců společnosti HM studio</w:t>
            </w:r>
          </w:p>
        </w:tc>
      </w:tr>
      <w:tr w:rsidRPr="003B5AA4" w:rsidR="003B5AA4" w:rsidTr="002A4FC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B5AA4" w:rsidR="003B5AA4" w:rsidP="00765BA8" w:rsidRDefault="003B5AA4">
            <w:pPr>
              <w:spacing w:after="0"/>
              <w:rPr>
                <w:rFonts w:cs="Arial" w:asciiTheme="minorHAnsi" w:hAnsiTheme="minorHAnsi"/>
                <w:b/>
              </w:rPr>
            </w:pPr>
            <w:r w:rsidRPr="003B5AA4">
              <w:rPr>
                <w:rFonts w:cs="Arial" w:asciiTheme="minorHAnsi" w:hAnsiTheme="minorHAnsi"/>
                <w:b/>
              </w:rPr>
              <w:t>Číslo projektu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B5AA4" w:rsidR="003B5AA4" w:rsidP="001F099A" w:rsidRDefault="003B5AA4">
            <w:pPr>
              <w:pStyle w:val="Tabulkatext"/>
              <w:rPr>
                <w:sz w:val="22"/>
              </w:rPr>
            </w:pPr>
            <w:r w:rsidRPr="003B5AA4">
              <w:rPr>
                <w:sz w:val="22"/>
              </w:rPr>
              <w:t>CZ.03.1.52/0.0/0.0/16_043/0005400</w:t>
            </w:r>
          </w:p>
        </w:tc>
      </w:tr>
      <w:tr w:rsidRPr="003B5AA4" w:rsidR="003B5AA4" w:rsidTr="002A4FC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B5AA4" w:rsidR="003B5AA4" w:rsidP="00536B73" w:rsidRDefault="003B5AA4">
            <w:pPr>
              <w:spacing w:after="0" w:line="100" w:lineRule="atLeast"/>
              <w:rPr>
                <w:rFonts w:cs="Arial" w:asciiTheme="minorHAnsi" w:hAnsiTheme="minorHAnsi"/>
                <w:b/>
              </w:rPr>
            </w:pPr>
            <w:r w:rsidRPr="003B5AA4">
              <w:rPr>
                <w:rFonts w:cs="Arial" w:asciiTheme="minorHAnsi" w:hAnsiTheme="minorHAnsi"/>
                <w:b/>
              </w:rPr>
              <w:t>Název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B5AA4" w:rsidR="003B5AA4" w:rsidP="001F099A" w:rsidRDefault="003B5AA4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eastAsia="Arial" w:cs="Arial" w:asciiTheme="minorHAnsi" w:hAnsiTheme="minorHAnsi"/>
                <w:iCs/>
                <w:kern w:val="1"/>
              </w:rPr>
            </w:pPr>
            <w:r w:rsidRPr="003B5AA4">
              <w:rPr>
                <w:rFonts w:cs="Arial" w:asciiTheme="minorHAnsi" w:hAnsiTheme="minorHAnsi"/>
              </w:rPr>
              <w:t xml:space="preserve">  HM Studio a.s.</w:t>
            </w:r>
          </w:p>
        </w:tc>
      </w:tr>
      <w:tr w:rsidRPr="003B5AA4" w:rsidR="003B5AA4" w:rsidTr="002A4FC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B5AA4" w:rsidR="003B5AA4" w:rsidP="00536B73" w:rsidRDefault="003B5AA4">
            <w:pPr>
              <w:spacing w:after="0" w:line="100" w:lineRule="atLeast"/>
              <w:rPr>
                <w:rFonts w:cs="Arial" w:asciiTheme="minorHAnsi" w:hAnsiTheme="minorHAnsi"/>
                <w:b/>
              </w:rPr>
            </w:pPr>
            <w:r w:rsidRPr="003B5AA4">
              <w:rPr>
                <w:rFonts w:cs="Arial" w:asciiTheme="minorHAnsi" w:hAnsiTheme="minorHAnsi"/>
                <w:b/>
              </w:rPr>
              <w:t>Sídlo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B5AA4" w:rsidR="003B5AA4" w:rsidP="001F099A" w:rsidRDefault="003B5AA4">
            <w:pPr>
              <w:pStyle w:val="Tabulkatext"/>
              <w:rPr>
                <w:sz w:val="22"/>
              </w:rPr>
            </w:pPr>
            <w:r w:rsidRPr="003B5AA4">
              <w:rPr>
                <w:rFonts w:eastAsia="Arial" w:cs="Arial"/>
                <w:iCs/>
                <w:sz w:val="22"/>
              </w:rPr>
              <w:t xml:space="preserve">Průmyslová 504, 250 70 </w:t>
            </w:r>
            <w:proofErr w:type="spellStart"/>
            <w:r w:rsidRPr="003B5AA4">
              <w:rPr>
                <w:rFonts w:eastAsia="Arial" w:cs="Arial"/>
                <w:iCs/>
                <w:sz w:val="22"/>
              </w:rPr>
              <w:t>Postřižín</w:t>
            </w:r>
            <w:proofErr w:type="spellEnd"/>
          </w:p>
        </w:tc>
      </w:tr>
      <w:tr w:rsidRPr="003B5AA4" w:rsidR="003B5AA4" w:rsidTr="002A4FC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B5AA4" w:rsidR="003B5AA4" w:rsidP="007E4B23" w:rsidRDefault="003B5AA4">
            <w:pPr>
              <w:spacing w:after="0" w:line="100" w:lineRule="atLeast"/>
              <w:rPr>
                <w:rFonts w:cs="Arial" w:asciiTheme="minorHAnsi" w:hAnsiTheme="minorHAnsi"/>
                <w:b/>
              </w:rPr>
            </w:pPr>
            <w:r w:rsidRPr="003B5AA4">
              <w:rPr>
                <w:rFonts w:cs="Arial" w:asciiTheme="minorHAnsi" w:hAnsiTheme="minorHAnsi"/>
                <w:b/>
              </w:rPr>
              <w:t>IČ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B5AA4" w:rsidR="003B5AA4" w:rsidP="001F099A" w:rsidRDefault="003B5AA4">
            <w:pPr>
              <w:pStyle w:val="Tabulkatext"/>
              <w:rPr>
                <w:sz w:val="22"/>
              </w:rPr>
            </w:pPr>
            <w:r w:rsidRPr="003B5AA4">
              <w:rPr>
                <w:rFonts w:eastAsia="Arial" w:cs="Arial"/>
                <w:iCs/>
                <w:sz w:val="22"/>
              </w:rPr>
              <w:t>28220854</w:t>
            </w:r>
          </w:p>
        </w:tc>
      </w:tr>
      <w:tr w:rsidRPr="003B5AA4" w:rsidR="003B5AA4" w:rsidTr="002A4FC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B5AA4" w:rsidR="003B5AA4" w:rsidP="007E4B23" w:rsidRDefault="003B5AA4">
            <w:pPr>
              <w:spacing w:after="0" w:line="100" w:lineRule="atLeast"/>
              <w:rPr>
                <w:rFonts w:cs="Arial" w:asciiTheme="minorHAnsi" w:hAnsiTheme="minorHAnsi"/>
                <w:b/>
              </w:rPr>
            </w:pPr>
            <w:r w:rsidRPr="003B5AA4">
              <w:rPr>
                <w:rFonts w:cs="Arial" w:asciiTheme="minorHAnsi" w:hAnsiTheme="minorHAnsi"/>
                <w:b/>
              </w:rPr>
              <w:t>Zastoupený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B5AA4" w:rsidR="003B5AA4" w:rsidP="001F099A" w:rsidRDefault="003B5AA4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eastAsia="Arial" w:cs="Arial" w:asciiTheme="minorHAnsi" w:hAnsiTheme="minorHAnsi"/>
                <w:iCs/>
                <w:kern w:val="1"/>
              </w:rPr>
            </w:pPr>
            <w:r w:rsidRPr="003B5AA4">
              <w:rPr>
                <w:rFonts w:eastAsia="Arial" w:cs="Arial" w:asciiTheme="minorHAnsi" w:hAnsiTheme="minorHAnsi"/>
                <w:iCs/>
              </w:rPr>
              <w:t xml:space="preserve">  Statutární orgán: Jan Mařík</w:t>
            </w:r>
          </w:p>
        </w:tc>
      </w:tr>
    </w:tbl>
    <w:p w:rsidRPr="00536B73" w:rsidR="00C84D88" w:rsidP="007D52F0" w:rsidRDefault="00C84D88">
      <w:pPr>
        <w:spacing w:after="0"/>
        <w:rPr>
          <w:rFonts w:cs="Arial" w:asciiTheme="minorHAnsi" w:hAnsiTheme="minorHAnsi"/>
        </w:rPr>
      </w:pPr>
    </w:p>
    <w:p w:rsidRPr="002A4FC3" w:rsidR="00F52B2F" w:rsidP="002A4FC3" w:rsidRDefault="002A4FC3">
      <w:pPr>
        <w:pStyle w:val="nzevmen"/>
        <w:ind w:left="142"/>
        <w:jc w:val="left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Základní ú</w:t>
      </w:r>
      <w:r w:rsidRPr="00536B73" w:rsidR="00F52B2F">
        <w:rPr>
          <w:rFonts w:cs="Arial" w:asciiTheme="minorHAnsi" w:hAnsiTheme="minorHAnsi"/>
          <w:sz w:val="22"/>
          <w:szCs w:val="22"/>
        </w:rPr>
        <w:t xml:space="preserve">daje o </w:t>
      </w:r>
      <w:r w:rsidRPr="00536B73" w:rsidR="00865B0B">
        <w:rPr>
          <w:rFonts w:cs="Arial" w:asciiTheme="minorHAnsi" w:hAnsiTheme="minorHAnsi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6"/>
        <w:gridCol w:w="5948"/>
      </w:tblGrid>
      <w:tr w:rsidRPr="00536B73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736FE0" w:rsidP="00A33F02" w:rsidRDefault="00736FE0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 w:rsidRPr="002A4FC3">
              <w:rPr>
                <w:rFonts w:cs="Arial" w:asciiTheme="minorHAnsi" w:hAnsiTheme="minorHAnsi"/>
                <w:b/>
                <w:iCs/>
              </w:rPr>
              <w:t>Název</w:t>
            </w:r>
            <w:r w:rsidRPr="002A4FC3" w:rsidR="002A4FC3">
              <w:rPr>
                <w:rFonts w:cs="Arial" w:asciiTheme="minorHAnsi" w:hAnsiTheme="minorHAnsi"/>
                <w:b/>
                <w:iCs/>
              </w:rPr>
              <w:t xml:space="preserve"> dodavatele</w:t>
            </w:r>
            <w:r w:rsidRPr="002A4FC3">
              <w:rPr>
                <w:rFonts w:cs="Arial" w:asciiTheme="minorHAnsi" w:hAnsiTheme="minorHAnsi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536B73" w:rsidR="00736FE0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  <w:tr w:rsidRPr="00536B73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D60208" w:rsidP="00D60208" w:rsidRDefault="002A4FC3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>
              <w:rPr>
                <w:rFonts w:cs="Arial" w:asciiTheme="minorHAnsi" w:hAnsiTheme="minorHAnsi"/>
                <w:b/>
                <w:iCs/>
              </w:rPr>
              <w:t>Sídlo dodavatele</w:t>
            </w:r>
            <w:r w:rsidRPr="002A4FC3" w:rsidR="00D60208">
              <w:rPr>
                <w:rFonts w:cs="Arial" w:asciiTheme="minorHAnsi" w:hAnsiTheme="minorHAnsi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536B73" w:rsidR="00D60208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  <w:tr w:rsidRPr="00536B73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D60208" w:rsidP="00D60208" w:rsidRDefault="002A4FC3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>
              <w:rPr>
                <w:rFonts w:cs="Arial" w:asciiTheme="minorHAnsi" w:hAnsiTheme="minorHAnsi"/>
                <w:b/>
                <w:iCs/>
              </w:rPr>
              <w:t>IČ dodavatele</w:t>
            </w:r>
            <w:r w:rsidRPr="002A4FC3" w:rsidR="00D60208">
              <w:rPr>
                <w:rFonts w:cs="Arial" w:asciiTheme="minorHAnsi" w:hAnsiTheme="minorHAnsi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536B73" w:rsidR="00D60208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  <w:tr w:rsidRPr="00536B73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D60208" w:rsidP="00D60208" w:rsidRDefault="00D60208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 w:rsidRPr="002A4FC3">
              <w:rPr>
                <w:rFonts w:cs="Arial" w:asciiTheme="minorHAnsi" w:hAnsiTheme="minorHAnsi"/>
                <w:b/>
                <w:iCs/>
              </w:rPr>
              <w:t>Zastoupen</w:t>
            </w:r>
            <w:r w:rsidR="002A4FC3">
              <w:rPr>
                <w:rFonts w:cs="Arial" w:asciiTheme="minorHAnsi" w:hAnsiTheme="minorHAnsi"/>
                <w:b/>
                <w:iCs/>
              </w:rPr>
              <w:t>ý</w:t>
            </w:r>
            <w:r w:rsidRPr="002A4FC3">
              <w:rPr>
                <w:rFonts w:cs="Arial" w:asciiTheme="minorHAnsi" w:hAnsiTheme="minorHAnsi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536B73" w:rsidR="00D60208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  <w:tr w:rsidRPr="00536B73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D60208" w:rsidP="00D60208" w:rsidRDefault="00D60208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 w:rsidRPr="002A4FC3">
              <w:rPr>
                <w:rFonts w:cs="Arial" w:asciiTheme="minorHAnsi" w:hAnsiTheme="minorHAnsi"/>
                <w:b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536B73" w:rsidR="00D60208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  <w:tr w:rsidRPr="00536B73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D60208" w:rsidP="00D60208" w:rsidRDefault="002A4FC3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>
              <w:rPr>
                <w:rFonts w:cs="Arial" w:asciiTheme="minorHAnsi" w:hAnsiTheme="minorHAnsi"/>
                <w:b/>
                <w:iCs/>
              </w:rPr>
              <w:t>Tel</w:t>
            </w:r>
            <w:r w:rsidRPr="002A4FC3" w:rsidR="00D60208">
              <w:rPr>
                <w:rFonts w:cs="Arial" w:asciiTheme="minorHAnsi" w:hAnsiTheme="minorHAnsi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536B73" w:rsidR="00D60208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  <w:tr w:rsidRPr="00536B73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2A4FC3" w:rsidR="00D60208" w:rsidP="00D60208" w:rsidRDefault="00D60208">
            <w:pPr>
              <w:spacing w:after="0" w:line="240" w:lineRule="auto"/>
              <w:rPr>
                <w:rFonts w:cs="Arial" w:asciiTheme="minorHAnsi" w:hAnsiTheme="minorHAnsi"/>
                <w:b/>
                <w:iCs/>
              </w:rPr>
            </w:pPr>
            <w:r w:rsidRPr="002A4FC3">
              <w:rPr>
                <w:rFonts w:cs="Arial" w:asciiTheme="minorHAnsi" w:hAnsiTheme="minorHAnsi"/>
                <w:b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Pr="00536B73" w:rsidR="00D60208" w:rsidP="002A4FC3" w:rsidRDefault="00D60208">
            <w:pPr>
              <w:spacing w:after="0"/>
              <w:jc w:val="center"/>
              <w:rPr>
                <w:rFonts w:cs="Arial" w:asciiTheme="minorHAnsi" w:hAnsiTheme="minorHAnsi"/>
              </w:rPr>
            </w:pPr>
            <w:r w:rsidRPr="00536B73">
              <w:rPr>
                <w:rFonts w:cs="Arial" w:asciiTheme="minorHAnsi" w:hAnsiTheme="minorHAnsi"/>
                <w:highlight w:val="yellow"/>
              </w:rPr>
              <w:t>„DOPLNIT“</w:t>
            </w:r>
          </w:p>
        </w:tc>
      </w:tr>
    </w:tbl>
    <w:p w:rsidRPr="00536B73" w:rsidR="002A4FC3" w:rsidP="002A4FC3" w:rsidRDefault="002A4FC3">
      <w:pPr>
        <w:pStyle w:val="nzevmen"/>
        <w:rPr>
          <w:rFonts w:cs="Arial" w:asciiTheme="minorHAnsi" w:hAnsiTheme="minorHAnsi"/>
          <w:sz w:val="22"/>
          <w:szCs w:val="22"/>
        </w:rPr>
      </w:pPr>
    </w:p>
    <w:tbl>
      <w:tblPr>
        <w:tblW w:w="8792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9"/>
        <w:gridCol w:w="2128"/>
        <w:gridCol w:w="1735"/>
        <w:gridCol w:w="2100"/>
      </w:tblGrid>
      <w:tr w:rsidRPr="00536B73" w:rsidR="00542AB4" w:rsidTr="00D65A79">
        <w:trPr>
          <w:trHeight w:val="454"/>
        </w:trPr>
        <w:tc>
          <w:tcPr>
            <w:tcW w:w="2829" w:type="dxa"/>
            <w:shd w:val="pct10" w:color="auto" w:fill="auto"/>
            <w:vAlign w:val="center"/>
          </w:tcPr>
          <w:p w:rsidRPr="00D65A79" w:rsidR="00542AB4" w:rsidP="00542AB4" w:rsidRDefault="00405B31">
            <w:pPr>
              <w:spacing w:after="0" w:line="240" w:lineRule="auto"/>
              <w:rPr>
                <w:rFonts w:cs="Arial" w:asciiTheme="minorHAnsi" w:hAnsiTheme="minorHAnsi"/>
                <w:b/>
                <w:bCs/>
              </w:rPr>
            </w:pPr>
            <w:r>
              <w:rPr>
                <w:rFonts w:cs="Arial" w:asciiTheme="minorHAnsi" w:hAnsiTheme="minorHAnsi"/>
                <w:b/>
                <w:bCs/>
              </w:rPr>
              <w:t>Část A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Pr="00D65A79" w:rsidR="00542AB4" w:rsidP="002A4FC3" w:rsidRDefault="002A4FC3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</w:rPr>
            </w:pPr>
            <w:r w:rsidRPr="00D65A79">
              <w:rPr>
                <w:rFonts w:cs="Arial" w:asciiTheme="minorHAnsi" w:hAnsiTheme="minorHAnsi"/>
                <w:b/>
                <w:bCs/>
              </w:rPr>
              <w:t xml:space="preserve">Cena </w:t>
            </w:r>
            <w:r w:rsidRPr="00D65A79" w:rsidR="00542AB4">
              <w:rPr>
                <w:rFonts w:cs="Arial" w:asciiTheme="minorHAnsi" w:hAnsiTheme="minorHAnsi"/>
                <w:b/>
                <w:bCs/>
              </w:rPr>
              <w:t>bez DPH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Pr="00D65A79" w:rsidR="00542AB4" w:rsidP="002A4FC3" w:rsidRDefault="00542AB4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</w:rPr>
            </w:pPr>
            <w:r w:rsidRPr="00D65A79">
              <w:rPr>
                <w:rFonts w:cs="Arial" w:asciiTheme="minorHAnsi" w:hAnsiTheme="minorHAnsi"/>
                <w:b/>
                <w:bCs/>
              </w:rPr>
              <w:t>DPH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Pr="00D65A79" w:rsidR="00542AB4" w:rsidP="002A4FC3" w:rsidRDefault="002A4FC3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</w:rPr>
            </w:pPr>
            <w:r w:rsidRPr="00D65A79">
              <w:rPr>
                <w:rFonts w:cs="Arial" w:asciiTheme="minorHAnsi" w:hAnsiTheme="minorHAnsi"/>
                <w:b/>
                <w:bCs/>
              </w:rPr>
              <w:t>Cena vč.</w:t>
            </w:r>
            <w:r w:rsidRPr="00D65A79" w:rsidR="00542AB4">
              <w:rPr>
                <w:rFonts w:cs="Arial" w:asciiTheme="minorHAnsi" w:hAnsiTheme="minorHAnsi"/>
                <w:b/>
                <w:bCs/>
              </w:rPr>
              <w:t xml:space="preserve"> DPH</w:t>
            </w:r>
          </w:p>
        </w:tc>
      </w:tr>
      <w:tr w:rsidRPr="00A56048" w:rsidR="00A56048" w:rsidTr="00D65A79">
        <w:trPr>
          <w:trHeight w:val="454"/>
        </w:trPr>
        <w:tc>
          <w:tcPr>
            <w:tcW w:w="2829" w:type="dxa"/>
            <w:shd w:val="clear" w:color="auto" w:fill="auto"/>
          </w:tcPr>
          <w:p w:rsidRPr="00D65A79" w:rsidR="00A56048" w:rsidP="00A56048" w:rsidRDefault="00A56048">
            <w:pPr>
              <w:pStyle w:val="Tabulkatext"/>
              <w:ind w:left="0"/>
              <w:jc w:val="both"/>
              <w:rPr>
                <w:rFonts w:cstheme="minorHAnsi"/>
                <w:b/>
                <w:sz w:val="22"/>
              </w:rPr>
            </w:pPr>
            <w:bookmarkStart w:name="_GoBack" w:id="0"/>
            <w:bookmarkEnd w:id="0"/>
            <w:r w:rsidRPr="00D65A79">
              <w:rPr>
                <w:rFonts w:cstheme="minorHAnsi"/>
                <w:b/>
                <w:sz w:val="22"/>
              </w:rPr>
              <w:t>Celková cena</w:t>
            </w:r>
            <w:r w:rsidR="00D65A79">
              <w:rPr>
                <w:rFonts w:cstheme="minorHAnsi"/>
                <w:b/>
                <w:sz w:val="22"/>
              </w:rPr>
              <w:t xml:space="preserve"> v Kč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D65A79" w:rsidR="00A56048" w:rsidP="00A56048" w:rsidRDefault="00A56048">
            <w:pPr>
              <w:spacing w:after="0"/>
              <w:jc w:val="center"/>
              <w:rPr>
                <w:b/>
              </w:rPr>
            </w:pPr>
            <w:r w:rsidRPr="00D65A79">
              <w:rPr>
                <w:rFonts w:cs="Arial" w:asciiTheme="minorHAnsi" w:hAnsiTheme="minorHAnsi"/>
                <w:b/>
                <w:highlight w:val="yellow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D65A79" w:rsidR="00A56048" w:rsidP="00A56048" w:rsidRDefault="00A56048">
            <w:pPr>
              <w:spacing w:after="0"/>
              <w:jc w:val="center"/>
              <w:rPr>
                <w:b/>
              </w:rPr>
            </w:pPr>
            <w:r w:rsidRPr="00D65A79">
              <w:rPr>
                <w:rFonts w:cs="Arial" w:asciiTheme="minorHAnsi" w:hAnsiTheme="minorHAnsi"/>
                <w:b/>
                <w:highlight w:val="yellow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D65A79" w:rsidR="00A56048" w:rsidP="00A56048" w:rsidRDefault="00A56048">
            <w:pPr>
              <w:spacing w:after="0"/>
              <w:jc w:val="center"/>
              <w:rPr>
                <w:b/>
              </w:rPr>
            </w:pPr>
            <w:r w:rsidRPr="00D65A79">
              <w:rPr>
                <w:rFonts w:cs="Arial" w:asciiTheme="minorHAnsi" w:hAnsiTheme="minorHAnsi"/>
                <w:b/>
                <w:highlight w:val="yellow"/>
              </w:rPr>
              <w:t>„DOPLNIT“</w:t>
            </w:r>
          </w:p>
        </w:tc>
      </w:tr>
    </w:tbl>
    <w:p w:rsidR="00681D66" w:rsidP="00681D66" w:rsidRDefault="00681D66">
      <w:pPr>
        <w:tabs>
          <w:tab w:val="left" w:pos="5812"/>
        </w:tabs>
        <w:spacing w:after="0" w:line="100" w:lineRule="atLeast"/>
        <w:rPr>
          <w:rFonts w:ascii="Arial" w:hAnsi="Arial" w:cs="Arial"/>
          <w:i/>
        </w:rPr>
      </w:pPr>
    </w:p>
    <w:p w:rsidRPr="00536B73" w:rsidR="00D4768C" w:rsidP="00681D66" w:rsidRDefault="00D4768C">
      <w:pPr>
        <w:tabs>
          <w:tab w:val="left" w:pos="5812"/>
        </w:tabs>
        <w:spacing w:after="0" w:line="100" w:lineRule="atLeast"/>
        <w:rPr>
          <w:rFonts w:ascii="Arial" w:hAnsi="Arial" w:cs="Arial"/>
          <w:i/>
        </w:rPr>
      </w:pPr>
    </w:p>
    <w:p w:rsidRPr="008A2763" w:rsidR="00A56048" w:rsidP="00A56048" w:rsidRDefault="00A56048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AC5CF1">
        <w:rPr>
          <w:rFonts w:cs="Arial"/>
          <w:sz w:val="24"/>
          <w:szCs w:val="24"/>
          <w:highlight w:val="yellow"/>
        </w:rPr>
        <w:t>„DOPLNIT“</w:t>
      </w:r>
      <w:r>
        <w:rPr>
          <w:rFonts w:cs="Arial"/>
          <w:sz w:val="24"/>
          <w:szCs w:val="24"/>
        </w:rPr>
        <w:t xml:space="preserve"> dne </w:t>
      </w:r>
      <w:r w:rsidRPr="00AC5CF1">
        <w:rPr>
          <w:rFonts w:cs="Arial"/>
          <w:sz w:val="24"/>
          <w:szCs w:val="24"/>
          <w:highlight w:val="yellow"/>
        </w:rPr>
        <w:t>„DOPLNIT“</w:t>
      </w:r>
    </w:p>
    <w:p w:rsidRPr="00536B73" w:rsidR="00681D66" w:rsidP="00681D66" w:rsidRDefault="00681D66">
      <w:pPr>
        <w:tabs>
          <w:tab w:val="left" w:pos="5812"/>
        </w:tabs>
        <w:spacing w:after="0" w:line="100" w:lineRule="atLeast"/>
        <w:rPr>
          <w:rFonts w:ascii="Arial" w:hAnsi="Arial" w:cs="Arial"/>
        </w:rPr>
      </w:pPr>
    </w:p>
    <w:p w:rsidR="00681D66" w:rsidP="000C2FCC" w:rsidRDefault="00681D66">
      <w:pPr>
        <w:tabs>
          <w:tab w:val="left" w:pos="5812"/>
        </w:tabs>
        <w:spacing w:after="0" w:line="100" w:lineRule="atLeast"/>
        <w:ind w:right="5811"/>
        <w:rPr>
          <w:rFonts w:ascii="Arial" w:hAnsi="Arial" w:cs="Arial"/>
        </w:rPr>
      </w:pPr>
    </w:p>
    <w:p w:rsidR="002A4FC3" w:rsidP="000C2FCC" w:rsidRDefault="002A4FC3">
      <w:pPr>
        <w:tabs>
          <w:tab w:val="left" w:pos="5812"/>
        </w:tabs>
        <w:spacing w:after="0" w:line="100" w:lineRule="atLeast"/>
        <w:ind w:right="5811"/>
        <w:rPr>
          <w:rFonts w:ascii="Arial" w:hAnsi="Arial" w:cs="Arial"/>
        </w:rPr>
      </w:pPr>
    </w:p>
    <w:p w:rsidRPr="00536B73" w:rsidR="002A4FC3" w:rsidP="000C2FCC" w:rsidRDefault="002A4FC3">
      <w:pPr>
        <w:tabs>
          <w:tab w:val="left" w:pos="5812"/>
        </w:tabs>
        <w:spacing w:after="0" w:line="100" w:lineRule="atLeast"/>
        <w:ind w:right="5811"/>
        <w:rPr>
          <w:rFonts w:ascii="Arial" w:hAnsi="Arial" w:cs="Arial"/>
        </w:rPr>
      </w:pPr>
    </w:p>
    <w:p w:rsidRPr="00536B73" w:rsidR="00681D66" w:rsidP="000C2FCC" w:rsidRDefault="00681D66">
      <w:pPr>
        <w:tabs>
          <w:tab w:val="left" w:pos="5812"/>
        </w:tabs>
        <w:spacing w:after="0" w:line="100" w:lineRule="atLeast"/>
        <w:ind w:right="5811"/>
        <w:jc w:val="center"/>
        <w:rPr>
          <w:rFonts w:ascii="Arial" w:hAnsi="Arial" w:cs="Arial"/>
        </w:rPr>
      </w:pPr>
      <w:r w:rsidRPr="00536B73">
        <w:rPr>
          <w:rFonts w:ascii="Arial" w:hAnsi="Arial" w:cs="Arial"/>
        </w:rPr>
        <w:t>……………………………………</w:t>
      </w:r>
    </w:p>
    <w:p w:rsidRPr="00D4768C" w:rsidR="00F52B2F" w:rsidP="00D4768C" w:rsidRDefault="00681D66">
      <w:pPr>
        <w:spacing w:after="0"/>
        <w:ind w:right="5811"/>
        <w:jc w:val="center"/>
        <w:rPr>
          <w:rFonts w:ascii="Arial" w:hAnsi="Arial" w:cs="Arial"/>
        </w:rPr>
      </w:pPr>
      <w:r w:rsidRPr="00354F2A">
        <w:rPr>
          <w:rFonts w:ascii="Arial" w:hAnsi="Arial" w:cs="Arial"/>
          <w:highlight w:val="yellow"/>
        </w:rPr>
        <w:t xml:space="preserve">jméno a podpis osoby  </w:t>
      </w:r>
      <w:r w:rsidRPr="00354F2A" w:rsidR="000C2FCC">
        <w:rPr>
          <w:rFonts w:ascii="Arial" w:hAnsi="Arial" w:cs="Arial"/>
          <w:highlight w:val="yellow"/>
        </w:rPr>
        <w:t>o</w:t>
      </w:r>
      <w:r w:rsidRPr="00354F2A">
        <w:rPr>
          <w:rFonts w:ascii="Arial" w:hAnsi="Arial" w:cs="Arial"/>
          <w:highlight w:val="yellow"/>
        </w:rPr>
        <w:t>právněné jednat za dodavatele</w:t>
      </w:r>
    </w:p>
    <w:sectPr w:rsidRPr="00D4768C" w:rsidR="00F52B2F" w:rsidSect="007728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E7642" w:rsidP="00F52B2F" w:rsidRDefault="002E7642">
      <w:pPr>
        <w:spacing w:after="0" w:line="240" w:lineRule="auto"/>
      </w:pPr>
      <w:r>
        <w:separator/>
      </w:r>
    </w:p>
  </w:endnote>
  <w:endnote w:type="continuationSeparator" w:id="0">
    <w:p w:rsidR="002E7642" w:rsidP="00F52B2F" w:rsidRDefault="002E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E7642" w:rsidP="00F52B2F" w:rsidRDefault="002E7642">
      <w:pPr>
        <w:spacing w:after="0" w:line="240" w:lineRule="auto"/>
      </w:pPr>
      <w:r>
        <w:separator/>
      </w:r>
    </w:p>
  </w:footnote>
  <w:footnote w:type="continuationSeparator" w:id="0">
    <w:p w:rsidR="002E7642" w:rsidP="00F52B2F" w:rsidRDefault="002E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52B2F" w:rsidRDefault="00A33F02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4713D0"/>
    <w:multiLevelType w:val="hybridMultilevel"/>
    <w:tmpl w:val="304A07D2"/>
    <w:lvl w:ilvl="0" w:tplc="BE6E2AFC">
      <w:start w:val="1"/>
      <w:numFmt w:val="decimal"/>
      <w:lvlText w:val="Část %1."/>
      <w:lvlJc w:val="left"/>
      <w:pPr>
        <w:ind w:left="8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138"/>
    <w:multiLevelType w:val="hybridMultilevel"/>
    <w:tmpl w:val="4FB424F8"/>
    <w:lvl w:ilvl="0" w:tplc="3FFE60D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524"/>
    <w:rsid w:val="000B677A"/>
    <w:rsid w:val="000C2FCC"/>
    <w:rsid w:val="000D1FBF"/>
    <w:rsid w:val="0013752E"/>
    <w:rsid w:val="0019722E"/>
    <w:rsid w:val="00215C86"/>
    <w:rsid w:val="002A4524"/>
    <w:rsid w:val="002A4FC3"/>
    <w:rsid w:val="002C3AD5"/>
    <w:rsid w:val="002E1F92"/>
    <w:rsid w:val="002E7642"/>
    <w:rsid w:val="003511B6"/>
    <w:rsid w:val="00354F2A"/>
    <w:rsid w:val="00376C18"/>
    <w:rsid w:val="003B5AA4"/>
    <w:rsid w:val="003C1F1F"/>
    <w:rsid w:val="003C33A2"/>
    <w:rsid w:val="003C6F7E"/>
    <w:rsid w:val="003D7A06"/>
    <w:rsid w:val="003F53C7"/>
    <w:rsid w:val="00405B31"/>
    <w:rsid w:val="00496746"/>
    <w:rsid w:val="004C7DBD"/>
    <w:rsid w:val="00536B73"/>
    <w:rsid w:val="00542AB4"/>
    <w:rsid w:val="00546AA9"/>
    <w:rsid w:val="005606FA"/>
    <w:rsid w:val="005B16F4"/>
    <w:rsid w:val="005E60B4"/>
    <w:rsid w:val="00681D66"/>
    <w:rsid w:val="0068225E"/>
    <w:rsid w:val="006F3D94"/>
    <w:rsid w:val="00712BCD"/>
    <w:rsid w:val="00720467"/>
    <w:rsid w:val="00736FE0"/>
    <w:rsid w:val="00765BA8"/>
    <w:rsid w:val="007728D6"/>
    <w:rsid w:val="007D52F0"/>
    <w:rsid w:val="007E4B23"/>
    <w:rsid w:val="007F113B"/>
    <w:rsid w:val="00865B0B"/>
    <w:rsid w:val="00877C6A"/>
    <w:rsid w:val="00903141"/>
    <w:rsid w:val="009A3154"/>
    <w:rsid w:val="009A7142"/>
    <w:rsid w:val="009D600A"/>
    <w:rsid w:val="00A33F02"/>
    <w:rsid w:val="00A56048"/>
    <w:rsid w:val="00AC02B8"/>
    <w:rsid w:val="00B060EC"/>
    <w:rsid w:val="00B268E5"/>
    <w:rsid w:val="00B31EF4"/>
    <w:rsid w:val="00BD058E"/>
    <w:rsid w:val="00BF254B"/>
    <w:rsid w:val="00BF561E"/>
    <w:rsid w:val="00C84D88"/>
    <w:rsid w:val="00CD25AE"/>
    <w:rsid w:val="00D4768C"/>
    <w:rsid w:val="00D60208"/>
    <w:rsid w:val="00D65A79"/>
    <w:rsid w:val="00DE6C4D"/>
    <w:rsid w:val="00EA2A73"/>
    <w:rsid w:val="00EA7BD6"/>
    <w:rsid w:val="00EB2794"/>
    <w:rsid w:val="00EC349B"/>
    <w:rsid w:val="00ED1261"/>
    <w:rsid w:val="00EF1978"/>
    <w:rsid w:val="00F52B2F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28D6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7728D6"/>
    <w:pPr>
      <w:keepNext/>
      <w:numPr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7728D6"/>
  </w:style>
  <w:style w:type="character" w:styleId="Nadpis1Char" w:customStyle="true">
    <w:name w:val="Nadpis 1 Char"/>
    <w:rsid w:val="007728D6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ZhlavChar" w:customStyle="true">
    <w:name w:val="Záhlaví Char"/>
    <w:rsid w:val="007728D6"/>
    <w:rPr>
      <w:sz w:val="22"/>
      <w:szCs w:val="22"/>
    </w:rPr>
  </w:style>
  <w:style w:type="character" w:styleId="ZpatChar" w:customStyle="true">
    <w:name w:val="Zápatí Char"/>
    <w:rsid w:val="007728D6"/>
    <w:rPr>
      <w:sz w:val="22"/>
      <w:szCs w:val="22"/>
    </w:rPr>
  </w:style>
  <w:style w:type="character" w:styleId="TextbublinyChar" w:customStyle="true">
    <w:name w:val="Text bubliny Char"/>
    <w:rsid w:val="007728D6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rsid w:val="007728D6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Zkladntext">
    <w:name w:val="Body Text"/>
    <w:basedOn w:val="Normln"/>
    <w:rsid w:val="007728D6"/>
    <w:pPr>
      <w:spacing w:after="120"/>
    </w:pPr>
  </w:style>
  <w:style w:type="paragraph" w:styleId="Seznam">
    <w:name w:val="List"/>
    <w:basedOn w:val="Zkladntext"/>
    <w:rsid w:val="007728D6"/>
    <w:rPr>
      <w:rFonts w:cs="Tahoma"/>
    </w:rPr>
  </w:style>
  <w:style w:type="paragraph" w:styleId="Popisek" w:customStyle="true">
    <w:name w:val="Popisek"/>
    <w:basedOn w:val="Normln"/>
    <w:rsid w:val="007728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7728D6"/>
    <w:pPr>
      <w:suppressLineNumbers/>
    </w:pPr>
    <w:rPr>
      <w:rFonts w:cs="Tahoma"/>
    </w:rPr>
  </w:style>
  <w:style w:type="paragraph" w:styleId="JakoNadpis1bezslovn" w:customStyle="true">
    <w:name w:val="Jako Nadpis 1 bez číslování"/>
    <w:basedOn w:val="Nadpis1"/>
    <w:rsid w:val="007728D6"/>
    <w:pPr>
      <w:numPr>
        <w:numId w:val="0"/>
      </w:numPr>
      <w:spacing w:before="360" w:after="240" w:line="240" w:lineRule="auto"/>
      <w:ind w:left="720"/>
      <w:jc w:val="both"/>
      <w:outlineLvl w:val="9"/>
    </w:pPr>
    <w:rPr>
      <w:rFonts w:ascii="Arial" w:hAnsi="Arial"/>
      <w:lang/>
    </w:rPr>
  </w:style>
  <w:style w:type="paragraph" w:styleId="nzevmen" w:customStyle="true">
    <w:name w:val="název menší"/>
    <w:basedOn w:val="Normln"/>
    <w:rsid w:val="007728D6"/>
    <w:pPr>
      <w:spacing w:after="240" w:line="240" w:lineRule="auto"/>
      <w:jc w:val="both"/>
    </w:pPr>
    <w:rPr>
      <w:rFonts w:eastAsia="Times New Roman"/>
      <w:b/>
      <w:sz w:val="32"/>
      <w:szCs w:val="32"/>
      <w:lang/>
    </w:rPr>
  </w:style>
  <w:style w:type="paragraph" w:styleId="Zhlav">
    <w:name w:val="header"/>
    <w:aliases w:val="hdr,hdr1,hdr2,hdr3,hdr4,hdr5,hdr6"/>
    <w:basedOn w:val="Normln"/>
    <w:uiPriority w:val="99"/>
    <w:rsid w:val="007728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28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7728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7728D6"/>
    <w:pPr>
      <w:suppressLineNumbers/>
    </w:pPr>
  </w:style>
  <w:style w:type="paragraph" w:styleId="Nadpistabulky" w:customStyle="true">
    <w:name w:val="Nadpis tabulky"/>
    <w:basedOn w:val="Obsahtabulky"/>
    <w:rsid w:val="007728D6"/>
    <w:pPr>
      <w:jc w:val="center"/>
    </w:pPr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536B73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36B73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B0C5473-21A8-42EA-8B4C-1744ED92AFE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596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2017-11-12T19:24:00Z</dcterms:created>
  <dc:creator/>
  <cp:keywords/>
  <cp:lastModifiedBy/>
  <cp:lastPrinted>1900-12-31T22:00:00Z</cp:lastPrinted>
  <dcterms:modified xmlns:xsi="http://www.w3.org/2001/XMLSchema-instance" xsi:type="dcterms:W3CDTF">2018-01-16T07:39:00Z</dcterms:modified>
  <cp:revision>3</cp:revision>
  <dc:subject/>
  <dc:title/>
</cp:coreProperties>
</file>