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6F89" w:rsidP="002A14C6" w:rsidRDefault="00A56F89" w14:paraId="20933B7D" w14:textId="77777777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2A14C6" w:rsidRDefault="002A14C6" w14:paraId="20933B7E" w14:textId="77777777">
      <w:pPr>
        <w:outlineLvl w:val="0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Příloha č. </w:t>
      </w:r>
      <w:r w:rsidR="00B427B0">
        <w:rPr>
          <w:rFonts w:ascii="Arial" w:hAnsi="Arial" w:cs="Arial"/>
          <w:sz w:val="22"/>
          <w:szCs w:val="22"/>
        </w:rPr>
        <w:t>3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 w14:paraId="20933B7F" w14:textId="77777777">
      <w:pPr>
        <w:jc w:val="center"/>
        <w:rPr>
          <w:rFonts w:ascii="Arial" w:hAnsi="Arial" w:cs="Arial"/>
          <w:b/>
        </w:rPr>
      </w:pPr>
    </w:p>
    <w:p w:rsidR="002A14C6" w:rsidP="002A14C6" w:rsidRDefault="002A14C6" w14:paraId="20933B80" w14:textId="77777777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 w14:paraId="20933B81" w14:textId="77777777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 w14:paraId="20933B82" w14:textId="77777777">
      <w:pPr>
        <w:rPr>
          <w:rFonts w:ascii="Arial" w:hAnsi="Arial" w:cs="Arial"/>
          <w:sz w:val="22"/>
          <w:szCs w:val="22"/>
        </w:rPr>
      </w:pPr>
    </w:p>
    <w:tbl>
      <w:tblPr>
        <w:tblW w:w="91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2"/>
        <w:gridCol w:w="6580"/>
      </w:tblGrid>
      <w:tr w:rsidRPr="00190CA2" w:rsidR="002A14C6" w:rsidTr="00C930E7" w14:paraId="20933B87" w14:textId="77777777">
        <w:trPr>
          <w:cantSplit/>
          <w:trHeight w:val="1345" w:hRule="exact"/>
          <w:jc w:val="center"/>
        </w:trPr>
        <w:tc>
          <w:tcPr>
            <w:tcW w:w="2552" w:type="dxa"/>
            <w:shd w:val="clear" w:color="auto" w:fill="CCCCCC"/>
            <w:vAlign w:val="center"/>
          </w:tcPr>
          <w:p w:rsidRPr="008F3CD0" w:rsidR="002A14C6" w:rsidP="002A14C6" w:rsidRDefault="002A14C6" w14:paraId="20933B83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:rsidRPr="00C53CE0" w:rsidR="00C53CE0" w:rsidP="00C53CE0" w:rsidRDefault="005D55A6" w14:paraId="20933B84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5D55A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NOVÁK </w:t>
            </w:r>
            <w:proofErr w:type="gramStart"/>
            <w:r w:rsidRPr="005D55A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maso - uzeniny</w:t>
            </w:r>
            <w:proofErr w:type="gramEnd"/>
            <w:r w:rsidRPr="005D55A6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s.r.o.</w:t>
            </w:r>
            <w:r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5D55A6" w:rsidP="000B47A7" w:rsidRDefault="00635C03" w14:paraId="20933B85" w14:textId="77777777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635C03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Praha 7, Na </w:t>
            </w:r>
            <w:proofErr w:type="spellStart"/>
            <w:r w:rsidRPr="00635C03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Zátorách</w:t>
            </w:r>
            <w:proofErr w:type="spellEnd"/>
            <w:r w:rsidRPr="00635C03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8/613, PSČ 170</w:t>
            </w:r>
            <w:r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Pr="00635C03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00</w:t>
            </w:r>
          </w:p>
          <w:p w:rsidRPr="00AD30DB" w:rsidR="002A14C6" w:rsidP="000B47A7" w:rsidRDefault="000B47A7" w14:paraId="20933B86" w14:textId="7777777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IČ: </w:t>
            </w:r>
            <w:r w:rsidRPr="0084074D" w:rsidR="0084074D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61250988</w:t>
            </w:r>
          </w:p>
        </w:tc>
      </w:tr>
      <w:tr w:rsidRPr="00190CA2" w:rsidR="002A14C6" w:rsidTr="00A54F10" w14:paraId="20933B8A" w14:textId="77777777">
        <w:trPr>
          <w:cantSplit/>
          <w:trHeight w:val="849" w:hRule="exact"/>
          <w:jc w:val="center"/>
        </w:trPr>
        <w:tc>
          <w:tcPr>
            <w:tcW w:w="2552" w:type="dxa"/>
            <w:vAlign w:val="center"/>
          </w:tcPr>
          <w:p w:rsidRPr="008F3CD0" w:rsidR="002A14C6" w:rsidP="002A14C6" w:rsidRDefault="001208A8" w14:paraId="20933B88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0" w:type="dxa"/>
            <w:vAlign w:val="center"/>
          </w:tcPr>
          <w:p w:rsidRPr="00A54F10" w:rsidR="002A14C6" w:rsidP="005A1E53" w:rsidRDefault="004B09EC" w14:paraId="20933B89" w14:textId="25BD1069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B09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Vzdělávání zaměstnanců společnosti </w:t>
            </w:r>
            <w:r w:rsidRPr="00A54F10" w:rsidR="00A54F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NOVÁK </w:t>
            </w:r>
            <w:proofErr w:type="gramStart"/>
            <w:r w:rsidRPr="00A54F10" w:rsidR="00A54F10">
              <w:rPr>
                <w:rFonts w:ascii="Arial" w:hAnsi="Arial" w:cs="Arial"/>
                <w:b/>
                <w:bCs/>
                <w:sz w:val="20"/>
                <w:szCs w:val="20"/>
              </w:rPr>
              <w:t>maso - uzeniny</w:t>
            </w:r>
            <w:proofErr w:type="gramEnd"/>
            <w:r w:rsidRPr="00A54F10" w:rsidR="00A54F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  <w:r w:rsidRPr="004B09EC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bookmarkStart w:name="_GoBack" w:id="0"/>
            <w:bookmarkEnd w:id="0"/>
          </w:p>
        </w:tc>
      </w:tr>
    </w:tbl>
    <w:p w:rsidR="002A14C6" w:rsidP="002A14C6" w:rsidRDefault="002A14C6" w14:paraId="20933B8B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21"/>
        <w:gridCol w:w="4841"/>
      </w:tblGrid>
      <w:tr w:rsidRPr="001208A8" w:rsidR="001208A8" w:rsidTr="00794192" w14:paraId="20933B8D" w14:textId="77777777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1208A8" w:rsidP="00794192" w:rsidRDefault="001208A8" w14:paraId="20933B8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286953" w14:paraId="20933B90" w14:textId="77777777">
        <w:trPr>
          <w:trHeight w:val="642"/>
        </w:trPr>
        <w:tc>
          <w:tcPr>
            <w:tcW w:w="4248" w:type="dxa"/>
            <w:vAlign w:val="center"/>
          </w:tcPr>
          <w:p w:rsidRPr="00C53CE0" w:rsidR="001208A8" w:rsidP="004C6B93" w:rsidRDefault="001208A8" w14:paraId="20933B8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60" w:type="dxa"/>
            <w:vAlign w:val="center"/>
          </w:tcPr>
          <w:p w:rsidRPr="004B09EC" w:rsidR="001208A8" w:rsidP="00287B55" w:rsidRDefault="004B09EC" w14:paraId="20933B8F" w14:textId="77777777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4B09EC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NOVÁK </w:t>
            </w:r>
            <w:proofErr w:type="gramStart"/>
            <w:r w:rsidRPr="004B09EC">
              <w:rPr>
                <w:rFonts w:ascii="Arial" w:hAnsi="Arial" w:eastAsia="Calibri" w:cs="Arial"/>
                <w:sz w:val="20"/>
                <w:szCs w:val="20"/>
                <w:lang w:eastAsia="en-US"/>
              </w:rPr>
              <w:t>maso - uzeniny</w:t>
            </w:r>
            <w:proofErr w:type="gramEnd"/>
            <w:r w:rsidRPr="004B09EC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s.r.o. </w:t>
            </w:r>
          </w:p>
        </w:tc>
      </w:tr>
      <w:tr w:rsidRPr="001208A8" w:rsidR="001208A8" w:rsidTr="00286953" w14:paraId="20933B93" w14:textId="77777777">
        <w:trPr>
          <w:trHeight w:val="567"/>
        </w:trPr>
        <w:tc>
          <w:tcPr>
            <w:tcW w:w="4248" w:type="dxa"/>
            <w:vAlign w:val="center"/>
          </w:tcPr>
          <w:p w:rsidRPr="00C53CE0" w:rsidR="001208A8" w:rsidP="004C6B93" w:rsidRDefault="001208A8" w14:paraId="20933B9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60" w:type="dxa"/>
            <w:vAlign w:val="center"/>
          </w:tcPr>
          <w:p w:rsidRPr="004B09EC" w:rsidR="001208A8" w:rsidP="004B09EC" w:rsidRDefault="004B09EC" w14:paraId="20933B92" w14:textId="77777777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4B09EC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Praha 7, Na </w:t>
            </w:r>
            <w:proofErr w:type="spellStart"/>
            <w:r w:rsidRPr="004B09EC">
              <w:rPr>
                <w:rFonts w:ascii="Arial" w:hAnsi="Arial" w:eastAsia="Calibri" w:cs="Arial"/>
                <w:sz w:val="20"/>
                <w:szCs w:val="20"/>
                <w:lang w:eastAsia="en-US"/>
              </w:rPr>
              <w:t>Zátorách</w:t>
            </w:r>
            <w:proofErr w:type="spellEnd"/>
            <w:r w:rsidRPr="004B09EC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8/613, PSČ 170 00</w:t>
            </w:r>
          </w:p>
        </w:tc>
      </w:tr>
      <w:tr w:rsidRPr="001208A8" w:rsidR="001208A8" w:rsidTr="00286953" w14:paraId="20933B96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 w14:paraId="20933B9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  <w:vAlign w:val="center"/>
          </w:tcPr>
          <w:p w:rsidRPr="00C53CE0" w:rsidR="001208A8" w:rsidP="00286953" w:rsidRDefault="004B09EC" w14:paraId="20933B9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61250988</w:t>
            </w:r>
          </w:p>
        </w:tc>
      </w:tr>
      <w:tr w:rsidRPr="001208A8" w:rsidR="00453A85" w:rsidTr="00794192" w14:paraId="20933B99" w14:textId="77777777">
        <w:trPr>
          <w:trHeight w:val="567"/>
        </w:trPr>
        <w:tc>
          <w:tcPr>
            <w:tcW w:w="4248" w:type="dxa"/>
            <w:vAlign w:val="center"/>
          </w:tcPr>
          <w:p w:rsidR="00453A85" w:rsidP="004C6B93" w:rsidRDefault="00453A85" w14:paraId="20933B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60" w:type="dxa"/>
            <w:vAlign w:val="center"/>
          </w:tcPr>
          <w:p w:rsidR="00453A85" w:rsidP="00794192" w:rsidRDefault="00794192" w14:paraId="20933B9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794192" w14:paraId="20933B9C" w14:textId="77777777">
        <w:trPr>
          <w:trHeight w:val="567"/>
        </w:trPr>
        <w:tc>
          <w:tcPr>
            <w:tcW w:w="4248" w:type="dxa"/>
            <w:vAlign w:val="center"/>
          </w:tcPr>
          <w:p w:rsidR="00794192" w:rsidP="004C6B93" w:rsidRDefault="00794192" w14:paraId="20933B9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60" w:type="dxa"/>
            <w:vAlign w:val="center"/>
          </w:tcPr>
          <w:p w:rsidR="00794192" w:rsidP="001D6703" w:rsidRDefault="00794192" w14:paraId="20933B9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794192" w14:paraId="20933BA1" w14:textId="77777777">
        <w:trPr>
          <w:trHeight w:val="567"/>
        </w:trPr>
        <w:tc>
          <w:tcPr>
            <w:tcW w:w="4248" w:type="dxa"/>
            <w:vAlign w:val="center"/>
          </w:tcPr>
          <w:p w:rsidR="00DB07BF" w:rsidP="004C6B93" w:rsidRDefault="00DB07BF" w14:paraId="20933B9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 w14:paraId="20933B9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Pr="00A564DC" w:rsidR="00A564DC" w:rsidP="00A564DC" w:rsidRDefault="00A564DC" w14:paraId="20933B9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A54F10" w14:paraId="20933BA0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 w14:paraId="20933BA2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30"/>
        <w:gridCol w:w="4832"/>
      </w:tblGrid>
      <w:tr w:rsidRPr="001208A8" w:rsidR="002A14C6" w:rsidTr="00794192" w14:paraId="20933BA4" w14:textId="77777777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2A14C6" w:rsidP="00794192" w:rsidRDefault="00E73B4E" w14:paraId="20933BA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794192" w14:paraId="20933BA8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 w14:paraId="20933BA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60" w:type="dxa"/>
          </w:tcPr>
          <w:p w:rsidRPr="001208A8" w:rsidR="002A14C6" w:rsidP="002A14C6" w:rsidRDefault="002A14C6" w14:paraId="20933BA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0933B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 w14:paraId="20933BAC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 w14:paraId="20933BA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</w:tcPr>
          <w:p w:rsidRPr="001208A8" w:rsidR="002A14C6" w:rsidP="002A14C6" w:rsidRDefault="002A14C6" w14:paraId="20933B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 w14:paraId="20933B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 w14:paraId="20933BAF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 w14:paraId="20933BA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</w:tcPr>
          <w:p w:rsidRPr="001208A8" w:rsidR="002A14C6" w:rsidP="002A14C6" w:rsidRDefault="002A14C6" w14:paraId="20933BA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 w14:paraId="20933BB2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 w14:paraId="20933B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60" w:type="dxa"/>
          </w:tcPr>
          <w:p w:rsidRPr="001208A8" w:rsidR="002A14C6" w:rsidP="002A14C6" w:rsidRDefault="002A14C6" w14:paraId="20933BB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 w14:paraId="20933BB5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2A14C6" w:rsidP="00794192" w:rsidRDefault="002A14C6" w14:paraId="20933BB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Pr="001208A8" w:rsidR="002A14C6" w:rsidP="002A14C6" w:rsidRDefault="002A14C6" w14:paraId="20933B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 w14:paraId="20933BB8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 w14:paraId="20933BB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0" w:type="dxa"/>
          </w:tcPr>
          <w:p w:rsidRPr="001208A8" w:rsidR="001208A8" w:rsidP="002A14C6" w:rsidRDefault="001208A8" w14:paraId="20933B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 w14:paraId="20933BBB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A55732" w14:paraId="20933BB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60" w:type="dxa"/>
          </w:tcPr>
          <w:p w:rsidRPr="001208A8" w:rsidR="001208A8" w:rsidP="002A14C6" w:rsidRDefault="001208A8" w14:paraId="20933B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 w14:paraId="20933BBE" w14:textId="77777777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 w14:paraId="20933BB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</w:tcPr>
          <w:p w:rsidRPr="001208A8" w:rsidR="001208A8" w:rsidP="002A14C6" w:rsidRDefault="001208A8" w14:paraId="20933B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4C6" w:rsidP="002A14C6" w:rsidRDefault="002A14C6" w14:paraId="20933BBF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12DB7" w:rsidP="002A14C6" w:rsidRDefault="00C12DB7" w14:paraId="20933BC0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B71BE2" w:rsidP="002A14C6" w:rsidRDefault="00B71BE2" w14:paraId="20933BC1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3D4C6E" w:rsidR="00AD30DB" w:rsidP="003D4C6E" w:rsidRDefault="005A1E53" w14:paraId="20933BC2" w14:textId="77777777">
      <w:pPr>
        <w:autoSpaceDE w:val="false"/>
        <w:autoSpaceDN w:val="false"/>
        <w:adjustRightInd w:val="false"/>
        <w:jc w:val="center"/>
        <w:rPr>
          <w:rFonts w:ascii="Arial" w:hAnsi="Arial" w:cs="Arial"/>
          <w:b/>
          <w:sz w:val="32"/>
          <w:szCs w:val="32"/>
        </w:rPr>
      </w:pPr>
      <w:r w:rsidRPr="003D4C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Rekapitulace nabídkové ceny</w:t>
      </w:r>
    </w:p>
    <w:p w:rsidR="00EA652C" w:rsidP="00EA652C" w:rsidRDefault="00EA652C" w14:paraId="20933BC3" w14:textId="77777777">
      <w:pPr>
        <w:pStyle w:val="Zklad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1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firstRow="1" w:lastRow="1" w:firstColumn="1" w:lastColumn="1" w:noHBand="0" w:noVBand="0" w:val="01E0"/>
      </w:tblPr>
      <w:tblGrid>
        <w:gridCol w:w="2660"/>
        <w:gridCol w:w="2268"/>
        <w:gridCol w:w="1984"/>
        <w:gridCol w:w="2268"/>
      </w:tblGrid>
      <w:tr w:rsidRPr="006B70E7" w:rsidR="005A1E53" w:rsidTr="00622A9E" w14:paraId="20933BCA" w14:textId="77777777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 w14:paraId="20933BC4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Položka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 w14:paraId="20933BC5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:rsidRPr="00680C97" w:rsidR="005A1E53" w:rsidP="00F815F9" w:rsidRDefault="005A1E53" w14:paraId="20933BC6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(bez DPH)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5A1E53" w:rsidRDefault="005A1E53" w14:paraId="20933BC7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 xml:space="preserve">DPH 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F815F9" w:rsidRDefault="005A1E53" w14:paraId="20933BC8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680C97">
              <w:rPr>
                <w:rFonts w:ascii="Arial" w:hAnsi="Arial" w:cs="Arial"/>
                <w:b/>
                <w:bCs/>
                <w:sz w:val="20"/>
              </w:rPr>
              <w:t>Kč</w:t>
            </w:r>
          </w:p>
          <w:p w:rsidRPr="00680C97" w:rsidR="005A1E53" w:rsidP="00F815F9" w:rsidRDefault="005A1E53" w14:paraId="20933BC9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(vč. DPH)</w:t>
            </w:r>
          </w:p>
        </w:tc>
      </w:tr>
      <w:tr w:rsidRPr="006B70E7" w:rsidR="00622A9E" w:rsidTr="00622A9E" w14:paraId="20933BCF" w14:textId="77777777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="00622A9E" w:rsidP="0059051D" w:rsidRDefault="00622A9E" w14:paraId="20933BCB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Cs/>
                <w:sz w:val="20"/>
              </w:rPr>
            </w:pPr>
            <w:r w:rsidRPr="000B47A7">
              <w:rPr>
                <w:rFonts w:ascii="Arial" w:hAnsi="Arial" w:cs="Arial"/>
                <w:bCs/>
                <w:sz w:val="20"/>
              </w:rPr>
              <w:t>Celková nabídková cena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680C97" w:rsidR="00622A9E" w:rsidP="00F815F9" w:rsidRDefault="00622A9E" w14:paraId="20933BCC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 w14:paraId="20933BCD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 w14:paraId="20933BCE" w14:textId="77777777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94192" w:rsidP="002A14C6" w:rsidRDefault="00794192" w14:paraId="20933BD0" w14:textId="77777777">
      <w:pPr>
        <w:jc w:val="both"/>
        <w:rPr>
          <w:rFonts w:ascii="Arial" w:hAnsi="Arial" w:cs="Arial"/>
          <w:sz w:val="20"/>
          <w:szCs w:val="20"/>
        </w:rPr>
      </w:pPr>
    </w:p>
    <w:p w:rsidR="00EA652C" w:rsidP="002A14C6" w:rsidRDefault="00EA652C" w14:paraId="20933BD1" w14:textId="77777777">
      <w:pPr>
        <w:jc w:val="both"/>
        <w:rPr>
          <w:rFonts w:ascii="Arial" w:hAnsi="Arial" w:cs="Arial"/>
          <w:sz w:val="20"/>
          <w:szCs w:val="20"/>
        </w:rPr>
      </w:pPr>
    </w:p>
    <w:p w:rsidR="00A34A88" w:rsidP="002A14C6" w:rsidRDefault="00A34A88" w14:paraId="20933BD2" w14:textId="77777777">
      <w:pPr>
        <w:jc w:val="both"/>
        <w:rPr>
          <w:rFonts w:ascii="Arial" w:hAnsi="Arial" w:cs="Arial"/>
          <w:sz w:val="20"/>
          <w:szCs w:val="20"/>
        </w:rPr>
      </w:pPr>
    </w:p>
    <w:p w:rsidR="00EA652C" w:rsidP="00286953" w:rsidRDefault="00EA652C" w14:paraId="20933BD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 w14:paraId="20933BD4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="002A14C6" w:rsidP="00286953" w:rsidRDefault="002A14C6" w14:paraId="20933BD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D206A" w:rsidP="00286953" w:rsidRDefault="002D206A" w14:paraId="20933BD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5616F4" w14:paraId="20933BD7" w14:textId="77777777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 w14:paraId="20933BD8" w14:textId="77777777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 w14:paraId="20933BD9" w14:textId="77777777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 w14:paraId="20933BDA" w14:textId="77777777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49126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1688A" w:rsidRDefault="0091688A" w14:paraId="20933BDD" w14:textId="77777777">
      <w:r>
        <w:separator/>
      </w:r>
    </w:p>
  </w:endnote>
  <w:endnote w:type="continuationSeparator" w:id="0">
    <w:p w:rsidR="0091688A" w:rsidRDefault="0091688A" w14:paraId="20933BD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4DC" w:rsidP="00A564DC" w:rsidRDefault="00A564DC" w14:paraId="20933BE0" w14:textId="7777777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 w14:paraId="20933BE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1688A" w:rsidRDefault="0091688A" w14:paraId="20933BDB" w14:textId="77777777">
      <w:r>
        <w:separator/>
      </w:r>
    </w:p>
  </w:footnote>
  <w:footnote w:type="continuationSeparator" w:id="0">
    <w:p w:rsidR="0091688A" w:rsidRDefault="0091688A" w14:paraId="20933BD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30E7" w:rsidP="005A1E53" w:rsidRDefault="00287B55" w14:paraId="20933BDF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4pt" id="_x0000_i1026" o:bullet="t">
        <v:imagedata o:title="kostky" r:id="rId1"/>
      </v:shape>
    </w:pict>
  </w:numPicBullet>
  <w:numPicBullet w:numPicBulletId="1">
    <w:pict>
      <v:shape type="#_x0000_t75" style="width:83.4pt;height:45pt" id="_x0000_i1027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E3"/>
    <w:rsid w:val="00002F7C"/>
    <w:rsid w:val="000072E4"/>
    <w:rsid w:val="00010930"/>
    <w:rsid w:val="00012682"/>
    <w:rsid w:val="00023464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B4033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90EE2"/>
    <w:rsid w:val="00491268"/>
    <w:rsid w:val="00495456"/>
    <w:rsid w:val="004A0DDE"/>
    <w:rsid w:val="004A27A7"/>
    <w:rsid w:val="004A45B6"/>
    <w:rsid w:val="004A497E"/>
    <w:rsid w:val="004B09EC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5A6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5C03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4BFC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074D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D3D69"/>
    <w:rsid w:val="008E066D"/>
    <w:rsid w:val="008E23A5"/>
    <w:rsid w:val="008E481C"/>
    <w:rsid w:val="008E78F1"/>
    <w:rsid w:val="008F2023"/>
    <w:rsid w:val="008F35D6"/>
    <w:rsid w:val="00913A70"/>
    <w:rsid w:val="0091687A"/>
    <w:rsid w:val="0091688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4F10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27B0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005C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2ED"/>
    <w:rsid w:val="00FB06CF"/>
    <w:rsid w:val="00FC0E78"/>
    <w:rsid w:val="00FC1E7C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20933B7D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6" ma:versionID="53896854c9386901a91b591601f4f61b">
  <xsd:schema xmlns:xsd="http://www.w3.org/2001/XMLSchema" xmlns:ns2="f4fc66d1-0bd6-4002-8ae3-bd3679ea79f2" xmlns:p="http://schemas.microsoft.com/office/2006/metadata/properties" xmlns:xs="http://www.w3.org/2001/XMLSchema" ma:fieldsID="046a742ea9c381adf4798fd5d414e082" ma:root="true" ns2:_="" targetNamespace="http://schemas.microsoft.com/office/2006/metadata/properties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C15C6C8-21D6-4EBC-BBD1-41C8A7CA59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fc66d1-0bd6-4002-8ae3-bd3679ea79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0FDB61-1F2B-42C9-BBA0-74B241BA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58BFC-BC49-421A-BCAE-71820321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90AEF-D540-45D9-8C6B-5943A011DCD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169</properties:Words>
  <properties:Characters>988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1155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2018-06-05T11:57:00Z</dcterms:created>
  <dc:creator/>
  <cp:lastModifiedBy/>
  <cp:lastPrinted>2015-04-02T08:43:00Z</cp:lastPrinted>
  <dcterms:modified xmlns:xsi="http://www.w3.org/2001/XMLSchema-instance" xsi:type="dcterms:W3CDTF">2018-06-12T18:13:00Z</dcterms:modified>
  <cp:revision>3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