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977C94" w:rsidP="00DD1A3B" w:rsidRDefault="00977C94" w14:paraId="703E49DB" w14:textId="77777777">
      <w:pPr>
        <w:pStyle w:val="Nadpis2"/>
        <w:rPr>
          <w:rFonts w:ascii="Times New Roman" w:hAnsi="Times New Roman" w:cs="Arial"/>
          <w:color w:val="000000"/>
          <w:sz w:val="28"/>
          <w:szCs w:val="28"/>
        </w:rPr>
      </w:pPr>
    </w:p>
    <w:p w:rsidR="00DD1A3B" w:rsidP="00DD1A3B" w:rsidRDefault="00C676FA" w14:paraId="20A44588" w14:textId="77777777">
      <w:pPr>
        <w:pStyle w:val="Nadpis2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Kupní </w:t>
      </w:r>
      <w:r w:rsidR="00EA05BA">
        <w:rPr>
          <w:rFonts w:ascii="Times New Roman" w:hAnsi="Times New Roman" w:cs="Arial"/>
          <w:color w:val="000000"/>
          <w:sz w:val="28"/>
          <w:szCs w:val="28"/>
        </w:rPr>
        <w:t>smlouva</w:t>
      </w:r>
    </w:p>
    <w:p w:rsidR="00DD1A3B" w:rsidP="002E1582" w:rsidRDefault="00DD1A3B" w14:paraId="590C2655" w14:textId="796B0B34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uzavřená dle </w:t>
      </w:r>
      <w:proofErr w:type="spellStart"/>
      <w:r>
        <w:rPr>
          <w:rFonts w:cs="Arial"/>
          <w:color w:val="000000"/>
        </w:rPr>
        <w:t>ust</w:t>
      </w:r>
      <w:proofErr w:type="spellEnd"/>
      <w:r>
        <w:rPr>
          <w:rFonts w:cs="Arial"/>
          <w:color w:val="000000"/>
        </w:rPr>
        <w:t>. § 2079 a násl. zákona č. 89/2012 Sb.</w:t>
      </w:r>
      <w:r w:rsidR="00977C94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občanský zákoník</w:t>
      </w:r>
    </w:p>
    <w:p w:rsidR="00DD1A3B" w:rsidP="00DD1A3B" w:rsidRDefault="00DD1A3B" w14:paraId="42275FFF" w14:textId="77777777">
      <w:pPr>
        <w:jc w:val="center"/>
        <w:rPr>
          <w:rFonts w:cs="Arial"/>
          <w:color w:val="000000"/>
        </w:rPr>
      </w:pPr>
    </w:p>
    <w:p w:rsidR="00DD1A3B" w:rsidP="00DD1A3B" w:rsidRDefault="00DD1A3B" w14:paraId="7B9AA0A9" w14:textId="77777777">
      <w:pPr>
        <w:jc w:val="center"/>
        <w:rPr>
          <w:rFonts w:cs="Arial"/>
          <w:b/>
          <w:color w:val="000000"/>
        </w:rPr>
      </w:pPr>
    </w:p>
    <w:p w:rsidR="00DD1A3B" w:rsidP="00DD1A3B" w:rsidRDefault="00DD1A3B" w14:paraId="76126A3A" w14:textId="77777777">
      <w:pPr>
        <w:jc w:val="center"/>
        <w:rPr>
          <w:rFonts w:cs="Arial"/>
          <w:color w:val="000000"/>
        </w:rPr>
      </w:pPr>
      <w:r>
        <w:rPr>
          <w:rFonts w:cs="Arial"/>
          <w:b/>
          <w:color w:val="000000"/>
        </w:rPr>
        <w:t>Smluvní strany</w:t>
      </w:r>
    </w:p>
    <w:p w:rsidR="00DD1A3B" w:rsidP="00DD1A3B" w:rsidRDefault="00DD1A3B" w14:paraId="3B823692" w14:textId="77777777">
      <w:pPr>
        <w:jc w:val="center"/>
        <w:rPr>
          <w:rFonts w:cs="Arial"/>
          <w:color w:val="000000"/>
        </w:rPr>
      </w:pPr>
    </w:p>
    <w:p w:rsidR="00DD1A3B" w:rsidP="00DD1A3B" w:rsidRDefault="00DD1A3B" w14:paraId="0D74507D" w14:textId="77777777">
      <w:pPr>
        <w:jc w:val="center"/>
        <w:rPr>
          <w:rFonts w:cs="Arial"/>
          <w:color w:val="000000"/>
        </w:rPr>
      </w:pPr>
    </w:p>
    <w:p w:rsidR="00DD1A3B" w:rsidP="00EE0842" w:rsidRDefault="00DD1A3B" w14:paraId="42408FE5" w14:textId="77777777">
      <w:pPr>
        <w:tabs>
          <w:tab w:val="left" w:pos="2268"/>
        </w:tabs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Prodávající: </w:t>
      </w:r>
      <w:r>
        <w:rPr>
          <w:rFonts w:cs="Arial"/>
          <w:b/>
          <w:color w:val="000000"/>
        </w:rPr>
        <w:tab/>
      </w:r>
    </w:p>
    <w:p w:rsidR="00DD1A3B" w:rsidP="00EE0842" w:rsidRDefault="00C676FA" w14:paraId="41DD1EC8" w14:textId="77777777">
      <w:pPr>
        <w:tabs>
          <w:tab w:val="left" w:pos="2268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Sídlo: </w:t>
      </w:r>
      <w:r w:rsidR="00977C94">
        <w:rPr>
          <w:rFonts w:cs="Arial"/>
          <w:color w:val="000000"/>
        </w:rPr>
        <w:tab/>
      </w:r>
    </w:p>
    <w:p w:rsidR="00DD1A3B" w:rsidP="00EE0842" w:rsidRDefault="00DD1A3B" w14:paraId="5AF2A949" w14:textId="77777777">
      <w:pPr>
        <w:tabs>
          <w:tab w:val="left" w:pos="2268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IČ: </w:t>
      </w:r>
      <w:r w:rsidR="00977C94">
        <w:rPr>
          <w:rFonts w:cs="Arial"/>
          <w:color w:val="000000"/>
        </w:rPr>
        <w:tab/>
      </w:r>
    </w:p>
    <w:p w:rsidR="00DD1A3B" w:rsidP="00830D1F" w:rsidRDefault="00C676FA" w14:paraId="2A552C10" w14:textId="77777777">
      <w:pPr>
        <w:tabs>
          <w:tab w:val="left" w:pos="2268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DIČ: </w:t>
      </w:r>
      <w:r w:rsidR="00977C94">
        <w:rPr>
          <w:rFonts w:cs="Arial"/>
          <w:color w:val="000000"/>
        </w:rPr>
        <w:tab/>
      </w:r>
    </w:p>
    <w:p w:rsidR="00DD1A3B" w:rsidP="00EE0842" w:rsidRDefault="00DD1A3B" w14:paraId="208833C9" w14:textId="77777777">
      <w:pPr>
        <w:tabs>
          <w:tab w:val="left" w:pos="2268"/>
        </w:tabs>
        <w:rPr>
          <w:rFonts w:cs="Arial"/>
          <w:color w:val="000000"/>
        </w:rPr>
      </w:pPr>
      <w:r>
        <w:rPr>
          <w:rFonts w:cs="Arial"/>
          <w:color w:val="000000"/>
        </w:rPr>
        <w:t>zastoupen:</w:t>
      </w:r>
      <w:r w:rsidR="00C676FA">
        <w:rPr>
          <w:rFonts w:cs="Arial"/>
          <w:color w:val="000000"/>
        </w:rPr>
        <w:t xml:space="preserve"> </w:t>
      </w:r>
      <w:r w:rsidR="00977C94">
        <w:rPr>
          <w:rFonts w:cs="Arial"/>
          <w:color w:val="000000"/>
        </w:rPr>
        <w:tab/>
      </w:r>
    </w:p>
    <w:p w:rsidRPr="00830D1F" w:rsidR="00830D1F" w:rsidP="00830D1F" w:rsidRDefault="00830D1F" w14:paraId="243774EC" w14:textId="77777777">
      <w:pPr>
        <w:tabs>
          <w:tab w:val="left" w:pos="2268"/>
        </w:tabs>
        <w:jc w:val="both"/>
        <w:rPr>
          <w:rFonts w:cs="Arial"/>
          <w:color w:val="000000"/>
        </w:rPr>
      </w:pPr>
      <w:r w:rsidRPr="00830D1F">
        <w:rPr>
          <w:rFonts w:cs="Arial"/>
          <w:color w:val="000000"/>
        </w:rPr>
        <w:t>daňový režim:</w:t>
      </w:r>
      <w:r w:rsidRPr="00830D1F">
        <w:rPr>
          <w:rFonts w:cs="Arial"/>
          <w:color w:val="000000"/>
        </w:rPr>
        <w:tab/>
      </w:r>
    </w:p>
    <w:p w:rsidRPr="00830D1F" w:rsidR="00830D1F" w:rsidP="00830D1F" w:rsidRDefault="00830D1F" w14:paraId="7E8D3F79" w14:textId="77777777">
      <w:pPr>
        <w:tabs>
          <w:tab w:val="left" w:pos="2268"/>
        </w:tabs>
        <w:jc w:val="both"/>
        <w:rPr>
          <w:rFonts w:cs="Arial"/>
          <w:color w:val="000000"/>
        </w:rPr>
      </w:pPr>
      <w:r w:rsidRPr="00830D1F">
        <w:rPr>
          <w:rFonts w:cs="Arial"/>
          <w:color w:val="000000"/>
        </w:rPr>
        <w:t>bankovní spojení:</w:t>
      </w:r>
      <w:r w:rsidRPr="00830D1F">
        <w:rPr>
          <w:rFonts w:cs="Arial"/>
          <w:color w:val="000000"/>
        </w:rPr>
        <w:tab/>
      </w:r>
    </w:p>
    <w:p w:rsidR="00830D1F" w:rsidP="00830D1F" w:rsidRDefault="00830D1F" w14:paraId="0BC8F893" w14:textId="77777777">
      <w:pPr>
        <w:tabs>
          <w:tab w:val="left" w:pos="2268"/>
        </w:tabs>
        <w:jc w:val="both"/>
        <w:rPr>
          <w:rFonts w:cs="Arial"/>
          <w:color w:val="000000"/>
        </w:rPr>
      </w:pPr>
      <w:r w:rsidRPr="00830D1F">
        <w:rPr>
          <w:rFonts w:cs="Arial"/>
          <w:color w:val="000000"/>
        </w:rPr>
        <w:t xml:space="preserve">č. účtu: </w:t>
      </w:r>
      <w:r w:rsidRPr="00830D1F">
        <w:rPr>
          <w:rFonts w:cs="Arial"/>
          <w:color w:val="000000"/>
        </w:rPr>
        <w:tab/>
      </w:r>
    </w:p>
    <w:p w:rsidR="00DD1A3B" w:rsidP="00EE0842" w:rsidRDefault="00DD1A3B" w14:paraId="37F4DD5E" w14:textId="77777777">
      <w:pPr>
        <w:tabs>
          <w:tab w:val="left" w:pos="2268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zapsaná </w:t>
      </w:r>
      <w:r w:rsidR="00977C94">
        <w:rPr>
          <w:rFonts w:cs="Arial"/>
          <w:color w:val="000000"/>
        </w:rPr>
        <w:tab/>
      </w:r>
    </w:p>
    <w:p w:rsidR="00DD1A3B" w:rsidP="00DD1A3B" w:rsidRDefault="00DD1A3B" w14:paraId="47DD414E" w14:textId="77777777">
      <w:pPr>
        <w:rPr>
          <w:rFonts w:cs="Arial"/>
          <w:color w:val="000000"/>
        </w:rPr>
      </w:pPr>
    </w:p>
    <w:p w:rsidR="00DD1A3B" w:rsidP="00DD1A3B" w:rsidRDefault="00DD1A3B" w14:paraId="0E1F253B" w14:textId="77777777">
      <w:pPr>
        <w:rPr>
          <w:rFonts w:cs="Arial"/>
          <w:color w:val="000000"/>
        </w:rPr>
      </w:pPr>
      <w:r>
        <w:rPr>
          <w:rFonts w:cs="Arial"/>
          <w:color w:val="000000"/>
        </w:rPr>
        <w:t>(na straně jedné, dále jen “prodávající“)</w:t>
      </w:r>
    </w:p>
    <w:p w:rsidR="00DD1A3B" w:rsidP="00DD1A3B" w:rsidRDefault="00DD1A3B" w14:paraId="5BE3FE61" w14:textId="77777777">
      <w:pPr>
        <w:jc w:val="center"/>
        <w:rPr>
          <w:rFonts w:cs="Arial"/>
          <w:color w:val="000000"/>
        </w:rPr>
      </w:pPr>
    </w:p>
    <w:p w:rsidR="00DD1A3B" w:rsidP="00DD1A3B" w:rsidRDefault="00DD1A3B" w14:paraId="54A2C70C" w14:textId="77777777">
      <w:pPr>
        <w:jc w:val="center"/>
        <w:rPr>
          <w:rFonts w:cs="Arial"/>
          <w:b/>
          <w:color w:val="000000"/>
        </w:rPr>
      </w:pPr>
      <w:r>
        <w:rPr>
          <w:rFonts w:cs="Arial"/>
          <w:color w:val="000000"/>
        </w:rPr>
        <w:t>a</w:t>
      </w:r>
    </w:p>
    <w:p w:rsidR="00DD1A3B" w:rsidP="00DD1A3B" w:rsidRDefault="00DD1A3B" w14:paraId="03BB0236" w14:textId="77777777">
      <w:pPr>
        <w:rPr>
          <w:rFonts w:cs="Arial"/>
          <w:b/>
          <w:color w:val="000000"/>
        </w:rPr>
      </w:pPr>
    </w:p>
    <w:p w:rsidRPr="00977C94" w:rsidR="00DD1A3B" w:rsidP="00BD624F" w:rsidRDefault="00DD1A3B" w14:paraId="385085D8" w14:textId="57C4AE8B">
      <w:pPr>
        <w:tabs>
          <w:tab w:val="left" w:pos="2268"/>
        </w:tabs>
        <w:rPr>
          <w:rFonts w:cs="Arial"/>
          <w:color w:val="000000"/>
        </w:rPr>
      </w:pPr>
      <w:r w:rsidRPr="00977C94">
        <w:rPr>
          <w:rFonts w:cs="Arial"/>
          <w:b/>
          <w:color w:val="000000"/>
        </w:rPr>
        <w:t>Kupující:</w:t>
      </w:r>
      <w:r w:rsidRPr="00977C94">
        <w:rPr>
          <w:rFonts w:cs="Arial"/>
          <w:b/>
          <w:color w:val="000000"/>
        </w:rPr>
        <w:tab/>
      </w:r>
      <w:r w:rsidR="009B36FE">
        <w:rPr>
          <w:b/>
        </w:rPr>
        <w:t>LADUIN, s.r.o.</w:t>
      </w:r>
    </w:p>
    <w:p w:rsidRPr="00BD624F" w:rsidR="004C541E" w:rsidP="00BD624F" w:rsidRDefault="00DD1A3B" w14:paraId="042B7A1A" w14:textId="43201E2D">
      <w:pPr>
        <w:tabs>
          <w:tab w:val="left" w:pos="2268"/>
        </w:tabs>
      </w:pPr>
      <w:r w:rsidRPr="00BD624F">
        <w:t>Sídlo</w:t>
      </w:r>
      <w:r w:rsidRPr="00BD624F" w:rsidR="00977C94">
        <w:t>:</w:t>
      </w:r>
      <w:r w:rsidRPr="00BD624F" w:rsidR="00977C94">
        <w:tab/>
      </w:r>
      <w:r w:rsidR="009B36FE">
        <w:t>Zdislav 14, 538 54 Luže</w:t>
      </w:r>
      <w:r w:rsidRPr="00BD624F" w:rsidR="004C541E">
        <w:t xml:space="preserve"> </w:t>
      </w:r>
    </w:p>
    <w:p w:rsidRPr="00BD624F" w:rsidR="00DD1A3B" w:rsidP="00BD624F" w:rsidRDefault="00DD1A3B" w14:paraId="12F7E7A1" w14:textId="18EB918D">
      <w:pPr>
        <w:tabs>
          <w:tab w:val="left" w:pos="2268"/>
        </w:tabs>
      </w:pPr>
      <w:r w:rsidRPr="00BD624F">
        <w:t>IČ:</w:t>
      </w:r>
      <w:r w:rsidRPr="00BD624F">
        <w:tab/>
      </w:r>
      <w:r w:rsidRPr="00BD624F" w:rsidR="004C541E">
        <w:t>0</w:t>
      </w:r>
      <w:r w:rsidR="009B36FE">
        <w:t>4325656</w:t>
      </w:r>
    </w:p>
    <w:p w:rsidRPr="00BD624F" w:rsidR="00DD1A3B" w:rsidP="00BD624F" w:rsidRDefault="004C541E" w14:paraId="4B7DB719" w14:textId="7E028549">
      <w:pPr>
        <w:tabs>
          <w:tab w:val="left" w:pos="2268"/>
        </w:tabs>
      </w:pPr>
      <w:r w:rsidRPr="00BD624F">
        <w:t>DIČ:</w:t>
      </w:r>
      <w:r w:rsidRPr="00BD624F">
        <w:tab/>
      </w:r>
      <w:r w:rsidRPr="00BD624F" w:rsidR="004E6D21">
        <w:t>CZ</w:t>
      </w:r>
      <w:r w:rsidR="009B36FE">
        <w:t>04325656</w:t>
      </w:r>
    </w:p>
    <w:p w:rsidRPr="00BD624F" w:rsidR="00DD1A3B" w:rsidP="00BD624F" w:rsidRDefault="00DD1A3B" w14:paraId="30E608FC" w14:textId="534F66AD">
      <w:pPr>
        <w:tabs>
          <w:tab w:val="left" w:pos="2268"/>
        </w:tabs>
      </w:pPr>
      <w:r w:rsidRPr="00BD624F">
        <w:t>zastoupen:</w:t>
      </w:r>
      <w:r w:rsidR="00977C94">
        <w:tab/>
      </w:r>
      <w:r w:rsidR="009B36FE">
        <w:t>Radkem Zemanem, jednatelem</w:t>
      </w:r>
    </w:p>
    <w:p w:rsidRPr="00801F08" w:rsidR="00801F08" w:rsidP="00801F08" w:rsidRDefault="00801F08" w14:paraId="2C1B0923" w14:textId="106B6CDA">
      <w:pPr>
        <w:tabs>
          <w:tab w:val="left" w:pos="2268"/>
        </w:tabs>
        <w:rPr>
          <w:rFonts w:cs="Arial"/>
          <w:color w:val="000000"/>
        </w:rPr>
      </w:pPr>
      <w:r w:rsidRPr="00801F08">
        <w:rPr>
          <w:rFonts w:cs="Arial"/>
          <w:color w:val="000000"/>
        </w:rPr>
        <w:t>bankovní spojení:</w:t>
      </w:r>
      <w:r w:rsidRPr="00801F08">
        <w:rPr>
          <w:rFonts w:cs="Arial"/>
          <w:color w:val="000000"/>
        </w:rPr>
        <w:tab/>
      </w:r>
      <w:proofErr w:type="spellStart"/>
      <w:r w:rsidR="009B36FE">
        <w:rPr>
          <w:rFonts w:cs="Arial"/>
          <w:color w:val="000000"/>
        </w:rPr>
        <w:t>Equa</w:t>
      </w:r>
      <w:proofErr w:type="spellEnd"/>
      <w:r w:rsidR="009B36FE">
        <w:rPr>
          <w:rFonts w:cs="Arial"/>
          <w:color w:val="000000"/>
        </w:rPr>
        <w:t xml:space="preserve"> bank, pobočka Pardubice</w:t>
      </w:r>
    </w:p>
    <w:p w:rsidR="00801F08" w:rsidP="00830D1F" w:rsidRDefault="00801F08" w14:paraId="69F3B27E" w14:textId="3FC2778F">
      <w:pPr>
        <w:tabs>
          <w:tab w:val="left" w:pos="2268"/>
        </w:tabs>
        <w:rPr>
          <w:rFonts w:cs="Arial"/>
          <w:color w:val="000000"/>
        </w:rPr>
      </w:pPr>
      <w:r w:rsidRPr="00801F08">
        <w:rPr>
          <w:rFonts w:cs="Arial"/>
          <w:color w:val="000000"/>
        </w:rPr>
        <w:t>č. účtu:</w:t>
      </w:r>
      <w:r w:rsidRPr="00801F08">
        <w:rPr>
          <w:rFonts w:cs="Arial"/>
          <w:color w:val="000000"/>
        </w:rPr>
        <w:tab/>
      </w:r>
      <w:r w:rsidRPr="00801F08">
        <w:t>1</w:t>
      </w:r>
      <w:r w:rsidR="009B36FE">
        <w:t>018088121/6100</w:t>
      </w:r>
    </w:p>
    <w:p w:rsidR="00830D1F" w:rsidP="00DD1A3B" w:rsidRDefault="00830D1F" w14:paraId="45138E26" w14:textId="77777777">
      <w:pPr>
        <w:rPr>
          <w:rFonts w:cs="Arial"/>
          <w:color w:val="000000"/>
        </w:rPr>
      </w:pPr>
    </w:p>
    <w:p w:rsidR="00DD1A3B" w:rsidP="00DD1A3B" w:rsidRDefault="00DD1A3B" w14:paraId="1A4123BF" w14:textId="77777777">
      <w:pPr>
        <w:rPr>
          <w:rFonts w:cs="Arial"/>
          <w:color w:val="000000"/>
        </w:rPr>
      </w:pPr>
      <w:r>
        <w:rPr>
          <w:rFonts w:cs="Arial"/>
          <w:color w:val="000000"/>
        </w:rPr>
        <w:t>(na straně druhé, dále jen “kupující“)</w:t>
      </w:r>
    </w:p>
    <w:p w:rsidR="00DD1A3B" w:rsidP="00DD1A3B" w:rsidRDefault="00DD1A3B" w14:paraId="500504FE" w14:textId="77777777">
      <w:pPr>
        <w:jc w:val="both"/>
        <w:rPr>
          <w:rFonts w:cs="Arial"/>
          <w:color w:val="000000"/>
        </w:rPr>
      </w:pPr>
    </w:p>
    <w:p w:rsidR="00DD1A3B" w:rsidP="00DD1A3B" w:rsidRDefault="00DD1A3B" w14:paraId="6B9D5D5C" w14:textId="77777777">
      <w:pPr>
        <w:jc w:val="both"/>
        <w:rPr>
          <w:rFonts w:cs="Arial"/>
          <w:color w:val="000000"/>
        </w:rPr>
      </w:pPr>
    </w:p>
    <w:p w:rsidR="00DD1A3B" w:rsidP="00DD1A3B" w:rsidRDefault="00DD1A3B" w14:paraId="0F139181" w14:textId="469F9D69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Tato smlouva je uzavíraná mezi shora uvedenými smluvními stranami na základě výsledků výběrového řízení na veřejnou zakázku malého rozsahu </w:t>
      </w:r>
      <w:r w:rsidRPr="00BB5121">
        <w:rPr>
          <w:rFonts w:cs="Arial"/>
          <w:b/>
          <w:color w:val="000000"/>
        </w:rPr>
        <w:t>„</w:t>
      </w:r>
      <w:r w:rsidR="009B36FE">
        <w:rPr>
          <w:b/>
        </w:rPr>
        <w:t>Pečící zařízení pro pečení pečiva</w:t>
      </w:r>
      <w:r w:rsidRPr="00BB5121">
        <w:rPr>
          <w:rFonts w:cs="Arial"/>
          <w:b/>
          <w:color w:val="000000"/>
        </w:rPr>
        <w:t>“.</w:t>
      </w:r>
    </w:p>
    <w:p w:rsidR="00DD1A3B" w:rsidP="00DD1A3B" w:rsidRDefault="00DD1A3B" w14:paraId="7CC1B7BC" w14:textId="77777777">
      <w:pPr>
        <w:jc w:val="both"/>
        <w:rPr>
          <w:rFonts w:cs="Arial"/>
          <w:color w:val="000000"/>
        </w:rPr>
      </w:pPr>
    </w:p>
    <w:p w:rsidR="002E1582" w:rsidP="00DD1A3B" w:rsidRDefault="002E1582" w14:paraId="2EB29824" w14:textId="77777777">
      <w:pPr>
        <w:jc w:val="center"/>
        <w:rPr>
          <w:rFonts w:cs="Arial"/>
          <w:b/>
          <w:color w:val="000000"/>
        </w:rPr>
      </w:pPr>
    </w:p>
    <w:p w:rsidR="00DD1A3B" w:rsidP="00DD1A3B" w:rsidRDefault="00DD1A3B" w14:paraId="148365D6" w14:textId="77777777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I.</w:t>
      </w:r>
    </w:p>
    <w:p w:rsidR="00DD1A3B" w:rsidP="00DD1A3B" w:rsidRDefault="00DD1A3B" w14:paraId="0FE68488" w14:textId="77777777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Předmět smlouvy</w:t>
      </w:r>
    </w:p>
    <w:p w:rsidR="00DD1A3B" w:rsidP="00DD1A3B" w:rsidRDefault="00DD1A3B" w14:paraId="19771B51" w14:textId="77777777">
      <w:pPr>
        <w:tabs>
          <w:tab w:val="left" w:pos="993"/>
        </w:tabs>
        <w:jc w:val="center"/>
        <w:rPr>
          <w:rFonts w:cs="Arial"/>
          <w:b/>
          <w:color w:val="000000"/>
        </w:rPr>
      </w:pPr>
    </w:p>
    <w:p w:rsidRPr="006E480A" w:rsidR="00DD1A3B" w:rsidP="00BD624F" w:rsidRDefault="00DD1A3B" w14:paraId="095FB7F7" w14:textId="4CFA2907">
      <w:pPr>
        <w:pStyle w:val="Default"/>
        <w:jc w:val="both"/>
        <w:rPr>
          <w:rFonts w:ascii="Times New Roman" w:hAnsi="Times New Roman" w:cs="Times New Roman"/>
        </w:rPr>
      </w:pPr>
      <w:r w:rsidRPr="006E480A">
        <w:rPr>
          <w:rFonts w:ascii="Times New Roman" w:hAnsi="Times New Roman" w:cs="Times New Roman"/>
        </w:rPr>
        <w:t>Prodávající se zavazuje kupujícímu dodat zařízení specifikované v</w:t>
      </w:r>
      <w:r w:rsidRPr="006E480A" w:rsidR="00BB5121">
        <w:rPr>
          <w:rFonts w:ascii="Times New Roman" w:hAnsi="Times New Roman" w:cs="Times New Roman"/>
        </w:rPr>
        <w:t>e výzvě k podání nabídek</w:t>
      </w:r>
      <w:r w:rsidRPr="006E480A" w:rsidR="004C541E">
        <w:rPr>
          <w:rFonts w:ascii="Times New Roman" w:hAnsi="Times New Roman" w:cs="Times New Roman"/>
        </w:rPr>
        <w:t> </w:t>
      </w:r>
      <w:r w:rsidRPr="006E480A" w:rsidR="00BB5121">
        <w:rPr>
          <w:rFonts w:ascii="Times New Roman" w:hAnsi="Times New Roman" w:cs="Times New Roman"/>
        </w:rPr>
        <w:t xml:space="preserve">na veřejnou zakázku malého </w:t>
      </w:r>
      <w:r w:rsidRPr="00BB5121" w:rsidR="009B36FE">
        <w:rPr>
          <w:b/>
        </w:rPr>
        <w:t>„</w:t>
      </w:r>
      <w:r w:rsidR="009B36FE">
        <w:rPr>
          <w:b/>
        </w:rPr>
        <w:t>Pečící zařízení pro pečení pečiva</w:t>
      </w:r>
      <w:r w:rsidRPr="00BB5121" w:rsidR="009B36FE">
        <w:rPr>
          <w:b/>
        </w:rPr>
        <w:t>“</w:t>
      </w:r>
      <w:r w:rsidR="00DD7AF7">
        <w:rPr>
          <w:rFonts w:ascii="Times New Roman" w:hAnsi="Times New Roman" w:cs="Times New Roman"/>
        </w:rPr>
        <w:t>.</w:t>
      </w:r>
      <w:r w:rsidRPr="006E480A" w:rsidR="00BB5121">
        <w:rPr>
          <w:rFonts w:ascii="Times New Roman" w:hAnsi="Times New Roman" w:cs="Times New Roman"/>
          <w:b/>
        </w:rPr>
        <w:t xml:space="preserve"> </w:t>
      </w:r>
      <w:r w:rsidRPr="006E480A" w:rsidR="00BB5121">
        <w:rPr>
          <w:rFonts w:ascii="Times New Roman" w:hAnsi="Times New Roman" w:cs="Times New Roman"/>
        </w:rPr>
        <w:t>Výzva k podání nabídek</w:t>
      </w:r>
      <w:r w:rsidRPr="006E480A">
        <w:rPr>
          <w:rFonts w:ascii="Times New Roman" w:hAnsi="Times New Roman" w:cs="Times New Roman"/>
        </w:rPr>
        <w:t xml:space="preserve"> je </w:t>
      </w:r>
      <w:r w:rsidR="006E480A">
        <w:rPr>
          <w:rFonts w:ascii="Times New Roman" w:hAnsi="Times New Roman" w:cs="Times New Roman"/>
        </w:rPr>
        <w:t>p</w:t>
      </w:r>
      <w:r w:rsidRPr="006E480A" w:rsidR="006E480A">
        <w:rPr>
          <w:rFonts w:ascii="Times New Roman" w:hAnsi="Times New Roman" w:cs="Times New Roman"/>
        </w:rPr>
        <w:t>říloh</w:t>
      </w:r>
      <w:r w:rsidR="006E480A">
        <w:rPr>
          <w:rFonts w:ascii="Times New Roman" w:hAnsi="Times New Roman" w:cs="Times New Roman"/>
        </w:rPr>
        <w:t>ou</w:t>
      </w:r>
      <w:r w:rsidRPr="006E480A" w:rsidR="006E480A">
        <w:rPr>
          <w:rFonts w:ascii="Times New Roman" w:hAnsi="Times New Roman" w:cs="Times New Roman"/>
        </w:rPr>
        <w:t xml:space="preserve"> č. 1</w:t>
      </w:r>
      <w:r w:rsidR="006E480A">
        <w:rPr>
          <w:rFonts w:ascii="Times New Roman" w:hAnsi="Times New Roman" w:cs="Times New Roman"/>
        </w:rPr>
        <w:t xml:space="preserve"> této smlouvy a je její </w:t>
      </w:r>
      <w:r w:rsidRPr="006E480A" w:rsidR="006E480A">
        <w:rPr>
          <w:rFonts w:ascii="Times New Roman" w:hAnsi="Times New Roman" w:cs="Times New Roman"/>
        </w:rPr>
        <w:t>nedílnou</w:t>
      </w:r>
      <w:r w:rsidR="006E480A">
        <w:rPr>
          <w:rFonts w:ascii="Times New Roman" w:hAnsi="Times New Roman" w:cs="Times New Roman"/>
        </w:rPr>
        <w:t xml:space="preserve"> </w:t>
      </w:r>
      <w:r w:rsidRPr="006E480A" w:rsidR="006E480A">
        <w:rPr>
          <w:rFonts w:ascii="Times New Roman" w:hAnsi="Times New Roman" w:cs="Times New Roman"/>
        </w:rPr>
        <w:t>součástí</w:t>
      </w:r>
      <w:r w:rsidR="006E480A">
        <w:rPr>
          <w:rFonts w:ascii="Times New Roman" w:hAnsi="Times New Roman" w:cs="Times New Roman"/>
        </w:rPr>
        <w:t xml:space="preserve">. </w:t>
      </w:r>
      <w:r w:rsidRPr="006E480A" w:rsidR="006E480A">
        <w:rPr>
          <w:rFonts w:ascii="Times New Roman" w:hAnsi="Times New Roman" w:cs="Times New Roman"/>
        </w:rPr>
        <w:t xml:space="preserve">Prodávající se zavazuje kupujícímu dodat specifikované zařízení </w:t>
      </w:r>
      <w:r w:rsidRPr="006E480A">
        <w:rPr>
          <w:rFonts w:ascii="Times New Roman" w:hAnsi="Times New Roman" w:cs="Times New Roman"/>
        </w:rPr>
        <w:t xml:space="preserve">za </w:t>
      </w:r>
      <w:r w:rsidR="006E480A">
        <w:rPr>
          <w:rFonts w:ascii="Times New Roman" w:hAnsi="Times New Roman" w:cs="Times New Roman"/>
        </w:rPr>
        <w:t>dále</w:t>
      </w:r>
      <w:r w:rsidRPr="006E480A" w:rsidR="00977C94">
        <w:rPr>
          <w:rFonts w:ascii="Times New Roman" w:hAnsi="Times New Roman" w:cs="Times New Roman"/>
        </w:rPr>
        <w:t xml:space="preserve"> </w:t>
      </w:r>
      <w:r w:rsidRPr="006E480A">
        <w:rPr>
          <w:rFonts w:ascii="Times New Roman" w:hAnsi="Times New Roman" w:cs="Times New Roman"/>
        </w:rPr>
        <w:t>uvedených podmínek a umožnit kupujícímu nabýt vlastnického práva k němu.</w:t>
      </w:r>
    </w:p>
    <w:p w:rsidR="00393D1A" w:rsidRDefault="00393D1A" w14:paraId="35FC03C9" w14:textId="77777777">
      <w:pPr>
        <w:widowControl/>
        <w:suppressAutoHyphens w:val="false"/>
        <w:spacing w:after="200" w:line="276" w:lineRule="auto"/>
        <w:rPr>
          <w:rFonts w:cs="Arial"/>
          <w:color w:val="000000"/>
        </w:rPr>
      </w:pPr>
      <w:r>
        <w:br w:type="page"/>
      </w:r>
    </w:p>
    <w:p w:rsidR="006E480A" w:rsidP="00A7325E" w:rsidRDefault="00A52460" w14:paraId="3821216C" w14:textId="0CC75EF8">
      <w:pPr>
        <w:pStyle w:val="Defaul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Předmět smlouvy je dodáván v rámci projekt</w:t>
      </w:r>
      <w:r w:rsidR="008774B9">
        <w:rPr>
          <w:rFonts w:ascii="Times New Roman" w:hAnsi="Times New Roman"/>
        </w:rPr>
        <w:t>u</w:t>
      </w:r>
      <w:r w:rsidR="006B37B3">
        <w:rPr>
          <w:rFonts w:ascii="Times New Roman" w:hAnsi="Times New Roman"/>
        </w:rPr>
        <w:t>:</w:t>
      </w:r>
    </w:p>
    <w:p w:rsidRPr="006E480A" w:rsidR="006E480A" w:rsidP="00393D1A" w:rsidRDefault="006E480A" w14:paraId="6A0C09E4" w14:textId="2594A1FD">
      <w:pPr>
        <w:pStyle w:val="Default"/>
        <w:spacing w:before="120"/>
        <w:jc w:val="both"/>
        <w:rPr>
          <w:rFonts w:ascii="Times New Roman" w:hAnsi="Times New Roman"/>
        </w:rPr>
      </w:pPr>
      <w:r w:rsidRPr="006E480A">
        <w:rPr>
          <w:rFonts w:ascii="Times New Roman" w:hAnsi="Times New Roman"/>
        </w:rPr>
        <w:t>„</w:t>
      </w:r>
      <w:r w:rsidRPr="00E977B2" w:rsidR="009B36FE">
        <w:rPr>
          <w:sz w:val="22"/>
        </w:rPr>
        <w:t xml:space="preserve">Společnost </w:t>
      </w:r>
      <w:proofErr w:type="spellStart"/>
      <w:r w:rsidRPr="00E977B2" w:rsidR="009B36FE">
        <w:rPr>
          <w:sz w:val="22"/>
        </w:rPr>
        <w:t>Laduin</w:t>
      </w:r>
      <w:proofErr w:type="spellEnd"/>
      <w:r w:rsidRPr="00E977B2" w:rsidR="009B36FE">
        <w:rPr>
          <w:sz w:val="22"/>
        </w:rPr>
        <w:t>, s.r.o. sociálně podnikající</w:t>
      </w:r>
      <w:r w:rsidR="009B36FE">
        <w:rPr>
          <w:sz w:val="22"/>
        </w:rPr>
        <w:t xml:space="preserve">, </w:t>
      </w:r>
      <w:proofErr w:type="spellStart"/>
      <w:r w:rsidR="009B36FE">
        <w:rPr>
          <w:sz w:val="22"/>
        </w:rPr>
        <w:t>reg.č</w:t>
      </w:r>
      <w:proofErr w:type="spellEnd"/>
      <w:r w:rsidR="009B36FE">
        <w:rPr>
          <w:sz w:val="22"/>
        </w:rPr>
        <w:t>.</w:t>
      </w:r>
      <w:bookmarkStart w:name="_Hlk528573185" w:id="0"/>
      <w:r w:rsidRPr="009B36FE" w:rsidR="009B36FE">
        <w:rPr>
          <w:sz w:val="22"/>
        </w:rPr>
        <w:t xml:space="preserve"> </w:t>
      </w:r>
      <w:r w:rsidRPr="00E977B2" w:rsidR="009B36FE">
        <w:rPr>
          <w:sz w:val="22"/>
        </w:rPr>
        <w:t>CZ.03.2.65/0.0/0.0/16_047/0010144</w:t>
      </w:r>
      <w:bookmarkEnd w:id="0"/>
    </w:p>
    <w:p w:rsidR="00A52460" w:rsidP="006B37B3" w:rsidRDefault="00A52460" w14:paraId="6AE471FA" w14:textId="77777777">
      <w:pPr>
        <w:pStyle w:val="Default"/>
        <w:jc w:val="both"/>
        <w:rPr>
          <w:rFonts w:ascii="Times New Roman" w:hAnsi="Times New Roman"/>
        </w:rPr>
      </w:pPr>
      <w:r w:rsidRPr="00A52460">
        <w:rPr>
          <w:rFonts w:ascii="Times New Roman" w:hAnsi="Times New Roman"/>
        </w:rPr>
        <w:t>realizovan</w:t>
      </w:r>
      <w:r w:rsidR="006B37B3">
        <w:rPr>
          <w:rFonts w:ascii="Times New Roman" w:hAnsi="Times New Roman"/>
        </w:rPr>
        <w:t>ých</w:t>
      </w:r>
      <w:r w:rsidRPr="00A52460">
        <w:rPr>
          <w:rFonts w:ascii="Times New Roman" w:hAnsi="Times New Roman"/>
        </w:rPr>
        <w:t xml:space="preserve"> na základě rozhodnutí o poskytnutí dotace </w:t>
      </w:r>
      <w:r w:rsidRPr="00CA5AA3" w:rsidR="00CA5AA3">
        <w:rPr>
          <w:rFonts w:ascii="Times New Roman" w:hAnsi="Times New Roman"/>
        </w:rPr>
        <w:t xml:space="preserve">a financovaného z Evropského sociálního fondu a státního rozpočtu ČR prostřednictvím Operačního programu </w:t>
      </w:r>
      <w:r w:rsidR="006B37B3">
        <w:rPr>
          <w:rFonts w:ascii="Times New Roman" w:hAnsi="Times New Roman"/>
        </w:rPr>
        <w:t>Zaměstnanost.</w:t>
      </w:r>
    </w:p>
    <w:p w:rsidR="00DD1A3B" w:rsidP="00DD1A3B" w:rsidRDefault="00DD1A3B" w14:paraId="58F57137" w14:textId="77777777">
      <w:pPr>
        <w:pStyle w:val="Default"/>
        <w:ind w:left="567" w:hanging="567"/>
        <w:jc w:val="both"/>
        <w:rPr>
          <w:rFonts w:ascii="Times New Roman" w:hAnsi="Times New Roman"/>
        </w:rPr>
      </w:pPr>
    </w:p>
    <w:p w:rsidR="00393D1A" w:rsidP="00DD1A3B" w:rsidRDefault="00393D1A" w14:paraId="14812E03" w14:textId="77777777">
      <w:pPr>
        <w:pStyle w:val="Default"/>
        <w:ind w:left="567" w:hanging="567"/>
        <w:jc w:val="both"/>
        <w:rPr>
          <w:rFonts w:ascii="Times New Roman" w:hAnsi="Times New Roman"/>
        </w:rPr>
      </w:pPr>
    </w:p>
    <w:p w:rsidR="002E1582" w:rsidP="00DD1A3B" w:rsidRDefault="002E1582" w14:paraId="5B052C50" w14:textId="77777777">
      <w:pPr>
        <w:pStyle w:val="Default"/>
        <w:ind w:left="567" w:hanging="567"/>
        <w:jc w:val="both"/>
        <w:rPr>
          <w:rFonts w:ascii="Times New Roman" w:hAnsi="Times New Roman"/>
        </w:rPr>
      </w:pPr>
    </w:p>
    <w:p w:rsidR="00DD1A3B" w:rsidP="00DD1A3B" w:rsidRDefault="00DD1A3B" w14:paraId="7081D107" w14:textId="77777777">
      <w:pPr>
        <w:pStyle w:val="Default"/>
        <w:ind w:left="567" w:hanging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II.</w:t>
      </w:r>
    </w:p>
    <w:p w:rsidR="00DD1A3B" w:rsidP="00DD1A3B" w:rsidRDefault="00DD1A3B" w14:paraId="3F3CDCD3" w14:textId="77777777">
      <w:pPr>
        <w:tabs>
          <w:tab w:val="left" w:pos="993"/>
        </w:tabs>
        <w:jc w:val="center"/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Kupní cena </w:t>
      </w:r>
    </w:p>
    <w:p w:rsidR="00DD1A3B" w:rsidP="00DD1A3B" w:rsidRDefault="00DD1A3B" w14:paraId="1CF0580E" w14:textId="77777777">
      <w:pPr>
        <w:jc w:val="both"/>
        <w:rPr>
          <w:rFonts w:cs="Arial"/>
          <w:color w:val="000000"/>
        </w:rPr>
      </w:pPr>
    </w:p>
    <w:p w:rsidR="00357B28" w:rsidP="00BD624F" w:rsidRDefault="00DD1A3B" w14:paraId="4B6EDCEA" w14:textId="77777777">
      <w:pPr>
        <w:pStyle w:val="Normlnweb1"/>
        <w:tabs>
          <w:tab w:val="left" w:pos="426"/>
        </w:tabs>
        <w:spacing w:before="0" w:after="0" w:line="100" w:lineRule="atLeast"/>
        <w:ind w:left="426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2.1</w:t>
      </w:r>
      <w:r w:rsidR="00D4523F">
        <w:rPr>
          <w:rFonts w:cs="Arial"/>
          <w:color w:val="000000"/>
        </w:rPr>
        <w:tab/>
      </w:r>
      <w:r>
        <w:rPr>
          <w:rFonts w:cs="Arial"/>
          <w:color w:val="000000"/>
        </w:rPr>
        <w:t>Prodávající prodává a kupující kupuje do svého vlastnictví zařízení uvedené v čl. I., za vzájemně dohodnutou kupní cenu</w:t>
      </w:r>
      <w:r w:rsidR="005E44CD">
        <w:rPr>
          <w:rFonts w:cs="Arial"/>
          <w:color w:val="000000"/>
        </w:rPr>
        <w:t>:</w:t>
      </w:r>
      <w:r>
        <w:rPr>
          <w:rFonts w:cs="Arial"/>
          <w:color w:val="000000"/>
        </w:rPr>
        <w:t xml:space="preserve"> </w:t>
      </w:r>
    </w:p>
    <w:p w:rsidRPr="005E44CD" w:rsidR="00357B28" w:rsidP="005E44CD" w:rsidRDefault="005E44CD" w14:paraId="771DCFF3" w14:textId="77777777">
      <w:pPr>
        <w:pStyle w:val="Normlnweb1"/>
        <w:tabs>
          <w:tab w:val="left" w:pos="709"/>
          <w:tab w:val="decimal" w:pos="5103"/>
        </w:tabs>
        <w:spacing w:before="120" w:after="0" w:line="240" w:lineRule="auto"/>
        <w:ind w:left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Cena bez DPH</w:t>
      </w:r>
      <w:r>
        <w:rPr>
          <w:rFonts w:cs="Arial"/>
          <w:color w:val="000000"/>
        </w:rPr>
        <w:tab/>
        <w:t>0</w:t>
      </w:r>
      <w:r w:rsidRPr="005E44CD" w:rsidR="00D4523F">
        <w:rPr>
          <w:rFonts w:cs="Arial"/>
          <w:color w:val="000000"/>
        </w:rPr>
        <w:t>,-</w:t>
      </w:r>
      <w:r>
        <w:rPr>
          <w:rFonts w:ascii="Verdana" w:hAnsi="Verdana"/>
          <w:bCs/>
        </w:rPr>
        <w:t xml:space="preserve"> </w:t>
      </w:r>
      <w:r w:rsidRPr="005E44CD" w:rsidR="00DD1A3B">
        <w:rPr>
          <w:rFonts w:cs="Arial"/>
          <w:color w:val="000000"/>
        </w:rPr>
        <w:t xml:space="preserve">Kč </w:t>
      </w:r>
    </w:p>
    <w:p w:rsidR="00357B28" w:rsidP="005E44CD" w:rsidRDefault="00DD1A3B" w14:paraId="4DBFA067" w14:textId="77777777">
      <w:pPr>
        <w:pStyle w:val="Normlnweb1"/>
        <w:tabs>
          <w:tab w:val="left" w:pos="709"/>
          <w:tab w:val="decimal" w:pos="7371"/>
        </w:tabs>
        <w:spacing w:before="0" w:after="0" w:line="100" w:lineRule="atLeast"/>
        <w:ind w:left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(</w:t>
      </w:r>
      <w:proofErr w:type="gramStart"/>
      <w:r>
        <w:rPr>
          <w:rFonts w:cs="Arial"/>
          <w:color w:val="000000"/>
        </w:rPr>
        <w:t>slovy:</w:t>
      </w:r>
      <w:r w:rsidR="005E44CD">
        <w:rPr>
          <w:rFonts w:cs="Arial"/>
          <w:color w:val="000000"/>
        </w:rPr>
        <w:t xml:space="preserve">   </w:t>
      </w:r>
      <w:proofErr w:type="gramEnd"/>
      <w:r w:rsidR="005E44CD">
        <w:rPr>
          <w:rFonts w:cs="Arial"/>
          <w:color w:val="000000"/>
        </w:rPr>
        <w:t xml:space="preserve">  </w:t>
      </w:r>
      <w:r>
        <w:rPr>
          <w:rFonts w:cs="Arial"/>
          <w:color w:val="000000"/>
        </w:rPr>
        <w:t xml:space="preserve">). </w:t>
      </w:r>
    </w:p>
    <w:p w:rsidR="005E44CD" w:rsidP="005E44CD" w:rsidRDefault="005E44CD" w14:paraId="4B796476" w14:textId="77777777">
      <w:pPr>
        <w:pStyle w:val="Normlnweb1"/>
        <w:tabs>
          <w:tab w:val="left" w:pos="709"/>
          <w:tab w:val="decimal" w:pos="5103"/>
        </w:tabs>
        <w:spacing w:before="60" w:after="0" w:line="240" w:lineRule="auto"/>
        <w:ind w:left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Hodnota DPH</w:t>
      </w:r>
      <w:r>
        <w:rPr>
          <w:rFonts w:cs="Arial"/>
          <w:color w:val="000000"/>
        </w:rPr>
        <w:tab/>
        <w:t>0,- Kč</w:t>
      </w:r>
    </w:p>
    <w:p w:rsidR="005E44CD" w:rsidP="005E44CD" w:rsidRDefault="005E44CD" w14:paraId="0B0FE2EE" w14:textId="77777777">
      <w:pPr>
        <w:pStyle w:val="Normlnweb1"/>
        <w:tabs>
          <w:tab w:val="left" w:pos="709"/>
          <w:tab w:val="decimal" w:pos="5103"/>
        </w:tabs>
        <w:spacing w:before="0" w:after="0" w:line="240" w:lineRule="auto"/>
        <w:ind w:left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(</w:t>
      </w:r>
      <w:proofErr w:type="gramStart"/>
      <w:r>
        <w:rPr>
          <w:rFonts w:cs="Arial"/>
          <w:color w:val="000000"/>
        </w:rPr>
        <w:t xml:space="preserve">slovy:   </w:t>
      </w:r>
      <w:proofErr w:type="gramEnd"/>
      <w:r>
        <w:rPr>
          <w:rFonts w:cs="Arial"/>
          <w:color w:val="000000"/>
        </w:rPr>
        <w:t xml:space="preserve">  )</w:t>
      </w:r>
    </w:p>
    <w:p w:rsidR="005E44CD" w:rsidP="005E44CD" w:rsidRDefault="005E44CD" w14:paraId="7B8172B0" w14:textId="77777777">
      <w:pPr>
        <w:pStyle w:val="Normlnweb1"/>
        <w:tabs>
          <w:tab w:val="left" w:pos="709"/>
          <w:tab w:val="decimal" w:pos="5103"/>
        </w:tabs>
        <w:spacing w:before="60" w:after="0" w:line="240" w:lineRule="auto"/>
        <w:ind w:left="709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>Cena včetně DPH</w:t>
      </w:r>
      <w:r>
        <w:rPr>
          <w:rFonts w:cs="Arial"/>
          <w:color w:val="000000"/>
        </w:rPr>
        <w:tab/>
      </w:r>
      <w:r w:rsidRPr="007604E7" w:rsidR="007604E7">
        <w:rPr>
          <w:rFonts w:cs="Arial"/>
          <w:color w:val="000000"/>
        </w:rPr>
        <w:t>0</w:t>
      </w:r>
      <w:r w:rsidRPr="007604E7" w:rsidR="00D4523F">
        <w:rPr>
          <w:rFonts w:cs="Arial"/>
          <w:color w:val="000000"/>
        </w:rPr>
        <w:t>,-</w:t>
      </w:r>
      <w:r w:rsidRPr="007604E7" w:rsidR="00DD1A3B">
        <w:rPr>
          <w:rFonts w:cs="Arial"/>
          <w:bCs/>
          <w:color w:val="000000"/>
        </w:rPr>
        <w:t>Kč</w:t>
      </w:r>
      <w:r w:rsidR="00DD1A3B">
        <w:rPr>
          <w:rFonts w:cs="Arial"/>
          <w:b/>
          <w:color w:val="000000"/>
        </w:rPr>
        <w:t xml:space="preserve"> </w:t>
      </w:r>
    </w:p>
    <w:p w:rsidR="007604E7" w:rsidP="007604E7" w:rsidRDefault="007604E7" w14:paraId="3019CCEA" w14:textId="77777777">
      <w:pPr>
        <w:pStyle w:val="Normlnweb1"/>
        <w:tabs>
          <w:tab w:val="left" w:pos="709"/>
          <w:tab w:val="decimal" w:pos="5103"/>
        </w:tabs>
        <w:spacing w:before="0" w:after="0" w:line="240" w:lineRule="auto"/>
        <w:ind w:left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(</w:t>
      </w:r>
      <w:proofErr w:type="gramStart"/>
      <w:r>
        <w:rPr>
          <w:rFonts w:cs="Arial"/>
          <w:color w:val="000000"/>
        </w:rPr>
        <w:t xml:space="preserve">slovy:   </w:t>
      </w:r>
      <w:proofErr w:type="gramEnd"/>
      <w:r>
        <w:rPr>
          <w:rFonts w:cs="Arial"/>
          <w:color w:val="000000"/>
        </w:rPr>
        <w:t xml:space="preserve">  )</w:t>
      </w:r>
    </w:p>
    <w:p w:rsidR="00561D82" w:rsidP="007604E7" w:rsidRDefault="00DD1A3B" w14:paraId="68D6F3F6" w14:textId="77777777">
      <w:pPr>
        <w:pStyle w:val="Normlnweb1"/>
        <w:tabs>
          <w:tab w:val="left" w:pos="426"/>
        </w:tabs>
        <w:spacing w:before="240" w:after="0" w:line="240" w:lineRule="auto"/>
        <w:ind w:left="425" w:hanging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2.2</w:t>
      </w:r>
      <w:r w:rsidR="00D4523F">
        <w:rPr>
          <w:rFonts w:cs="Arial"/>
          <w:color w:val="000000"/>
        </w:rPr>
        <w:tab/>
      </w:r>
      <w:r w:rsidR="00561D82">
        <w:rPr>
          <w:rFonts w:cs="Arial"/>
          <w:color w:val="000000"/>
        </w:rPr>
        <w:t>Položkový rozpočet kupní ceny je přílohou č. 2 kupní smlouvy.</w:t>
      </w:r>
    </w:p>
    <w:p w:rsidR="00DD1A3B" w:rsidP="007604E7" w:rsidRDefault="00561D82" w14:paraId="195A2519" w14:textId="77777777">
      <w:pPr>
        <w:pStyle w:val="Normlnweb1"/>
        <w:tabs>
          <w:tab w:val="left" w:pos="426"/>
        </w:tabs>
        <w:spacing w:before="240" w:after="0" w:line="240" w:lineRule="auto"/>
        <w:ind w:left="425" w:hanging="42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2.3</w:t>
      </w:r>
      <w:r>
        <w:rPr>
          <w:rFonts w:cs="Arial"/>
          <w:color w:val="000000"/>
        </w:rPr>
        <w:tab/>
      </w:r>
      <w:r w:rsidR="00DD1A3B">
        <w:rPr>
          <w:rFonts w:cs="Arial"/>
          <w:color w:val="000000"/>
        </w:rPr>
        <w:t>V kupní ceně dle odst. 2.1 tohoto článku, jsou zahrnut</w:t>
      </w:r>
      <w:r w:rsidR="004C541E">
        <w:rPr>
          <w:rFonts w:cs="Arial"/>
          <w:color w:val="000000"/>
        </w:rPr>
        <w:t>y veškeré náklady prodávajícího.</w:t>
      </w:r>
    </w:p>
    <w:p w:rsidR="00DD1A3B" w:rsidP="00DD1A3B" w:rsidRDefault="00DD1A3B" w14:paraId="324DE5CF" w14:textId="77777777">
      <w:pPr>
        <w:tabs>
          <w:tab w:val="left" w:pos="993"/>
        </w:tabs>
        <w:jc w:val="both"/>
        <w:rPr>
          <w:rFonts w:cs="Arial"/>
        </w:rPr>
      </w:pPr>
    </w:p>
    <w:p w:rsidR="00393D1A" w:rsidP="00DD1A3B" w:rsidRDefault="00393D1A" w14:paraId="3ACEF452" w14:textId="77777777">
      <w:pPr>
        <w:tabs>
          <w:tab w:val="left" w:pos="993"/>
        </w:tabs>
        <w:jc w:val="both"/>
        <w:rPr>
          <w:rFonts w:cs="Arial"/>
        </w:rPr>
      </w:pPr>
    </w:p>
    <w:p w:rsidRPr="004C6E4F" w:rsidR="00393D1A" w:rsidP="00DD1A3B" w:rsidRDefault="00393D1A" w14:paraId="307FAF5A" w14:textId="77777777">
      <w:pPr>
        <w:tabs>
          <w:tab w:val="left" w:pos="993"/>
        </w:tabs>
        <w:jc w:val="both"/>
        <w:rPr>
          <w:rFonts w:cs="Arial"/>
        </w:rPr>
      </w:pPr>
    </w:p>
    <w:p w:rsidR="00DD1A3B" w:rsidP="00DD1A3B" w:rsidRDefault="00DD1A3B" w14:paraId="7175F2BD" w14:textId="77777777">
      <w:pPr>
        <w:tabs>
          <w:tab w:val="left" w:pos="993"/>
        </w:tabs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III.</w:t>
      </w:r>
    </w:p>
    <w:p w:rsidR="00DD1A3B" w:rsidP="00DD1A3B" w:rsidRDefault="00DD1A3B" w14:paraId="54EE33DF" w14:textId="77777777">
      <w:pPr>
        <w:tabs>
          <w:tab w:val="left" w:pos="993"/>
        </w:tabs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Platební podmínky </w:t>
      </w:r>
    </w:p>
    <w:p w:rsidR="00DD1A3B" w:rsidP="00DD1A3B" w:rsidRDefault="00DD1A3B" w14:paraId="5148CB8D" w14:textId="77777777">
      <w:pPr>
        <w:tabs>
          <w:tab w:val="left" w:pos="993"/>
        </w:tabs>
        <w:jc w:val="center"/>
        <w:rPr>
          <w:rFonts w:cs="Arial"/>
          <w:b/>
          <w:bCs/>
          <w:color w:val="000000"/>
        </w:rPr>
      </w:pPr>
    </w:p>
    <w:p w:rsidR="00DD1A3B" w:rsidP="00BD624F" w:rsidRDefault="00DD1A3B" w14:paraId="70B5BC62" w14:textId="77777777">
      <w:pPr>
        <w:pStyle w:val="Normlnweb1"/>
        <w:tabs>
          <w:tab w:val="left" w:pos="567"/>
        </w:tabs>
        <w:spacing w:before="0" w:after="0" w:line="100" w:lineRule="atLeast"/>
        <w:ind w:left="567" w:hanging="567"/>
        <w:jc w:val="both"/>
        <w:rPr>
          <w:color w:val="000000"/>
        </w:rPr>
      </w:pPr>
      <w:r>
        <w:rPr>
          <w:color w:val="000000"/>
        </w:rPr>
        <w:t>3.1</w:t>
      </w:r>
      <w:r w:rsidR="00C9482B">
        <w:rPr>
          <w:color w:val="000000"/>
        </w:rPr>
        <w:tab/>
      </w:r>
      <w:r w:rsidRPr="00D4523F">
        <w:rPr>
          <w:rFonts w:cs="Arial"/>
          <w:color w:val="000000"/>
        </w:rPr>
        <w:t>Splatnost</w:t>
      </w:r>
      <w:r>
        <w:rPr>
          <w:color w:val="000000"/>
        </w:rPr>
        <w:t xml:space="preserve"> </w:t>
      </w:r>
      <w:r w:rsidR="00D4523F">
        <w:rPr>
          <w:color w:val="000000"/>
        </w:rPr>
        <w:t>daňového dokladu (</w:t>
      </w:r>
      <w:r>
        <w:rPr>
          <w:color w:val="000000"/>
        </w:rPr>
        <w:t>faktur</w:t>
      </w:r>
      <w:r w:rsidR="00D4523F">
        <w:rPr>
          <w:color w:val="000000"/>
        </w:rPr>
        <w:t>y)</w:t>
      </w:r>
      <w:r>
        <w:rPr>
          <w:color w:val="000000"/>
        </w:rPr>
        <w:t xml:space="preserve"> je stanovena na </w:t>
      </w:r>
      <w:r w:rsidR="002A4AE0">
        <w:rPr>
          <w:color w:val="000000"/>
        </w:rPr>
        <w:t>21</w:t>
      </w:r>
      <w:r>
        <w:rPr>
          <w:color w:val="000000"/>
        </w:rPr>
        <w:t xml:space="preserve"> dnů od</w:t>
      </w:r>
      <w:r w:rsidR="0018459C">
        <w:rPr>
          <w:color w:val="000000"/>
        </w:rPr>
        <w:t xml:space="preserve"> jeho</w:t>
      </w:r>
      <w:r>
        <w:rPr>
          <w:color w:val="000000"/>
        </w:rPr>
        <w:t xml:space="preserve"> </w:t>
      </w:r>
      <w:r w:rsidR="00D4523F">
        <w:rPr>
          <w:color w:val="000000"/>
        </w:rPr>
        <w:t>doruč</w:t>
      </w:r>
      <w:r>
        <w:rPr>
          <w:color w:val="000000"/>
        </w:rPr>
        <w:t>ení</w:t>
      </w:r>
      <w:r w:rsidR="00D4523F">
        <w:rPr>
          <w:color w:val="000000"/>
        </w:rPr>
        <w:t xml:space="preserve"> kupujícímu</w:t>
      </w:r>
      <w:r>
        <w:rPr>
          <w:color w:val="000000"/>
        </w:rPr>
        <w:t xml:space="preserve">. Dnem zdanitelného plnění je den kdy došlo k protokolárnímu </w:t>
      </w:r>
      <w:r>
        <w:rPr>
          <w:rFonts w:cs="Arial"/>
          <w:color w:val="000000"/>
        </w:rPr>
        <w:t>před</w:t>
      </w:r>
      <w:r w:rsidR="002A4AE0">
        <w:rPr>
          <w:rFonts w:cs="Arial"/>
          <w:color w:val="000000"/>
        </w:rPr>
        <w:t>ání a převzetí předmětu smlouvy.</w:t>
      </w:r>
      <w:r>
        <w:rPr>
          <w:rFonts w:cs="Arial"/>
          <w:color w:val="000000"/>
        </w:rPr>
        <w:t xml:space="preserve"> </w:t>
      </w:r>
      <w:r>
        <w:rPr>
          <w:color w:val="000000"/>
        </w:rPr>
        <w:t>V případě prodlení</w:t>
      </w:r>
      <w:r w:rsidR="0018459C">
        <w:rPr>
          <w:color w:val="000000"/>
        </w:rPr>
        <w:t xml:space="preserve"> kupujícího se zaplacením kupní ceny</w:t>
      </w:r>
      <w:r>
        <w:rPr>
          <w:color w:val="000000"/>
        </w:rPr>
        <w:t xml:space="preserve"> sjednávají účastníci úrok z prodlení 0,03% dlužné částky za každý den prodlení. </w:t>
      </w:r>
    </w:p>
    <w:p w:rsidRPr="00EE0842" w:rsidR="00DD1A3B" w:rsidP="00BD624F" w:rsidRDefault="00B8333E" w14:paraId="0708E57B" w14:textId="6D032711">
      <w:pPr>
        <w:tabs>
          <w:tab w:val="left" w:pos="1800"/>
        </w:tabs>
        <w:ind w:left="567"/>
        <w:jc w:val="both"/>
        <w:rPr>
          <w:rFonts w:cs="Arial"/>
          <w:bCs/>
          <w:color w:val="000000"/>
        </w:rPr>
      </w:pPr>
      <w:r w:rsidRPr="00B8333E">
        <w:rPr>
          <w:color w:val="000000"/>
        </w:rPr>
        <w:t xml:space="preserve">Daňový a účetní doklad bude obsahovat náležitosti dle platných právních předpisů, zejména zákona č. 235/2004 Sb., o dani z přidané hodnoty, ve znění pozdějších předpisů, dále bude obsahovat </w:t>
      </w:r>
      <w:r w:rsidRPr="00FA1A74">
        <w:rPr>
          <w:b/>
          <w:color w:val="000000"/>
        </w:rPr>
        <w:t>odkaz na uzavřenou smlouvu, náz</w:t>
      </w:r>
      <w:r w:rsidR="00D90BF0">
        <w:rPr>
          <w:b/>
          <w:color w:val="000000"/>
        </w:rPr>
        <w:t>e</w:t>
      </w:r>
      <w:r w:rsidRPr="00FA1A74">
        <w:rPr>
          <w:b/>
          <w:color w:val="000000"/>
        </w:rPr>
        <w:t>v a registrační čísl</w:t>
      </w:r>
      <w:r w:rsidR="00D90BF0">
        <w:rPr>
          <w:b/>
          <w:color w:val="000000"/>
        </w:rPr>
        <w:t>o</w:t>
      </w:r>
      <w:r w:rsidRPr="00FA1A74">
        <w:rPr>
          <w:b/>
          <w:color w:val="000000"/>
        </w:rPr>
        <w:t xml:space="preserve"> projekt</w:t>
      </w:r>
      <w:r w:rsidR="00D90BF0">
        <w:rPr>
          <w:b/>
          <w:color w:val="000000"/>
        </w:rPr>
        <w:t>u</w:t>
      </w:r>
      <w:r w:rsidRPr="00FA1A74">
        <w:rPr>
          <w:b/>
          <w:color w:val="000000"/>
        </w:rPr>
        <w:t xml:space="preserve"> a informaci o tom, že výdaj je financovaný z Evropského sociálního fondu a státního rozpočtu ČR prostřednictvím Operačního programu </w:t>
      </w:r>
      <w:r w:rsidRPr="00FA1A74" w:rsidR="002A4AE0">
        <w:rPr>
          <w:b/>
          <w:color w:val="000000"/>
        </w:rPr>
        <w:t>Z</w:t>
      </w:r>
      <w:r w:rsidRPr="00FA1A74">
        <w:rPr>
          <w:b/>
          <w:color w:val="000000"/>
        </w:rPr>
        <w:t>aměstnanost</w:t>
      </w:r>
      <w:r w:rsidRPr="00B8333E">
        <w:rPr>
          <w:color w:val="000000"/>
        </w:rPr>
        <w:t xml:space="preserve">. Nebude-li mít faktura stanovené náležitosti, je </w:t>
      </w:r>
      <w:r w:rsidR="0018459C">
        <w:rPr>
          <w:color w:val="000000"/>
        </w:rPr>
        <w:t>kupující</w:t>
      </w:r>
      <w:r w:rsidRPr="00B8333E" w:rsidR="0018459C">
        <w:rPr>
          <w:color w:val="000000"/>
        </w:rPr>
        <w:t xml:space="preserve"> </w:t>
      </w:r>
      <w:r w:rsidRPr="00B8333E">
        <w:rPr>
          <w:color w:val="000000"/>
        </w:rPr>
        <w:t xml:space="preserve">oprávněn fakturu vrátit </w:t>
      </w:r>
      <w:r>
        <w:rPr>
          <w:color w:val="000000"/>
        </w:rPr>
        <w:t xml:space="preserve">neprodleně </w:t>
      </w:r>
      <w:r w:rsidR="00137AB7">
        <w:rPr>
          <w:color w:val="000000"/>
        </w:rPr>
        <w:t>kupujícímu</w:t>
      </w:r>
      <w:r w:rsidRPr="00B8333E" w:rsidR="00137AB7">
        <w:rPr>
          <w:color w:val="000000"/>
        </w:rPr>
        <w:t xml:space="preserve"> </w:t>
      </w:r>
      <w:r w:rsidRPr="00B8333E">
        <w:rPr>
          <w:color w:val="000000"/>
        </w:rPr>
        <w:t>k</w:t>
      </w:r>
      <w:r>
        <w:rPr>
          <w:color w:val="000000"/>
        </w:rPr>
        <w:t> </w:t>
      </w:r>
      <w:r w:rsidRPr="00B8333E">
        <w:rPr>
          <w:color w:val="000000"/>
        </w:rPr>
        <w:t>opravě</w:t>
      </w:r>
      <w:r>
        <w:rPr>
          <w:color w:val="000000"/>
        </w:rPr>
        <w:t>, nejpozději však do pěti (5) pracovních dnů ode dne jejího doručení</w:t>
      </w:r>
      <w:r w:rsidRPr="00B8333E">
        <w:rPr>
          <w:color w:val="000000"/>
        </w:rPr>
        <w:t>. Do</w:t>
      </w:r>
      <w:r w:rsidR="0018459C">
        <w:rPr>
          <w:color w:val="000000"/>
        </w:rPr>
        <w:t xml:space="preserve"> okamžiku uplynutí doby splatnosti opraveného daňového dokladu kupujícímu, není kupující v prodlení</w:t>
      </w:r>
      <w:r>
        <w:rPr>
          <w:color w:val="000000"/>
        </w:rPr>
        <w:t xml:space="preserve">. </w:t>
      </w:r>
      <w:r w:rsidR="0042035E">
        <w:rPr>
          <w:color w:val="000000"/>
        </w:rPr>
        <w:t xml:space="preserve">Doručením opraveného daňového dokladu kupujícímu </w:t>
      </w:r>
      <w:r w:rsidR="0018459C">
        <w:rPr>
          <w:color w:val="000000"/>
        </w:rPr>
        <w:t>počíná běžet</w:t>
      </w:r>
      <w:r w:rsidR="0042035E">
        <w:rPr>
          <w:color w:val="000000"/>
        </w:rPr>
        <w:t xml:space="preserve"> nová lhůta splatnosti </w:t>
      </w:r>
      <w:r w:rsidR="0018459C">
        <w:rPr>
          <w:color w:val="000000"/>
        </w:rPr>
        <w:t>v délce 21 dnů</w:t>
      </w:r>
      <w:r w:rsidR="0042035E">
        <w:rPr>
          <w:color w:val="000000"/>
        </w:rPr>
        <w:t xml:space="preserve">. </w:t>
      </w:r>
    </w:p>
    <w:p w:rsidR="00DD1A3B" w:rsidP="00DD1A3B" w:rsidRDefault="00DD1A3B" w14:paraId="7B58461E" w14:textId="77777777">
      <w:pPr>
        <w:tabs>
          <w:tab w:val="left" w:pos="1800"/>
        </w:tabs>
        <w:ind w:left="900" w:hanging="900"/>
        <w:jc w:val="both"/>
        <w:rPr>
          <w:rFonts w:cs="Arial"/>
          <w:b/>
          <w:bCs/>
          <w:color w:val="000000"/>
        </w:rPr>
      </w:pPr>
    </w:p>
    <w:p w:rsidRPr="00EE0842" w:rsidR="00DD1A3B" w:rsidP="00BD624F" w:rsidRDefault="00DD1A3B" w14:paraId="0486F413" w14:textId="77777777">
      <w:pPr>
        <w:pStyle w:val="Normlnweb1"/>
        <w:spacing w:before="0" w:after="0" w:line="100" w:lineRule="atLeast"/>
        <w:ind w:left="567" w:hanging="567"/>
        <w:jc w:val="both"/>
        <w:rPr>
          <w:rFonts w:cs="Arial"/>
          <w:color w:val="000000"/>
        </w:rPr>
      </w:pPr>
      <w:r w:rsidRPr="00EE0842">
        <w:rPr>
          <w:rFonts w:cs="Arial"/>
          <w:color w:val="000000"/>
        </w:rPr>
        <w:t>3.2</w:t>
      </w:r>
      <w:r w:rsidRPr="00EE0842" w:rsidR="00EE0842">
        <w:rPr>
          <w:rFonts w:cs="Arial"/>
          <w:color w:val="000000"/>
        </w:rPr>
        <w:tab/>
      </w:r>
      <w:r w:rsidRPr="00EE0842">
        <w:rPr>
          <w:rFonts w:cs="Arial"/>
          <w:color w:val="000000"/>
        </w:rPr>
        <w:t>Prodávající prohlašuje a potvrzuje, že k datu podpisu této smlouvy není nespolehlivým plátcem</w:t>
      </w:r>
      <w:r w:rsidR="00EE0842">
        <w:rPr>
          <w:rFonts w:cs="Arial"/>
          <w:color w:val="000000"/>
        </w:rPr>
        <w:t xml:space="preserve"> </w:t>
      </w:r>
      <w:r w:rsidRPr="00EE0842">
        <w:rPr>
          <w:rFonts w:cs="Arial"/>
          <w:color w:val="000000"/>
        </w:rPr>
        <w:t>ve smyslu § 106a zákona č. 235/2004 Sb., o dani z přidané hodnoty, ve znění pozdějších předpisů, a</w:t>
      </w:r>
      <w:r w:rsidRPr="00EE0842" w:rsidR="00EE0842">
        <w:rPr>
          <w:rFonts w:cs="Arial"/>
          <w:color w:val="000000"/>
        </w:rPr>
        <w:t xml:space="preserve"> </w:t>
      </w:r>
      <w:r w:rsidRPr="00EE0842">
        <w:rPr>
          <w:rFonts w:cs="Arial"/>
          <w:color w:val="000000"/>
        </w:rPr>
        <w:t>současně není v postavení a ani nijak nehrozí, že v době do splatnosti peněžitých plnění kupujícího</w:t>
      </w:r>
      <w:r w:rsidRPr="00EE0842" w:rsidR="00EE0842">
        <w:rPr>
          <w:rFonts w:cs="Arial"/>
          <w:color w:val="000000"/>
        </w:rPr>
        <w:t xml:space="preserve"> </w:t>
      </w:r>
      <w:r w:rsidRPr="00EE0842">
        <w:rPr>
          <w:rFonts w:cs="Arial"/>
          <w:color w:val="000000"/>
        </w:rPr>
        <w:t>podle této smlouvy bude v postavení, kdy nemůže plnit své daňové povinnosti z hlediska DPH vůči</w:t>
      </w:r>
      <w:r w:rsidRPr="00EE0842" w:rsidR="00EE0842">
        <w:rPr>
          <w:rFonts w:cs="Arial"/>
          <w:color w:val="000000"/>
        </w:rPr>
        <w:t xml:space="preserve"> </w:t>
      </w:r>
      <w:r w:rsidRPr="00EE0842">
        <w:rPr>
          <w:rFonts w:cs="Arial"/>
          <w:color w:val="000000"/>
        </w:rPr>
        <w:t>svému správci daně.</w:t>
      </w:r>
    </w:p>
    <w:p w:rsidR="00DD1A3B" w:rsidP="00BD624F" w:rsidRDefault="00DD1A3B" w14:paraId="484E2417" w14:textId="77777777">
      <w:pPr>
        <w:tabs>
          <w:tab w:val="left" w:pos="1800"/>
        </w:tabs>
        <w:ind w:left="567"/>
        <w:jc w:val="both"/>
        <w:rPr>
          <w:rFonts w:cs="Calibri"/>
          <w:color w:val="000000"/>
        </w:rPr>
      </w:pPr>
      <w:r w:rsidRPr="00BD624F">
        <w:rPr>
          <w:color w:val="000000"/>
        </w:rPr>
        <w:t>Prodávající</w:t>
      </w:r>
      <w:r>
        <w:rPr>
          <w:rFonts w:cs="Calibri"/>
          <w:color w:val="000000"/>
        </w:rPr>
        <w:t xml:space="preserve"> je povinen na faktuře (daňovém dokladu) uvést bankovní účet, na který má být kupní cena zboží a k ní příslušná DPH kupujícím uhrazena, přičemž tento bankovní účet prodávajícího bude bankovním účtem, umožňujícím dálkový přístup ve smyslu ustanovení § 109 odst. 2 písm. c) zákona č. 235/2004 Sb., o dani z přidané hodnoty, v platném znění. </w:t>
      </w:r>
    </w:p>
    <w:p w:rsidR="00DD1A3B" w:rsidP="00DD1A3B" w:rsidRDefault="00DD1A3B" w14:paraId="78CB601E" w14:textId="77777777">
      <w:pPr>
        <w:rPr>
          <w:rFonts w:cs="Calibri"/>
          <w:color w:val="000000"/>
        </w:rPr>
      </w:pPr>
    </w:p>
    <w:p w:rsidRPr="0042035E" w:rsidR="0042035E" w:rsidP="0042035E" w:rsidRDefault="0042035E" w14:paraId="2D334FF7" w14:textId="77777777">
      <w:pPr>
        <w:pStyle w:val="Normlnweb1"/>
        <w:spacing w:before="120" w:after="0" w:line="240" w:lineRule="auto"/>
        <w:ind w:left="567" w:hanging="567"/>
        <w:jc w:val="both"/>
        <w:rPr>
          <w:rFonts w:cs="Calibri"/>
          <w:iCs/>
          <w:color w:val="000000"/>
        </w:rPr>
      </w:pPr>
      <w:r>
        <w:rPr>
          <w:rFonts w:cs="Calibri"/>
          <w:iCs/>
          <w:color w:val="000000"/>
        </w:rPr>
        <w:t>3.</w:t>
      </w:r>
      <w:r w:rsidR="00BF5608">
        <w:rPr>
          <w:rFonts w:cs="Calibri"/>
          <w:iCs/>
          <w:color w:val="000000"/>
        </w:rPr>
        <w:t>3</w:t>
      </w:r>
      <w:r>
        <w:rPr>
          <w:rFonts w:cs="Calibri"/>
          <w:iCs/>
          <w:color w:val="000000"/>
        </w:rPr>
        <w:tab/>
        <w:t>Pro případ</w:t>
      </w:r>
      <w:r w:rsidRPr="0042035E">
        <w:rPr>
          <w:rFonts w:cs="Calibri"/>
          <w:iCs/>
          <w:color w:val="000000"/>
        </w:rPr>
        <w:t xml:space="preserve"> prodlení </w:t>
      </w:r>
      <w:r>
        <w:rPr>
          <w:rFonts w:cs="Calibri"/>
          <w:iCs/>
          <w:color w:val="000000"/>
        </w:rPr>
        <w:t>prodávajícího s termínem dodání předmětu sm</w:t>
      </w:r>
      <w:r w:rsidR="00180740">
        <w:rPr>
          <w:rFonts w:cs="Calibri"/>
          <w:iCs/>
          <w:color w:val="000000"/>
        </w:rPr>
        <w:t>l</w:t>
      </w:r>
      <w:r>
        <w:rPr>
          <w:rFonts w:cs="Calibri"/>
          <w:iCs/>
          <w:color w:val="000000"/>
        </w:rPr>
        <w:t xml:space="preserve">ouvy </w:t>
      </w:r>
      <w:r w:rsidRPr="0042035E">
        <w:rPr>
          <w:rFonts w:cs="Calibri"/>
          <w:iCs/>
          <w:color w:val="000000"/>
        </w:rPr>
        <w:t xml:space="preserve">sjednávají účastníci </w:t>
      </w:r>
      <w:r>
        <w:rPr>
          <w:rFonts w:cs="Calibri"/>
          <w:iCs/>
          <w:color w:val="000000"/>
        </w:rPr>
        <w:t>smluvní pokutu ve výši</w:t>
      </w:r>
      <w:r w:rsidRPr="0042035E">
        <w:rPr>
          <w:rFonts w:cs="Calibri"/>
          <w:iCs/>
          <w:color w:val="000000"/>
        </w:rPr>
        <w:t xml:space="preserve"> 0,03% </w:t>
      </w:r>
      <w:r>
        <w:rPr>
          <w:rFonts w:cs="Calibri"/>
          <w:iCs/>
          <w:color w:val="000000"/>
        </w:rPr>
        <w:t>ceny předmětu smlouvy dle čl. II.</w:t>
      </w:r>
      <w:r w:rsidRPr="0042035E">
        <w:rPr>
          <w:rFonts w:cs="Calibri"/>
          <w:iCs/>
          <w:color w:val="000000"/>
        </w:rPr>
        <w:t xml:space="preserve"> za každý den prodlení</w:t>
      </w:r>
      <w:r>
        <w:rPr>
          <w:rFonts w:cs="Calibri"/>
          <w:iCs/>
          <w:color w:val="000000"/>
        </w:rPr>
        <w:t>.</w:t>
      </w:r>
    </w:p>
    <w:p w:rsidR="00DD1A3B" w:rsidP="00DD1A3B" w:rsidRDefault="00DD1A3B" w14:paraId="248F9451" w14:textId="77777777">
      <w:pPr>
        <w:pStyle w:val="break"/>
        <w:tabs>
          <w:tab w:val="left" w:pos="993"/>
        </w:tabs>
        <w:spacing w:before="0" w:after="0"/>
        <w:jc w:val="center"/>
        <w:rPr>
          <w:rFonts w:cs="Arial"/>
          <w:b/>
          <w:bCs/>
          <w:color w:val="000000"/>
        </w:rPr>
      </w:pPr>
    </w:p>
    <w:p w:rsidR="00393D1A" w:rsidP="00DD1A3B" w:rsidRDefault="00393D1A" w14:paraId="2D76E710" w14:textId="77777777">
      <w:pPr>
        <w:pStyle w:val="break"/>
        <w:tabs>
          <w:tab w:val="left" w:pos="993"/>
        </w:tabs>
        <w:spacing w:before="0" w:after="0"/>
        <w:jc w:val="center"/>
        <w:rPr>
          <w:rFonts w:cs="Arial"/>
          <w:b/>
          <w:bCs/>
          <w:color w:val="000000"/>
        </w:rPr>
      </w:pPr>
    </w:p>
    <w:p w:rsidR="00393D1A" w:rsidP="00DD1A3B" w:rsidRDefault="00393D1A" w14:paraId="458B22B6" w14:textId="77777777">
      <w:pPr>
        <w:pStyle w:val="break"/>
        <w:tabs>
          <w:tab w:val="left" w:pos="993"/>
        </w:tabs>
        <w:spacing w:before="0" w:after="0"/>
        <w:jc w:val="center"/>
        <w:rPr>
          <w:rFonts w:cs="Arial"/>
          <w:b/>
          <w:bCs/>
          <w:color w:val="000000"/>
        </w:rPr>
      </w:pPr>
    </w:p>
    <w:p w:rsidR="00DD1A3B" w:rsidP="00DD1A3B" w:rsidRDefault="00DD1A3B" w14:paraId="3339BC3F" w14:textId="77777777">
      <w:pPr>
        <w:pStyle w:val="break"/>
        <w:tabs>
          <w:tab w:val="left" w:pos="993"/>
        </w:tabs>
        <w:spacing w:before="0" w:after="0"/>
        <w:jc w:val="center"/>
        <w:rPr>
          <w:rFonts w:cs="Arial"/>
          <w:b/>
          <w:color w:val="000000"/>
        </w:rPr>
      </w:pPr>
      <w:r>
        <w:rPr>
          <w:rFonts w:cs="Arial"/>
          <w:b/>
          <w:bCs/>
          <w:iCs/>
          <w:color w:val="000000"/>
        </w:rPr>
        <w:t>IV.</w:t>
      </w:r>
    </w:p>
    <w:p w:rsidR="00DD1A3B" w:rsidP="00DD1A3B" w:rsidRDefault="00DD1A3B" w14:paraId="48F7880A" w14:textId="77777777">
      <w:pPr>
        <w:jc w:val="center"/>
        <w:rPr>
          <w:rFonts w:cs="Arial"/>
          <w:color w:val="000000"/>
        </w:rPr>
      </w:pPr>
      <w:r>
        <w:rPr>
          <w:rFonts w:cs="Arial"/>
          <w:b/>
          <w:color w:val="000000"/>
        </w:rPr>
        <w:t>Místo a čas dodání předmětu smlouvy</w:t>
      </w:r>
    </w:p>
    <w:p w:rsidR="00DD1A3B" w:rsidP="00DD1A3B" w:rsidRDefault="00DD1A3B" w14:paraId="5B2AC897" w14:textId="77777777">
      <w:pPr>
        <w:jc w:val="both"/>
        <w:rPr>
          <w:rFonts w:cs="Arial"/>
          <w:color w:val="000000"/>
        </w:rPr>
      </w:pPr>
    </w:p>
    <w:p w:rsidR="00DD1A3B" w:rsidP="00AB060E" w:rsidRDefault="00DD1A3B" w14:paraId="135E2459" w14:textId="77777777">
      <w:pPr>
        <w:pStyle w:val="Zkladntext21"/>
        <w:numPr>
          <w:ilvl w:val="1"/>
          <w:numId w:val="3"/>
        </w:numPr>
        <w:tabs>
          <w:tab w:val="clear" w:pos="1080"/>
          <w:tab w:val="left" w:pos="1560"/>
        </w:tabs>
        <w:spacing w:after="0" w:line="200" w:lineRule="atLeast"/>
        <w:ind w:left="567" w:hanging="567"/>
        <w:jc w:val="both"/>
        <w:rPr>
          <w:rFonts w:cs="Arial"/>
          <w:b/>
          <w:bCs/>
          <w:iCs/>
          <w:color w:val="000000"/>
        </w:rPr>
      </w:pPr>
      <w:r>
        <w:rPr>
          <w:rFonts w:cs="Arial"/>
          <w:color w:val="000000"/>
        </w:rPr>
        <w:t>Místem dodání předmětu koupě a prodeje je</w:t>
      </w:r>
      <w:r w:rsidR="0055032E">
        <w:rPr>
          <w:rFonts w:cs="Arial"/>
          <w:color w:val="000000"/>
        </w:rPr>
        <w:t xml:space="preserve"> </w:t>
      </w:r>
      <w:r w:rsidR="0055032E">
        <w:rPr>
          <w:rFonts w:cs="Times New Roman" w:eastAsiaTheme="minorHAnsi"/>
          <w:kern w:val="0"/>
          <w:lang w:eastAsia="en-US" w:bidi="ar-SA"/>
        </w:rPr>
        <w:t>Národní centrum ošetřovatelství a nelékařských zdravotnických oborů, Vinařská 965/6,</w:t>
      </w:r>
      <w:r w:rsidR="00AB060E">
        <w:rPr>
          <w:rFonts w:cs="Times New Roman" w:eastAsiaTheme="minorHAnsi"/>
          <w:kern w:val="0"/>
          <w:lang w:eastAsia="en-US" w:bidi="ar-SA"/>
        </w:rPr>
        <w:t xml:space="preserve"> </w:t>
      </w:r>
      <w:r w:rsidR="0055032E">
        <w:rPr>
          <w:rFonts w:cs="Times New Roman" w:eastAsiaTheme="minorHAnsi"/>
          <w:kern w:val="0"/>
          <w:lang w:eastAsia="en-US" w:bidi="ar-SA"/>
        </w:rPr>
        <w:t>60300,</w:t>
      </w:r>
      <w:r w:rsidR="00AB060E">
        <w:rPr>
          <w:rFonts w:cs="Times New Roman" w:eastAsiaTheme="minorHAnsi"/>
          <w:kern w:val="0"/>
          <w:lang w:eastAsia="en-US" w:bidi="ar-SA"/>
        </w:rPr>
        <w:t xml:space="preserve"> Brno</w:t>
      </w:r>
      <w:r w:rsidR="00AB060E">
        <w:rPr>
          <w:rFonts w:cs="Arial"/>
          <w:color w:val="000000"/>
        </w:rPr>
        <w:t>.</w:t>
      </w:r>
    </w:p>
    <w:p w:rsidR="00DD1A3B" w:rsidP="00DD1A3B" w:rsidRDefault="00DD1A3B" w14:paraId="1DA5157E" w14:textId="0CFC9F81">
      <w:pPr>
        <w:pStyle w:val="Zkladntext21"/>
        <w:numPr>
          <w:ilvl w:val="1"/>
          <w:numId w:val="3"/>
        </w:numPr>
        <w:tabs>
          <w:tab w:val="left" w:pos="1560"/>
        </w:tabs>
        <w:spacing w:line="100" w:lineRule="atLeast"/>
        <w:ind w:left="567" w:hanging="567"/>
        <w:jc w:val="both"/>
        <w:rPr>
          <w:rFonts w:cs="Arial"/>
          <w:color w:val="000000"/>
        </w:rPr>
      </w:pPr>
      <w:r>
        <w:rPr>
          <w:rFonts w:cs="Arial"/>
          <w:b/>
          <w:bCs/>
          <w:iCs/>
          <w:color w:val="000000"/>
        </w:rPr>
        <w:t>Prodávající je povinen dodat kupu</w:t>
      </w:r>
      <w:r w:rsidR="0055032E">
        <w:rPr>
          <w:rFonts w:cs="Arial"/>
          <w:b/>
          <w:bCs/>
          <w:iCs/>
          <w:color w:val="000000"/>
        </w:rPr>
        <w:t xml:space="preserve">jícímu zařízení nejpozději do </w:t>
      </w:r>
      <w:r w:rsidR="009B36FE">
        <w:rPr>
          <w:rFonts w:cs="Arial"/>
          <w:b/>
          <w:bCs/>
          <w:iCs/>
          <w:color w:val="000000"/>
        </w:rPr>
        <w:t>15.3.2018</w:t>
      </w:r>
      <w:r>
        <w:rPr>
          <w:rFonts w:cs="Arial"/>
          <w:b/>
          <w:bCs/>
          <w:iCs/>
          <w:color w:val="000000"/>
        </w:rPr>
        <w:t>.</w:t>
      </w:r>
    </w:p>
    <w:p w:rsidRPr="00AB060E" w:rsidR="00DD1A3B" w:rsidP="00AB060E" w:rsidRDefault="00DD1A3B" w14:paraId="61364E39" w14:textId="77777777">
      <w:pPr>
        <w:pStyle w:val="Zkladntext21"/>
        <w:numPr>
          <w:ilvl w:val="1"/>
          <w:numId w:val="3"/>
        </w:numPr>
        <w:tabs>
          <w:tab w:val="left" w:pos="993"/>
          <w:tab w:val="left" w:pos="1560"/>
        </w:tabs>
        <w:spacing w:after="0" w:line="200" w:lineRule="atLeast"/>
        <w:ind w:left="567" w:hanging="567"/>
        <w:jc w:val="both"/>
        <w:rPr>
          <w:rFonts w:cs="Arial"/>
          <w:color w:val="000000"/>
        </w:rPr>
      </w:pPr>
      <w:r w:rsidRPr="00AB060E">
        <w:rPr>
          <w:rFonts w:cs="Arial"/>
          <w:color w:val="000000"/>
        </w:rPr>
        <w:t>Prodávající je povinen dodat kupujícímu spolu se zařízením dodací list, s</w:t>
      </w:r>
      <w:r w:rsidRPr="00AB060E" w:rsidR="00AB060E">
        <w:rPr>
          <w:rFonts w:cs="Arial"/>
          <w:color w:val="000000"/>
        </w:rPr>
        <w:t> </w:t>
      </w:r>
      <w:r w:rsidRPr="00AB060E">
        <w:rPr>
          <w:rFonts w:cs="Arial"/>
          <w:color w:val="000000"/>
        </w:rPr>
        <w:t>uvedením</w:t>
      </w:r>
      <w:r w:rsidRPr="00AB060E" w:rsidR="00AB060E">
        <w:rPr>
          <w:rFonts w:cs="Arial"/>
          <w:color w:val="000000"/>
        </w:rPr>
        <w:t xml:space="preserve"> </w:t>
      </w:r>
      <w:r w:rsidRPr="00AB060E">
        <w:rPr>
          <w:rFonts w:cs="Arial"/>
          <w:color w:val="000000"/>
        </w:rPr>
        <w:t>zařízení, včetně příslušenství a ve 2 vyhotoveních následující podklady:</w:t>
      </w:r>
    </w:p>
    <w:p w:rsidR="00DD1A3B" w:rsidP="00AB060E" w:rsidRDefault="00DD1A3B" w14:paraId="7B63DD89" w14:textId="77777777">
      <w:pPr>
        <w:pStyle w:val="Zkladntext21"/>
        <w:tabs>
          <w:tab w:val="left" w:pos="993"/>
        </w:tabs>
        <w:spacing w:before="120" w:line="100" w:lineRule="atLeast"/>
        <w:ind w:left="993" w:hanging="426"/>
        <w:rPr>
          <w:rFonts w:cs="Arial"/>
          <w:color w:val="000000"/>
        </w:rPr>
      </w:pPr>
      <w:r>
        <w:rPr>
          <w:rFonts w:cs="Arial"/>
          <w:color w:val="000000"/>
        </w:rPr>
        <w:t>a.</w:t>
      </w:r>
      <w:r>
        <w:rPr>
          <w:rFonts w:cs="Arial"/>
          <w:color w:val="000000"/>
        </w:rPr>
        <w:tab/>
        <w:t xml:space="preserve">úplnou technickou dokumentaci, obsahující přesný popis a charakteristiku zařízení a jeho příslušenství, </w:t>
      </w:r>
    </w:p>
    <w:p w:rsidR="00DD1A3B" w:rsidP="00AB060E" w:rsidRDefault="002E62A8" w14:paraId="4136C223" w14:textId="77777777">
      <w:pPr>
        <w:tabs>
          <w:tab w:val="left" w:pos="567"/>
          <w:tab w:val="left" w:pos="993"/>
        </w:tabs>
        <w:spacing w:before="60"/>
        <w:ind w:left="993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</w:t>
      </w:r>
      <w:r w:rsidR="00DD1A3B">
        <w:rPr>
          <w:rFonts w:cs="Arial"/>
          <w:color w:val="000000"/>
        </w:rPr>
        <w:t>.</w:t>
      </w:r>
      <w:r w:rsidR="00DD1A3B">
        <w:rPr>
          <w:rFonts w:cs="Arial"/>
          <w:color w:val="000000"/>
        </w:rPr>
        <w:tab/>
        <w:t xml:space="preserve">návod k obsluze </w:t>
      </w:r>
      <w:r>
        <w:rPr>
          <w:rFonts w:cs="Arial"/>
          <w:color w:val="000000"/>
        </w:rPr>
        <w:t xml:space="preserve">a údržbě </w:t>
      </w:r>
      <w:r w:rsidR="00DD1A3B">
        <w:rPr>
          <w:rFonts w:cs="Arial"/>
          <w:color w:val="000000"/>
        </w:rPr>
        <w:t xml:space="preserve">v českém jazyce </w:t>
      </w:r>
      <w:r>
        <w:rPr>
          <w:rFonts w:cs="Arial"/>
          <w:color w:val="000000"/>
        </w:rPr>
        <w:t xml:space="preserve">(uživatelský manuál), </w:t>
      </w:r>
    </w:p>
    <w:p w:rsidR="00DD1A3B" w:rsidP="00AB060E" w:rsidRDefault="002E62A8" w14:paraId="6CC28BCF" w14:textId="77777777">
      <w:pPr>
        <w:tabs>
          <w:tab w:val="left" w:pos="567"/>
          <w:tab w:val="left" w:pos="993"/>
        </w:tabs>
        <w:spacing w:before="60"/>
        <w:ind w:left="993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</w:t>
      </w:r>
      <w:r w:rsidR="00DD1A3B">
        <w:rPr>
          <w:rFonts w:cs="Arial"/>
          <w:color w:val="000000"/>
        </w:rPr>
        <w:t>.</w:t>
      </w:r>
      <w:r w:rsidR="00DD1A3B">
        <w:rPr>
          <w:rFonts w:cs="Arial"/>
          <w:color w:val="000000"/>
        </w:rPr>
        <w:tab/>
        <w:t>certifikát kvality a bezpečnosti</w:t>
      </w:r>
      <w:r w:rsidR="00AB060E">
        <w:rPr>
          <w:rFonts w:cs="Arial"/>
          <w:color w:val="000000"/>
        </w:rPr>
        <w:t>.</w:t>
      </w:r>
      <w:r w:rsidR="00DD1A3B">
        <w:rPr>
          <w:rFonts w:cs="Arial"/>
          <w:color w:val="000000"/>
        </w:rPr>
        <w:t xml:space="preserve"> </w:t>
      </w:r>
    </w:p>
    <w:p w:rsidR="00DD1A3B" w:rsidP="00DD1A3B" w:rsidRDefault="00DD1A3B" w14:paraId="7E7A6EE5" w14:textId="77777777">
      <w:pPr>
        <w:tabs>
          <w:tab w:val="left" w:pos="567"/>
        </w:tabs>
        <w:jc w:val="both"/>
        <w:rPr>
          <w:rFonts w:cs="Arial"/>
          <w:color w:val="000000"/>
        </w:rPr>
      </w:pPr>
    </w:p>
    <w:p w:rsidR="00DD1A3B" w:rsidP="00AB060E" w:rsidRDefault="00DD1A3B" w14:paraId="39FD3A35" w14:textId="77777777">
      <w:pPr>
        <w:pStyle w:val="Zkladntext21"/>
        <w:numPr>
          <w:ilvl w:val="1"/>
          <w:numId w:val="3"/>
        </w:numPr>
        <w:tabs>
          <w:tab w:val="left" w:pos="993"/>
          <w:tab w:val="left" w:pos="1560"/>
        </w:tabs>
        <w:spacing w:after="0" w:line="200" w:lineRule="atLeast"/>
        <w:ind w:left="567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Kupující potvrdí prodávajícímu převzetí výše uvedených dokumentů v předávacím protokolu.</w:t>
      </w:r>
    </w:p>
    <w:p w:rsidR="00DD1A3B" w:rsidP="00DD1A3B" w:rsidRDefault="00DD1A3B" w14:paraId="42AED633" w14:textId="77777777">
      <w:pPr>
        <w:tabs>
          <w:tab w:val="left" w:pos="709"/>
        </w:tabs>
        <w:rPr>
          <w:rFonts w:cs="Arial"/>
          <w:color w:val="000000"/>
        </w:rPr>
      </w:pPr>
    </w:p>
    <w:p w:rsidR="00DD1A3B" w:rsidP="00AB060E" w:rsidRDefault="00DD1A3B" w14:paraId="485C3F4A" w14:textId="77777777">
      <w:pPr>
        <w:pStyle w:val="Zkladntext21"/>
        <w:numPr>
          <w:ilvl w:val="1"/>
          <w:numId w:val="3"/>
        </w:numPr>
        <w:tabs>
          <w:tab w:val="left" w:pos="993"/>
          <w:tab w:val="left" w:pos="1560"/>
        </w:tabs>
        <w:spacing w:after="0" w:line="200" w:lineRule="atLeast"/>
        <w:ind w:left="567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Vlastnické právo k předmětu koupě a prodeje dle čl. I. této smlouvy přechází na kupujícího okamžikem jeho převzetí.</w:t>
      </w:r>
    </w:p>
    <w:p w:rsidR="00DD1A3B" w:rsidP="00DD1A3B" w:rsidRDefault="00DD1A3B" w14:paraId="15F4CEC8" w14:textId="77777777">
      <w:pPr>
        <w:pStyle w:val="Normlnweb1"/>
        <w:spacing w:before="0" w:after="0" w:line="100" w:lineRule="atLeast"/>
        <w:ind w:hanging="360"/>
        <w:jc w:val="both"/>
        <w:rPr>
          <w:rFonts w:cs="Arial"/>
          <w:color w:val="000000"/>
        </w:rPr>
      </w:pPr>
    </w:p>
    <w:p w:rsidR="00393D1A" w:rsidP="00DD1A3B" w:rsidRDefault="00393D1A" w14:paraId="05BF680D" w14:textId="77777777">
      <w:pPr>
        <w:pStyle w:val="Normlnweb1"/>
        <w:spacing w:before="0" w:after="0" w:line="100" w:lineRule="atLeast"/>
        <w:ind w:hanging="360"/>
        <w:jc w:val="both"/>
        <w:rPr>
          <w:rFonts w:cs="Arial"/>
          <w:color w:val="000000"/>
        </w:rPr>
      </w:pPr>
    </w:p>
    <w:p w:rsidR="00393D1A" w:rsidP="00DD1A3B" w:rsidRDefault="00393D1A" w14:paraId="1B077C96" w14:textId="77777777">
      <w:pPr>
        <w:pStyle w:val="Normlnweb1"/>
        <w:spacing w:before="0" w:after="0" w:line="100" w:lineRule="atLeast"/>
        <w:ind w:hanging="360"/>
        <w:jc w:val="both"/>
        <w:rPr>
          <w:rFonts w:cs="Arial"/>
          <w:color w:val="000000"/>
        </w:rPr>
      </w:pPr>
    </w:p>
    <w:p w:rsidR="00DD1A3B" w:rsidP="00DD1A3B" w:rsidRDefault="00DD1A3B" w14:paraId="6BAD7A69" w14:textId="77777777">
      <w:pPr>
        <w:pStyle w:val="Normlnweb1"/>
        <w:spacing w:before="0" w:after="0" w:line="0" w:lineRule="atLeast"/>
        <w:jc w:val="center"/>
        <w:rPr>
          <w:rFonts w:cs="Arial"/>
          <w:b/>
          <w:color w:val="000000"/>
        </w:rPr>
      </w:pPr>
      <w:r>
        <w:rPr>
          <w:rFonts w:cs="Arial"/>
          <w:b/>
          <w:bCs/>
          <w:color w:val="000000"/>
        </w:rPr>
        <w:t>V.</w:t>
      </w:r>
    </w:p>
    <w:p w:rsidR="00DD1A3B" w:rsidP="00DD1A3B" w:rsidRDefault="00DD1A3B" w14:paraId="793E1157" w14:textId="77777777">
      <w:pPr>
        <w:jc w:val="center"/>
        <w:rPr>
          <w:rFonts w:cs="Arial"/>
          <w:color w:val="000000"/>
        </w:rPr>
      </w:pPr>
      <w:r>
        <w:rPr>
          <w:rFonts w:cs="Arial"/>
          <w:b/>
          <w:color w:val="000000"/>
        </w:rPr>
        <w:t>Záruka, odpovědnost za vady</w:t>
      </w:r>
    </w:p>
    <w:p w:rsidR="00DD1A3B" w:rsidP="00DD1A3B" w:rsidRDefault="00DD1A3B" w14:paraId="5D2C38E8" w14:textId="77777777">
      <w:pPr>
        <w:jc w:val="center"/>
        <w:rPr>
          <w:rFonts w:cs="Arial"/>
          <w:color w:val="000000"/>
        </w:rPr>
      </w:pPr>
    </w:p>
    <w:p w:rsidR="00354BCF" w:rsidP="000C5E30" w:rsidRDefault="006608FD" w14:paraId="4734E09A" w14:textId="62010B32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after="0" w:line="200" w:lineRule="atLeast"/>
        <w:ind w:left="567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Prodávající poskytuje na předmět smlouvy záruku </w:t>
      </w:r>
      <w:r w:rsidR="006F7B40">
        <w:rPr>
          <w:rFonts w:cs="Arial"/>
          <w:color w:val="000000"/>
        </w:rPr>
        <w:t>………</w:t>
      </w:r>
    </w:p>
    <w:p w:rsidR="006F7B40" w:rsidP="006F7B40" w:rsidRDefault="006F7B40" w14:paraId="0BCC66F0" w14:textId="3B95ADCD">
      <w:pPr>
        <w:pStyle w:val="Zkladntext21"/>
        <w:tabs>
          <w:tab w:val="left" w:pos="1560"/>
        </w:tabs>
        <w:spacing w:after="0" w:line="200" w:lineRule="atLeast"/>
        <w:jc w:val="both"/>
        <w:rPr>
          <w:rFonts w:cs="Arial"/>
          <w:color w:val="000000"/>
        </w:rPr>
      </w:pPr>
    </w:p>
    <w:p w:rsidR="006F7B40" w:rsidP="006F7B40" w:rsidRDefault="006F7B40" w14:paraId="7839562E" w14:textId="77777777">
      <w:pPr>
        <w:pStyle w:val="Zkladntext21"/>
        <w:tabs>
          <w:tab w:val="left" w:pos="1560"/>
        </w:tabs>
        <w:spacing w:after="0" w:line="200" w:lineRule="atLeast"/>
        <w:jc w:val="both"/>
        <w:rPr>
          <w:rFonts w:cs="Arial"/>
          <w:color w:val="000000"/>
        </w:rPr>
      </w:pPr>
    </w:p>
    <w:p w:rsidR="00DD1A3B" w:rsidP="006608FD" w:rsidRDefault="00DD1A3B" w14:paraId="2129DD36" w14:textId="77777777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before="120" w:after="0" w:line="200" w:lineRule="atLeast"/>
        <w:ind w:left="567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Veškeré závady </w:t>
      </w:r>
      <w:r w:rsidRPr="00AB060E">
        <w:rPr>
          <w:rFonts w:cs="Arial"/>
          <w:color w:val="000000"/>
        </w:rPr>
        <w:t xml:space="preserve">vzniklé v záruční době </w:t>
      </w:r>
      <w:r>
        <w:rPr>
          <w:rFonts w:cs="Arial"/>
          <w:color w:val="000000"/>
        </w:rPr>
        <w:t>na zařízení musí kupující bez zbytečného odkladu po jejich zjištění e-mailem, nebo písemně (doporučeným dopisem, faxem) oznámit prodávajícímu. Oznámení o vadách musí obsahovat:</w:t>
      </w:r>
    </w:p>
    <w:p w:rsidR="00DD1A3B" w:rsidP="000C5E30" w:rsidRDefault="00DD1A3B" w14:paraId="5E183536" w14:textId="77777777">
      <w:pPr>
        <w:pStyle w:val="Zkladntextodsazen"/>
        <w:numPr>
          <w:ilvl w:val="0"/>
          <w:numId w:val="13"/>
        </w:numPr>
        <w:tabs>
          <w:tab w:val="left" w:pos="1276"/>
        </w:tabs>
        <w:spacing w:before="12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typové označení zařízení, </w:t>
      </w:r>
    </w:p>
    <w:p w:rsidR="00DD1A3B" w:rsidP="000C5E30" w:rsidRDefault="00DD1A3B" w14:paraId="61BE353A" w14:textId="77777777">
      <w:pPr>
        <w:pStyle w:val="Zkladntextodsazen"/>
        <w:numPr>
          <w:ilvl w:val="0"/>
          <w:numId w:val="13"/>
        </w:numPr>
        <w:tabs>
          <w:tab w:val="left" w:pos="1276"/>
        </w:tabs>
        <w:spacing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popis vady nebo přesné určení, jak se vada projevuje.</w:t>
      </w:r>
    </w:p>
    <w:p w:rsidR="00DD1A3B" w:rsidP="00DD1A3B" w:rsidRDefault="00DD1A3B" w14:paraId="590CDF64" w14:textId="77777777">
      <w:pPr>
        <w:pStyle w:val="Zkladntextodsazen"/>
        <w:tabs>
          <w:tab w:val="left" w:pos="1276"/>
        </w:tabs>
        <w:spacing w:after="0"/>
        <w:ind w:left="0"/>
        <w:jc w:val="both"/>
        <w:rPr>
          <w:rFonts w:cs="Arial"/>
          <w:color w:val="000000"/>
        </w:rPr>
      </w:pPr>
    </w:p>
    <w:p w:rsidR="00AF76AD" w:rsidP="000C5E30" w:rsidRDefault="00DD1A3B" w14:paraId="5DE2D9B1" w14:textId="77777777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after="0" w:line="200" w:lineRule="atLeast"/>
        <w:ind w:left="567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Pokud během záruční doby vzniknou na předmětu dodávky nedostatky a poruchy, zavazuje se prodávající zahájit jejich odstranění na své vlastní náklady</w:t>
      </w:r>
      <w:r w:rsidR="000C5E30">
        <w:rPr>
          <w:rFonts w:cs="Arial"/>
          <w:color w:val="000000"/>
        </w:rPr>
        <w:t>.</w:t>
      </w:r>
    </w:p>
    <w:p w:rsidR="009660C0" w:rsidP="00C67F0D" w:rsidRDefault="009660C0" w14:paraId="62C63763" w14:textId="77777777">
      <w:pPr>
        <w:pStyle w:val="Zkladntext21"/>
        <w:tabs>
          <w:tab w:val="left" w:pos="1560"/>
        </w:tabs>
        <w:spacing w:after="0" w:line="200" w:lineRule="atLeast"/>
        <w:ind w:left="567"/>
        <w:jc w:val="both"/>
        <w:rPr>
          <w:rFonts w:cs="Arial"/>
          <w:color w:val="000000"/>
        </w:rPr>
      </w:pPr>
    </w:p>
    <w:p w:rsidR="009660C0" w:rsidP="000C5E30" w:rsidRDefault="009660C0" w14:paraId="60E06A4E" w14:textId="77777777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after="0" w:line="200" w:lineRule="atLeast"/>
        <w:ind w:left="567" w:hanging="567"/>
        <w:jc w:val="both"/>
        <w:rPr>
          <w:rFonts w:cs="Arial"/>
          <w:color w:val="000000"/>
        </w:rPr>
      </w:pPr>
      <w:r w:rsidRPr="009660C0">
        <w:t>Kontaktní osoba prodávajícího (jméno, telefon, e-mail)</w:t>
      </w:r>
      <w:r w:rsidRPr="00241C43">
        <w:t xml:space="preserve">: </w:t>
      </w:r>
    </w:p>
    <w:p w:rsidR="009660C0" w:rsidP="00C67F0D" w:rsidRDefault="009660C0" w14:paraId="1C5B2E58" w14:textId="77777777">
      <w:pPr>
        <w:pStyle w:val="Zkladntext21"/>
        <w:tabs>
          <w:tab w:val="left" w:pos="1560"/>
        </w:tabs>
        <w:spacing w:after="0" w:line="200" w:lineRule="atLeast"/>
        <w:ind w:left="567"/>
        <w:jc w:val="both"/>
        <w:rPr>
          <w:rFonts w:cs="Arial"/>
          <w:color w:val="000000"/>
        </w:rPr>
      </w:pPr>
    </w:p>
    <w:p w:rsidR="00DD1A3B" w:rsidP="000C5E30" w:rsidRDefault="00DD1A3B" w14:paraId="710DB10B" w14:textId="77777777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after="0" w:line="200" w:lineRule="atLeast"/>
        <w:ind w:left="567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Specialista prodávajícího vystaví protokol o závadě s návrhem řešení a stanoví pevný termín pro odstranění závady. </w:t>
      </w:r>
    </w:p>
    <w:p w:rsidR="009660C0" w:rsidP="00C67F0D" w:rsidRDefault="009660C0" w14:paraId="354DF359" w14:textId="77777777">
      <w:pPr>
        <w:pStyle w:val="Zkladntext21"/>
        <w:tabs>
          <w:tab w:val="left" w:pos="1560"/>
        </w:tabs>
        <w:spacing w:after="0" w:line="200" w:lineRule="atLeast"/>
        <w:ind w:left="567"/>
        <w:jc w:val="both"/>
        <w:rPr>
          <w:rFonts w:cs="Arial"/>
          <w:color w:val="000000"/>
        </w:rPr>
      </w:pPr>
    </w:p>
    <w:p w:rsidR="009660C0" w:rsidP="000C5E30" w:rsidRDefault="00C67F0D" w14:paraId="0A7D7D05" w14:textId="5D177978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after="0" w:line="200" w:lineRule="atLeast"/>
        <w:ind w:left="567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Pro případ opakované závady v záruční lhůtě se strany dohodly, že se vada nebude </w:t>
      </w:r>
      <w:r w:rsidR="00CD1FEB">
        <w:rPr>
          <w:rFonts w:cs="Arial"/>
          <w:color w:val="000000"/>
        </w:rPr>
        <w:t>znovu opravovat</w:t>
      </w:r>
      <w:r>
        <w:rPr>
          <w:rFonts w:cs="Arial"/>
          <w:color w:val="000000"/>
        </w:rPr>
        <w:t xml:space="preserve"> a </w:t>
      </w:r>
      <w:r w:rsidR="00CD1FEB">
        <w:rPr>
          <w:rFonts w:cs="Arial"/>
          <w:color w:val="000000"/>
        </w:rPr>
        <w:t>zařízení bude vyměněno za bezvadné.</w:t>
      </w:r>
    </w:p>
    <w:p w:rsidR="006F7B40" w:rsidP="006F7B40" w:rsidRDefault="006F7B40" w14:paraId="3DA8DF5D" w14:textId="77777777">
      <w:pPr>
        <w:pStyle w:val="Odstavecseseznamem"/>
        <w:rPr>
          <w:rFonts w:cs="Arial"/>
          <w:color w:val="000000"/>
        </w:rPr>
      </w:pPr>
    </w:p>
    <w:p w:rsidR="006F7B40" w:rsidP="006F7B40" w:rsidRDefault="006F7B40" w14:paraId="689BD78B" w14:textId="77777777">
      <w:pPr>
        <w:pStyle w:val="Zkladntext21"/>
        <w:tabs>
          <w:tab w:val="left" w:pos="1560"/>
        </w:tabs>
        <w:spacing w:after="0" w:line="200" w:lineRule="atLeast"/>
        <w:ind w:left="567"/>
        <w:jc w:val="both"/>
        <w:rPr>
          <w:rFonts w:cs="Arial"/>
          <w:color w:val="000000"/>
        </w:rPr>
      </w:pPr>
    </w:p>
    <w:p w:rsidR="00DD1A3B" w:rsidP="00DD1A3B" w:rsidRDefault="00DD1A3B" w14:paraId="5A3F5F46" w14:textId="211C54D3">
      <w:pPr>
        <w:pStyle w:val="Normlnweb1"/>
        <w:tabs>
          <w:tab w:val="left" w:pos="993"/>
        </w:tabs>
        <w:spacing w:line="100" w:lineRule="atLeast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iCs/>
          <w:color w:val="000000"/>
        </w:rPr>
        <w:t>VI.</w:t>
      </w:r>
    </w:p>
    <w:p w:rsidR="00DD1A3B" w:rsidP="00DD1A3B" w:rsidRDefault="00DD1A3B" w14:paraId="4C36EC67" w14:textId="77777777">
      <w:pPr>
        <w:jc w:val="center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Odstoupení od smlouvy</w:t>
      </w:r>
      <w:r>
        <w:rPr>
          <w:rFonts w:cs="Arial"/>
          <w:color w:val="000000"/>
        </w:rPr>
        <w:t xml:space="preserve"> </w:t>
      </w:r>
    </w:p>
    <w:p w:rsidR="00DD1A3B" w:rsidP="00DD1A3B" w:rsidRDefault="00DD1A3B" w14:paraId="7217FB70" w14:textId="77777777">
      <w:pPr>
        <w:pStyle w:val="Normlnweb1"/>
        <w:spacing w:before="0" w:after="0" w:line="100" w:lineRule="atLeast"/>
        <w:ind w:left="601" w:hanging="601"/>
        <w:jc w:val="both"/>
        <w:rPr>
          <w:rFonts w:cs="Arial"/>
          <w:color w:val="000000"/>
        </w:rPr>
      </w:pPr>
    </w:p>
    <w:p w:rsidR="00DD1A3B" w:rsidP="000C5E30" w:rsidRDefault="00DD1A3B" w14:paraId="1D15F798" w14:textId="77777777">
      <w:pPr>
        <w:pStyle w:val="Normlnweb1"/>
        <w:numPr>
          <w:ilvl w:val="0"/>
          <w:numId w:val="14"/>
        </w:numPr>
        <w:spacing w:before="0" w:after="0"/>
        <w:ind w:left="567" w:hanging="567"/>
        <w:jc w:val="both"/>
        <w:rPr>
          <w:rFonts w:cs="Arial"/>
          <w:iCs/>
          <w:color w:val="000000"/>
        </w:rPr>
      </w:pPr>
      <w:r>
        <w:rPr>
          <w:rFonts w:cs="Arial"/>
          <w:color w:val="000000"/>
        </w:rPr>
        <w:t>Kupující je oprávněn od smlouvy odstoupit v případě prodlení prodávajícího s plněním povinnosti dle čl. IV.,</w:t>
      </w:r>
      <w:r w:rsidR="006608FD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delším než </w:t>
      </w:r>
      <w:r w:rsidR="006608FD">
        <w:rPr>
          <w:rFonts w:cs="Arial"/>
          <w:color w:val="000000"/>
        </w:rPr>
        <w:t>3</w:t>
      </w:r>
      <w:r>
        <w:rPr>
          <w:rFonts w:cs="Arial"/>
          <w:color w:val="000000"/>
        </w:rPr>
        <w:t>0 dnů.</w:t>
      </w:r>
    </w:p>
    <w:p w:rsidR="00DD1A3B" w:rsidP="000C5E30" w:rsidRDefault="00DD1A3B" w14:paraId="6EC83817" w14:textId="77777777">
      <w:pPr>
        <w:pStyle w:val="Normlnweb1"/>
        <w:numPr>
          <w:ilvl w:val="0"/>
          <w:numId w:val="14"/>
        </w:numPr>
        <w:spacing w:line="100" w:lineRule="atLeast"/>
        <w:ind w:left="567" w:hanging="567"/>
        <w:jc w:val="both"/>
        <w:rPr>
          <w:rFonts w:cs="Arial"/>
          <w:b/>
          <w:bCs/>
          <w:color w:val="000000"/>
        </w:rPr>
      </w:pPr>
      <w:r>
        <w:rPr>
          <w:rFonts w:cs="Arial"/>
          <w:iCs/>
          <w:color w:val="000000"/>
        </w:rPr>
        <w:t>Odstoupení od smlouvy musí být provedeno písemně a doručeno druhé smluvní straně na adresy uvedené v záhlaví této smlouvy. V případě pochybností se má za to, že odstoupení od smlouvy bylo doručeno druhé smluvní straně třetí den od předání tohoto poštovnímu přepravci.</w:t>
      </w:r>
    </w:p>
    <w:p w:rsidR="002E1582" w:rsidP="00DD1A3B" w:rsidRDefault="002E1582" w14:paraId="121CBB33" w14:textId="77777777">
      <w:pPr>
        <w:pStyle w:val="Normlnweb1"/>
        <w:tabs>
          <w:tab w:val="left" w:pos="993"/>
        </w:tabs>
        <w:spacing w:line="100" w:lineRule="atLeast"/>
        <w:jc w:val="center"/>
        <w:rPr>
          <w:rFonts w:cs="Arial"/>
          <w:b/>
          <w:bCs/>
          <w:color w:val="000000"/>
        </w:rPr>
      </w:pPr>
    </w:p>
    <w:p w:rsidR="00DD1A3B" w:rsidP="00DD1A3B" w:rsidRDefault="00DD1A3B" w14:paraId="73465C48" w14:textId="77777777">
      <w:pPr>
        <w:pStyle w:val="Normlnweb1"/>
        <w:tabs>
          <w:tab w:val="left" w:pos="993"/>
        </w:tabs>
        <w:spacing w:line="100" w:lineRule="atLeast"/>
        <w:jc w:val="center"/>
        <w:rPr>
          <w:rFonts w:cs="Arial"/>
          <w:b/>
          <w:color w:val="000000"/>
        </w:rPr>
      </w:pPr>
      <w:r>
        <w:rPr>
          <w:rFonts w:cs="Arial"/>
          <w:b/>
          <w:bCs/>
          <w:color w:val="000000"/>
        </w:rPr>
        <w:t>VII.</w:t>
      </w:r>
    </w:p>
    <w:p w:rsidR="00DD1A3B" w:rsidP="00DD1A3B" w:rsidRDefault="00DD1A3B" w14:paraId="6D4F1E4E" w14:textId="77777777">
      <w:pPr>
        <w:tabs>
          <w:tab w:val="left" w:pos="993"/>
        </w:tabs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Zvláštní ujednání </w:t>
      </w:r>
    </w:p>
    <w:p w:rsidR="00DD1A3B" w:rsidP="00513FD6" w:rsidRDefault="00DD1A3B" w14:paraId="0F4A82C3" w14:textId="77777777">
      <w:pPr>
        <w:pStyle w:val="Normlnweb1"/>
        <w:numPr>
          <w:ilvl w:val="0"/>
          <w:numId w:val="15"/>
        </w:numPr>
        <w:ind w:left="567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Účastníci se dohodli, že veškeré informace týkající se této smlouvy označují jako důvěrné.</w:t>
      </w:r>
    </w:p>
    <w:p w:rsidRPr="00C946DA" w:rsidR="00B8333E" w:rsidP="00B8333E" w:rsidRDefault="00CD1FEB" w14:paraId="38872006" w14:textId="6606BB40">
      <w:pPr>
        <w:pStyle w:val="Normlnweb1"/>
        <w:numPr>
          <w:ilvl w:val="0"/>
          <w:numId w:val="15"/>
        </w:numPr>
        <w:ind w:left="567" w:hanging="567"/>
        <w:jc w:val="both"/>
        <w:rPr>
          <w:rFonts w:cs="Arial"/>
          <w:color w:val="000000"/>
        </w:rPr>
      </w:pPr>
      <w:r w:rsidRPr="00C946DA">
        <w:rPr>
          <w:rFonts w:cs="Arial"/>
          <w:color w:val="000000"/>
        </w:rPr>
        <w:t xml:space="preserve">Prodávající </w:t>
      </w:r>
      <w:r w:rsidRPr="00C946DA" w:rsidR="00B8333E">
        <w:rPr>
          <w:rFonts w:cs="Arial"/>
          <w:color w:val="000000"/>
        </w:rPr>
        <w:t>je povinen archivovat originální vyhotovení této smlouvy včetně jejích dodatků, originály všech účetních dokladů a dalších dokladů vztahujících se k předmětu této smlouvy, a to do 31. 12. 202</w:t>
      </w:r>
      <w:r w:rsidR="006F7B40">
        <w:rPr>
          <w:rFonts w:cs="Arial"/>
          <w:color w:val="000000"/>
        </w:rPr>
        <w:t>9</w:t>
      </w:r>
      <w:r w:rsidRPr="00C946DA" w:rsidR="00B8333E">
        <w:rPr>
          <w:rFonts w:cs="Arial"/>
          <w:color w:val="000000"/>
        </w:rPr>
        <w:t>. Po tuto dobu je zároveň povinen umožnit osobám provádějícím kontrolu projektu provést kontrolu těchto dokladů. Osobami oprávněnými ke kontrole podle tohoto odstavce se přitom rozumí osoby oprávněné k výkonu kontroly dle této smlouvy nebo dle příslušných právních předpisů,</w:t>
      </w:r>
      <w:r w:rsidRPr="00C946DA" w:rsidR="009660C0">
        <w:rPr>
          <w:rFonts w:cs="Arial"/>
          <w:color w:val="000000"/>
        </w:rPr>
        <w:t xml:space="preserve"> tedy</w:t>
      </w:r>
      <w:r w:rsidRPr="00C946DA" w:rsidR="00B8333E">
        <w:rPr>
          <w:rFonts w:cs="Arial"/>
          <w:color w:val="000000"/>
        </w:rPr>
        <w:t xml:space="preserve"> především zaměstnanci a pověřené osoby kupujícího, územních finančních orgánů, Ministerstva financí, Ministerstva práce a sociálních věcí, Nejvyššího kontrolního úřadu, Evropské komise a Evropského účetního dvora, a rovněž jejich zmocněnci. </w:t>
      </w:r>
      <w:r w:rsidRPr="00C946DA">
        <w:rPr>
          <w:rFonts w:cs="Arial"/>
          <w:color w:val="000000"/>
        </w:rPr>
        <w:t>Prodávající</w:t>
      </w:r>
      <w:r w:rsidRPr="00C946DA" w:rsidR="009660C0">
        <w:rPr>
          <w:rFonts w:cs="Arial"/>
          <w:color w:val="000000"/>
        </w:rPr>
        <w:t xml:space="preserve"> je povinen u</w:t>
      </w:r>
      <w:r w:rsidRPr="00C946DA" w:rsidR="00B8333E">
        <w:rPr>
          <w:rFonts w:cs="Arial"/>
          <w:color w:val="000000"/>
        </w:rPr>
        <w:t xml:space="preserve">možnit zaměstnancům </w:t>
      </w:r>
      <w:r w:rsidRPr="00C946DA" w:rsidR="009660C0">
        <w:rPr>
          <w:rFonts w:cs="Arial"/>
          <w:color w:val="000000"/>
        </w:rPr>
        <w:t xml:space="preserve">kupujícího </w:t>
      </w:r>
      <w:r w:rsidRPr="00C946DA" w:rsidR="00B8333E">
        <w:rPr>
          <w:rFonts w:cs="Arial"/>
          <w:color w:val="000000"/>
        </w:rPr>
        <w:t>kontrolu dodržování sjednaných podmínek smlouvy. Náklady na předmět smlouvy jsou hrazeny z prostředků státního rozpočtu České republiky a Evropského sociálního fondu.</w:t>
      </w:r>
    </w:p>
    <w:p w:rsidR="00DD1A3B" w:rsidP="00513FD6" w:rsidRDefault="00DD1A3B" w14:paraId="32E44DF6" w14:textId="77777777">
      <w:pPr>
        <w:pStyle w:val="Normlnweb1"/>
        <w:numPr>
          <w:ilvl w:val="0"/>
          <w:numId w:val="15"/>
        </w:numPr>
        <w:spacing w:line="100" w:lineRule="atLeast"/>
        <w:ind w:left="567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Veškeré spory z této smlouvy se budou účastníci snažit vyřešit dohodou, v případě, že nedojde k dohodě je dána příslušnost obecného soudu v ČR.</w:t>
      </w:r>
    </w:p>
    <w:p w:rsidR="00DD1A3B" w:rsidP="00DD1A3B" w:rsidRDefault="00DD1A3B" w14:paraId="7B8FB0A7" w14:textId="77777777">
      <w:pPr>
        <w:pStyle w:val="Normlnweb1"/>
        <w:tabs>
          <w:tab w:val="left" w:pos="600"/>
        </w:tabs>
        <w:spacing w:line="100" w:lineRule="atLeast"/>
        <w:ind w:hanging="567"/>
        <w:jc w:val="both"/>
        <w:rPr>
          <w:rFonts w:cs="Arial"/>
          <w:b/>
          <w:bCs/>
          <w:color w:val="000000"/>
        </w:rPr>
      </w:pPr>
    </w:p>
    <w:p w:rsidR="00DD1A3B" w:rsidP="00DD1A3B" w:rsidRDefault="00DD1A3B" w14:paraId="5278F226" w14:textId="77777777">
      <w:pPr>
        <w:pStyle w:val="Normlnweb1"/>
        <w:tabs>
          <w:tab w:val="left" w:pos="1167"/>
        </w:tabs>
        <w:spacing w:line="100" w:lineRule="atLeast"/>
        <w:ind w:left="567" w:hanging="567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VIII.</w:t>
      </w:r>
    </w:p>
    <w:p w:rsidR="00DD1A3B" w:rsidP="00DD1A3B" w:rsidRDefault="00DD1A3B" w14:paraId="04EE82D6" w14:textId="77777777">
      <w:pPr>
        <w:jc w:val="center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Závěrečná ustanovení</w:t>
      </w:r>
      <w:r>
        <w:rPr>
          <w:rFonts w:cs="Arial"/>
          <w:color w:val="000000"/>
        </w:rPr>
        <w:t xml:space="preserve"> </w:t>
      </w:r>
    </w:p>
    <w:p w:rsidR="00DD1A3B" w:rsidP="00513FD6" w:rsidRDefault="00DD1A3B" w14:paraId="4D1DF5DA" w14:textId="77777777">
      <w:pPr>
        <w:pStyle w:val="Normlnweb1"/>
        <w:numPr>
          <w:ilvl w:val="0"/>
          <w:numId w:val="16"/>
        </w:numPr>
        <w:spacing w:line="100" w:lineRule="atLeast"/>
        <w:ind w:left="567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V otázkách touto smlouvou výslovně neupravených platí pro vzájemné vztahy ustanovení zákona č. 89/2012 Sb., občanského zákoníku, ve znění platném na území České republiky. </w:t>
      </w:r>
    </w:p>
    <w:p w:rsidR="00DD1A3B" w:rsidP="00513FD6" w:rsidRDefault="00DD1A3B" w14:paraId="116D892F" w14:textId="77777777">
      <w:pPr>
        <w:pStyle w:val="Normlnweb1"/>
        <w:numPr>
          <w:ilvl w:val="0"/>
          <w:numId w:val="16"/>
        </w:numPr>
        <w:spacing w:line="100" w:lineRule="atLeast"/>
        <w:ind w:left="567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Tato smlouva je vyhotovena ve dvou stejnopisech s platností originálu, z nichž každá ze smluvních stran obdrží po jednom vyhotovení.</w:t>
      </w:r>
    </w:p>
    <w:p w:rsidR="00DD1A3B" w:rsidP="00513FD6" w:rsidRDefault="00DD1A3B" w14:paraId="32349383" w14:textId="77777777">
      <w:pPr>
        <w:pStyle w:val="Normlnweb1"/>
        <w:numPr>
          <w:ilvl w:val="0"/>
          <w:numId w:val="16"/>
        </w:numPr>
        <w:spacing w:line="100" w:lineRule="atLeast"/>
        <w:ind w:left="567" w:hanging="567"/>
        <w:rPr>
          <w:rFonts w:cs="Arial"/>
          <w:color w:val="000000"/>
        </w:rPr>
      </w:pPr>
      <w:r>
        <w:rPr>
          <w:rFonts w:cs="Arial"/>
          <w:color w:val="000000"/>
        </w:rPr>
        <w:t>Veškeré přílohy této smlouvy jsou její nedílnou součástí.</w:t>
      </w:r>
    </w:p>
    <w:p w:rsidR="00DD1A3B" w:rsidP="00513FD6" w:rsidRDefault="00DD1A3B" w14:paraId="260BCE5A" w14:textId="77777777">
      <w:pPr>
        <w:pStyle w:val="Normlnweb1"/>
        <w:numPr>
          <w:ilvl w:val="0"/>
          <w:numId w:val="16"/>
        </w:numPr>
        <w:spacing w:line="100" w:lineRule="atLeast"/>
        <w:ind w:left="567" w:hanging="567"/>
        <w:rPr>
          <w:rFonts w:cs="Arial"/>
          <w:color w:val="000000"/>
        </w:rPr>
      </w:pPr>
      <w:r>
        <w:rPr>
          <w:rFonts w:cs="Arial"/>
          <w:color w:val="000000"/>
        </w:rPr>
        <w:t xml:space="preserve">Tato smlouva může být měněna či doplňována pouze na základě oboustranně podepsaných </w:t>
      </w:r>
      <w:r w:rsidR="006608FD">
        <w:rPr>
          <w:rFonts w:cs="Arial"/>
          <w:color w:val="000000"/>
        </w:rPr>
        <w:t xml:space="preserve">a číslovaných </w:t>
      </w:r>
      <w:r>
        <w:rPr>
          <w:rFonts w:cs="Arial"/>
          <w:color w:val="000000"/>
        </w:rPr>
        <w:t>písemných dodatků.</w:t>
      </w:r>
    </w:p>
    <w:p w:rsidRPr="00513FD6" w:rsidR="00475295" w:rsidP="00513FD6" w:rsidRDefault="00475295" w14:paraId="2DF80A4B" w14:textId="77777777">
      <w:pPr>
        <w:pStyle w:val="Normlnweb1"/>
        <w:numPr>
          <w:ilvl w:val="0"/>
          <w:numId w:val="16"/>
        </w:numPr>
        <w:spacing w:line="100" w:lineRule="atLeast"/>
        <w:ind w:left="567" w:hanging="567"/>
        <w:rPr>
          <w:rFonts w:cs="Arial"/>
          <w:color w:val="000000"/>
        </w:rPr>
      </w:pPr>
      <w:r w:rsidRPr="00513FD6">
        <w:rPr>
          <w:rFonts w:cs="Arial"/>
          <w:color w:val="000000"/>
        </w:rPr>
        <w:t>Smluvní strany souhlasí s poskytnutím informací o smlouvě v rozsahu zákona o svobodném přístupu k informacím.</w:t>
      </w:r>
    </w:p>
    <w:p w:rsidRPr="007310DF" w:rsidR="00475295" w:rsidP="008B7898" w:rsidRDefault="008B7898" w14:paraId="1FAFB08C" w14:textId="65E7C5FA">
      <w:pPr>
        <w:pStyle w:val="Normlnweb1"/>
        <w:numPr>
          <w:ilvl w:val="0"/>
          <w:numId w:val="16"/>
        </w:numPr>
        <w:spacing w:line="100" w:lineRule="atLeast"/>
        <w:ind w:left="567" w:hanging="567"/>
        <w:jc w:val="both"/>
        <w:rPr>
          <w:rFonts w:cs="Arial"/>
          <w:color w:val="000000"/>
        </w:rPr>
      </w:pPr>
      <w:r w:rsidRPr="00E3774E">
        <w:rPr>
          <w:rFonts w:cs="Arial"/>
          <w:color w:val="000000"/>
        </w:rPr>
        <w:t xml:space="preserve">Vzhledem k veřejnoprávnímu charakteru </w:t>
      </w:r>
      <w:r w:rsidRPr="00E3774E" w:rsidR="009660C0">
        <w:rPr>
          <w:rFonts w:cs="Arial"/>
          <w:color w:val="000000"/>
        </w:rPr>
        <w:t xml:space="preserve">kupujícího </w:t>
      </w:r>
      <w:r w:rsidRPr="00E3774E">
        <w:rPr>
          <w:rFonts w:cs="Arial"/>
          <w:color w:val="000000"/>
        </w:rPr>
        <w:t xml:space="preserve">oprávněný zástupce </w:t>
      </w:r>
      <w:r w:rsidRPr="00E3774E" w:rsidR="00695AB3">
        <w:rPr>
          <w:rFonts w:cs="Arial"/>
          <w:color w:val="000000"/>
        </w:rPr>
        <w:t>prodávajícího</w:t>
      </w:r>
      <w:r w:rsidRPr="00E3774E">
        <w:rPr>
          <w:rFonts w:cs="Arial"/>
          <w:color w:val="000000"/>
        </w:rPr>
        <w:t xml:space="preserve"> podpisem této smlouvy uděluje </w:t>
      </w:r>
      <w:r w:rsidRPr="00E3774E" w:rsidR="009660C0">
        <w:rPr>
          <w:rFonts w:cs="Arial"/>
          <w:color w:val="000000"/>
        </w:rPr>
        <w:t xml:space="preserve">kupujícímu </w:t>
      </w:r>
      <w:r w:rsidRPr="00E3774E">
        <w:rPr>
          <w:rFonts w:cs="Arial"/>
          <w:color w:val="000000"/>
        </w:rPr>
        <w:t xml:space="preserve">svůj výslovný souhlas se zveřejněním smluvních podmínek obsažených v této smlouvě v rozsahu a za podmínek vyplývajících z příslušných právních předpisů (zejména zákona č. 106/1999 Sb., o svobodném přístupu k informacím, ve </w:t>
      </w:r>
      <w:r w:rsidRPr="00E3774E">
        <w:rPr>
          <w:rFonts w:cs="Arial"/>
          <w:color w:val="000000"/>
        </w:rPr>
        <w:lastRenderedPageBreak/>
        <w:t>znění pozdějších předpisů).</w:t>
      </w:r>
      <w:r w:rsidRPr="00695AB3">
        <w:rPr>
          <w:rFonts w:cs="Arial"/>
          <w:color w:val="000000"/>
          <w:highlight w:val="yellow"/>
        </w:rPr>
        <w:t xml:space="preserve"> </w:t>
      </w:r>
    </w:p>
    <w:p w:rsidRPr="00E3774E" w:rsidR="00695AB3" w:rsidP="00695AB3" w:rsidRDefault="00695AB3" w14:paraId="3214A169" w14:textId="40F20C4F">
      <w:pPr>
        <w:pStyle w:val="Normlnweb1"/>
        <w:numPr>
          <w:ilvl w:val="0"/>
          <w:numId w:val="16"/>
        </w:numPr>
        <w:spacing w:line="100" w:lineRule="atLeast"/>
        <w:ind w:left="567" w:hanging="567"/>
        <w:jc w:val="both"/>
        <w:rPr>
          <w:rFonts w:cs="Arial"/>
          <w:color w:val="000000"/>
        </w:rPr>
      </w:pPr>
      <w:r w:rsidRPr="00E3774E">
        <w:rPr>
          <w:rFonts w:cs="Arial"/>
          <w:color w:val="000000"/>
        </w:rPr>
        <w:t xml:space="preserve">Smlouva nabývá platnosti dnem podpisu oprávněnými zástupci obou smluvních stran a účinnosti nejdříve dnem jejího uveřejnění v Registru smluv. Smlouvu v registru smluv uveřejní </w:t>
      </w:r>
      <w:r w:rsidRPr="00E3774E" w:rsidR="009660C0">
        <w:rPr>
          <w:rFonts w:cs="Arial"/>
          <w:color w:val="000000"/>
        </w:rPr>
        <w:t>kupující</w:t>
      </w:r>
      <w:r w:rsidRPr="00E3774E">
        <w:rPr>
          <w:rFonts w:cs="Arial"/>
          <w:color w:val="000000"/>
        </w:rPr>
        <w:t xml:space="preserve">. </w:t>
      </w:r>
      <w:r w:rsidRPr="00E3774E" w:rsidR="0018459C">
        <w:rPr>
          <w:rFonts w:cs="Arial"/>
          <w:color w:val="000000"/>
        </w:rPr>
        <w:t xml:space="preserve">Prodávající </w:t>
      </w:r>
      <w:r w:rsidRPr="00E3774E">
        <w:rPr>
          <w:rFonts w:cs="Arial"/>
          <w:color w:val="000000"/>
        </w:rPr>
        <w:t xml:space="preserve">souhlasí s uveřejněním smlouvy v Registru smluv a s tím, že bude uveřejněna bez </w:t>
      </w:r>
      <w:proofErr w:type="spellStart"/>
      <w:r w:rsidRPr="00E3774E">
        <w:rPr>
          <w:rFonts w:cs="Arial"/>
          <w:color w:val="000000"/>
        </w:rPr>
        <w:t>anonymizace</w:t>
      </w:r>
      <w:proofErr w:type="spellEnd"/>
      <w:r w:rsidRPr="00E3774E">
        <w:rPr>
          <w:rFonts w:cs="Arial"/>
          <w:color w:val="000000"/>
        </w:rPr>
        <w:t>.</w:t>
      </w:r>
    </w:p>
    <w:p w:rsidR="00DD1A3B" w:rsidP="00513FD6" w:rsidRDefault="00DD1A3B" w14:paraId="5C80F59C" w14:textId="77777777">
      <w:pPr>
        <w:pStyle w:val="Normlnweb1"/>
        <w:numPr>
          <w:ilvl w:val="0"/>
          <w:numId w:val="16"/>
        </w:numPr>
        <w:spacing w:line="100" w:lineRule="atLeast"/>
        <w:ind w:left="567" w:hanging="567"/>
        <w:rPr>
          <w:rFonts w:cs="Arial"/>
          <w:color w:val="000000"/>
        </w:rPr>
      </w:pPr>
      <w:r>
        <w:rPr>
          <w:rFonts w:cs="Arial"/>
          <w:color w:val="000000"/>
        </w:rPr>
        <w:t>Smluvní strany shodně prohlašují, že si tuto smlouvu přečetly, s jejím obsahem souhlasí a na důkaz toho připojují své podpisy.</w:t>
      </w:r>
    </w:p>
    <w:p w:rsidR="00DD1A3B" w:rsidP="00DD1A3B" w:rsidRDefault="00DD1A3B" w14:paraId="5A5B51EA" w14:textId="77777777">
      <w:pPr>
        <w:spacing w:line="100" w:lineRule="atLeast"/>
        <w:ind w:hanging="360"/>
        <w:rPr>
          <w:rFonts w:cs="Arial"/>
          <w:color w:val="000000"/>
        </w:rPr>
      </w:pPr>
    </w:p>
    <w:p w:rsidR="00DD1A3B" w:rsidP="00DD1A3B" w:rsidRDefault="00DD1A3B" w14:paraId="7C625B97" w14:textId="77777777">
      <w:pPr>
        <w:spacing w:line="100" w:lineRule="atLeast"/>
        <w:rPr>
          <w:rFonts w:cs="Arial"/>
          <w:color w:val="000000"/>
        </w:rPr>
      </w:pPr>
      <w:r>
        <w:rPr>
          <w:rFonts w:cs="Arial"/>
          <w:color w:val="000000"/>
        </w:rPr>
        <w:t>Přílohy:</w:t>
      </w:r>
    </w:p>
    <w:p w:rsidR="00DD1A3B" w:rsidP="00695AB3" w:rsidRDefault="00DD1A3B" w14:paraId="6460AB09" w14:textId="1492888D">
      <w:pPr>
        <w:spacing w:line="100" w:lineRule="atLeast"/>
        <w:ind w:left="1418" w:hanging="1418"/>
        <w:rPr>
          <w:rFonts w:cs="Arial"/>
          <w:color w:val="000000"/>
        </w:rPr>
      </w:pPr>
      <w:r w:rsidRPr="00695AB3">
        <w:rPr>
          <w:rFonts w:cs="Arial"/>
          <w:color w:val="000000"/>
        </w:rPr>
        <w:t>Příloha č.</w:t>
      </w:r>
      <w:r w:rsidRPr="00695AB3" w:rsidR="00567962">
        <w:rPr>
          <w:rFonts w:cs="Arial"/>
          <w:color w:val="000000"/>
        </w:rPr>
        <w:t xml:space="preserve"> </w:t>
      </w:r>
      <w:r w:rsidRPr="00695AB3">
        <w:rPr>
          <w:rFonts w:cs="Arial"/>
          <w:color w:val="000000"/>
        </w:rPr>
        <w:t>1</w:t>
      </w:r>
      <w:r w:rsidR="00695AB3">
        <w:rPr>
          <w:rFonts w:cs="Arial"/>
          <w:color w:val="000000"/>
        </w:rPr>
        <w:tab/>
      </w:r>
      <w:r w:rsidRPr="00695AB3" w:rsidR="00695AB3">
        <w:rPr>
          <w:rFonts w:cs="Arial"/>
          <w:color w:val="000000"/>
        </w:rPr>
        <w:t xml:space="preserve">Výzva k podání nabídky na veřejnou zakázku malého rozsahu </w:t>
      </w:r>
      <w:r w:rsidR="00695AB3">
        <w:rPr>
          <w:rFonts w:cs="Arial"/>
          <w:color w:val="000000"/>
        </w:rPr>
        <w:t>„</w:t>
      </w:r>
      <w:r w:rsidR="006F7B40">
        <w:rPr>
          <w:rFonts w:cs="Arial"/>
          <w:color w:val="000000"/>
        </w:rPr>
        <w:t>Pečící zařízení pro pečení pečiva</w:t>
      </w:r>
      <w:r w:rsidR="00695AB3">
        <w:rPr>
          <w:rFonts w:cs="Arial"/>
          <w:color w:val="000000"/>
        </w:rPr>
        <w:t>“</w:t>
      </w:r>
    </w:p>
    <w:p w:rsidRPr="00695AB3" w:rsidR="00695AB3" w:rsidP="00695AB3" w:rsidRDefault="00695AB3" w14:paraId="6B8E69C9" w14:textId="77777777">
      <w:pPr>
        <w:spacing w:before="120"/>
        <w:ind w:left="1418" w:hanging="1418"/>
        <w:rPr>
          <w:rFonts w:cs="Arial"/>
          <w:color w:val="000000"/>
        </w:rPr>
      </w:pPr>
      <w:r>
        <w:rPr>
          <w:rFonts w:cs="Arial"/>
          <w:color w:val="000000"/>
        </w:rPr>
        <w:t>Příloha č. 2</w:t>
      </w:r>
      <w:r>
        <w:rPr>
          <w:rFonts w:cs="Arial"/>
          <w:color w:val="000000"/>
        </w:rPr>
        <w:tab/>
        <w:t>Položkový rozpočet kupní ceny</w:t>
      </w:r>
    </w:p>
    <w:p w:rsidR="00DD1A3B" w:rsidP="00DD1A3B" w:rsidRDefault="00DD1A3B" w14:paraId="517D24FA" w14:textId="77777777">
      <w:pPr>
        <w:spacing w:line="100" w:lineRule="atLeast"/>
        <w:rPr>
          <w:rFonts w:cs="Arial"/>
          <w:b/>
          <w:color w:val="000000"/>
        </w:rPr>
      </w:pPr>
    </w:p>
    <w:p w:rsidR="00DD1A3B" w:rsidP="00DD1A3B" w:rsidRDefault="00DD1A3B" w14:paraId="49006675" w14:textId="77777777">
      <w:pPr>
        <w:spacing w:line="100" w:lineRule="atLeast"/>
        <w:rPr>
          <w:rFonts w:cs="Arial"/>
          <w:b/>
          <w:color w:val="000000"/>
        </w:rPr>
      </w:pPr>
    </w:p>
    <w:p w:rsidR="00DD1A3B" w:rsidP="006127D7" w:rsidRDefault="00DD1A3B" w14:paraId="2F6775F7" w14:textId="22372E5A">
      <w:pPr>
        <w:pStyle w:val="Normlnweb1"/>
        <w:tabs>
          <w:tab w:val="left" w:pos="709"/>
          <w:tab w:val="left" w:pos="4962"/>
        </w:tabs>
        <w:spacing w:line="10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V </w:t>
      </w:r>
      <w:r w:rsidR="006127D7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 </w:t>
      </w:r>
      <w:r w:rsidR="006F7B40">
        <w:rPr>
          <w:rFonts w:cs="Arial"/>
          <w:color w:val="000000"/>
        </w:rPr>
        <w:t xml:space="preserve">        </w:t>
      </w:r>
      <w:r>
        <w:rPr>
          <w:rFonts w:cs="Arial"/>
          <w:color w:val="000000"/>
        </w:rPr>
        <w:t>dne</w:t>
      </w:r>
      <w:r>
        <w:rPr>
          <w:rFonts w:cs="Arial"/>
          <w:color w:val="000000"/>
        </w:rPr>
        <w:tab/>
        <w:t xml:space="preserve">V  </w:t>
      </w:r>
      <w:r w:rsidR="006F7B40">
        <w:rPr>
          <w:rFonts w:cs="Arial"/>
          <w:color w:val="000000"/>
        </w:rPr>
        <w:t xml:space="preserve">                    </w:t>
      </w:r>
      <w:r>
        <w:rPr>
          <w:rFonts w:cs="Arial"/>
          <w:color w:val="000000"/>
        </w:rPr>
        <w:t xml:space="preserve">dne </w:t>
      </w:r>
    </w:p>
    <w:p w:rsidR="00DD1A3B" w:rsidP="006127D7" w:rsidRDefault="00DD1A3B" w14:paraId="2F2547F1" w14:textId="77777777">
      <w:pPr>
        <w:pStyle w:val="Normlnweb1"/>
        <w:tabs>
          <w:tab w:val="left" w:pos="1200"/>
          <w:tab w:val="left" w:pos="4962"/>
        </w:tabs>
        <w:spacing w:line="100" w:lineRule="atLeast"/>
        <w:ind w:left="600" w:hanging="60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prodávající: </w:t>
      </w:r>
      <w:r>
        <w:rPr>
          <w:rFonts w:cs="Arial"/>
          <w:color w:val="000000"/>
        </w:rPr>
        <w:tab/>
        <w:t xml:space="preserve">kupující: </w:t>
      </w:r>
    </w:p>
    <w:p w:rsidR="00DD1A3B" w:rsidP="00DD1A3B" w:rsidRDefault="00DD1A3B" w14:paraId="4445BFC4" w14:textId="77777777">
      <w:pPr>
        <w:pStyle w:val="Normlnweb1"/>
        <w:tabs>
          <w:tab w:val="left" w:pos="1200"/>
        </w:tabs>
        <w:spacing w:line="100" w:lineRule="atLeast"/>
        <w:ind w:left="600" w:hanging="600"/>
        <w:jc w:val="both"/>
        <w:rPr>
          <w:rFonts w:cs="Arial"/>
          <w:color w:val="000000"/>
        </w:rPr>
      </w:pPr>
    </w:p>
    <w:p w:rsidR="00DD1A3B" w:rsidP="00DD1A3B" w:rsidRDefault="00DD1A3B" w14:paraId="42DAAC87" w14:textId="77777777">
      <w:pPr>
        <w:pStyle w:val="Normlnweb1"/>
        <w:tabs>
          <w:tab w:val="left" w:pos="1200"/>
        </w:tabs>
        <w:spacing w:line="100" w:lineRule="atLeast"/>
        <w:ind w:left="600" w:hanging="600"/>
        <w:jc w:val="both"/>
        <w:rPr>
          <w:rFonts w:cs="Arial"/>
          <w:color w:val="000000"/>
        </w:rPr>
      </w:pPr>
    </w:p>
    <w:p w:rsidR="00DD1A3B" w:rsidP="006127D7" w:rsidRDefault="006127D7" w14:paraId="5A198737" w14:textId="77777777">
      <w:pPr>
        <w:pStyle w:val="Normlnweb1"/>
        <w:tabs>
          <w:tab w:val="center" w:pos="1985"/>
          <w:tab w:val="center" w:pos="7371"/>
        </w:tabs>
        <w:spacing w:before="0"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DD1A3B">
        <w:rPr>
          <w:rFonts w:cs="Arial"/>
          <w:color w:val="000000"/>
        </w:rPr>
        <w:t>…</w:t>
      </w:r>
      <w:r>
        <w:rPr>
          <w:rFonts w:cs="Arial"/>
          <w:color w:val="000000"/>
        </w:rPr>
        <w:t>..............</w:t>
      </w:r>
      <w:r w:rsidR="00DD1A3B">
        <w:rPr>
          <w:rFonts w:cs="Arial"/>
          <w:color w:val="000000"/>
        </w:rPr>
        <w:t>.............................................</w:t>
      </w:r>
      <w:r>
        <w:rPr>
          <w:rFonts w:cs="Arial"/>
          <w:color w:val="000000"/>
        </w:rPr>
        <w:tab/>
      </w:r>
      <w:r w:rsidR="00DD1A3B">
        <w:rPr>
          <w:rFonts w:cs="Arial"/>
          <w:color w:val="000000"/>
        </w:rPr>
        <w:t>….........................................................</w:t>
      </w:r>
    </w:p>
    <w:p w:rsidR="00FD4FE8" w:rsidP="006127D7" w:rsidRDefault="006127D7" w14:paraId="20653075" w14:textId="7EE7427F">
      <w:pPr>
        <w:pStyle w:val="Normlnweb1"/>
        <w:tabs>
          <w:tab w:val="center" w:pos="1985"/>
          <w:tab w:val="center" w:pos="7371"/>
        </w:tabs>
        <w:spacing w:before="0"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6F7B40">
        <w:rPr>
          <w:rFonts w:cs="Arial"/>
          <w:color w:val="000000"/>
        </w:rPr>
        <w:t>Radek Zeman</w:t>
      </w:r>
    </w:p>
    <w:p w:rsidR="002E1582" w:rsidP="006127D7" w:rsidRDefault="006127D7" w14:paraId="6500CC6C" w14:textId="491510A5">
      <w:pPr>
        <w:pStyle w:val="Normlnweb1"/>
        <w:tabs>
          <w:tab w:val="center" w:pos="1985"/>
          <w:tab w:val="center" w:pos="7371"/>
        </w:tabs>
        <w:spacing w:before="0"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6F7B40">
        <w:rPr>
          <w:rFonts w:cs="Arial"/>
          <w:color w:val="000000"/>
        </w:rPr>
        <w:t>jednatel</w:t>
      </w:r>
      <w:bookmarkStart w:name="_GoBack" w:id="1"/>
      <w:bookmarkEnd w:id="1"/>
    </w:p>
    <w:p w:rsidR="004E6D21" w:rsidP="006127D7" w:rsidRDefault="004E6D21" w14:paraId="6AAF35DB" w14:textId="77777777">
      <w:pPr>
        <w:pStyle w:val="Normlnweb1"/>
        <w:tabs>
          <w:tab w:val="left" w:pos="1200"/>
        </w:tabs>
        <w:spacing w:before="0" w:after="0" w:line="240" w:lineRule="auto"/>
        <w:ind w:left="601" w:hanging="601"/>
        <w:jc w:val="both"/>
        <w:rPr>
          <w:rFonts w:cs="Arial"/>
          <w:color w:val="000000"/>
        </w:rPr>
      </w:pPr>
    </w:p>
    <w:sectPr w:rsidR="004E6D21" w:rsidSect="00801F08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709" w:footer="567" w:gutter="0"/>
      <w:cols w:space="708"/>
      <w:titlePg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F2C4C" w:rsidP="00821F9C" w:rsidRDefault="00AF2C4C" w14:paraId="5F1767E4" w14:textId="77777777">
      <w:r>
        <w:separator/>
      </w:r>
    </w:p>
  </w:endnote>
  <w:endnote w:type="continuationSeparator" w:id="0">
    <w:p w:rsidR="00AF2C4C" w:rsidP="00821F9C" w:rsidRDefault="00AF2C4C" w14:paraId="3F1B465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9F4A55" w:rsidR="009F4A55" w:rsidP="000516F5" w:rsidRDefault="009F4A55" w14:paraId="5A8D3F69" w14:textId="77777777">
    <w:pPr>
      <w:pStyle w:val="Zpat"/>
      <w:jc w:val="right"/>
      <w:rPr>
        <w:rFonts w:asciiTheme="minorHAnsi" w:hAnsiTheme="minorHAnsi"/>
        <w:sz w:val="18"/>
        <w:szCs w:val="18"/>
      </w:rPr>
    </w:pPr>
    <w:r w:rsidRPr="009F4A55">
      <w:rPr>
        <w:rFonts w:asciiTheme="minorHAnsi" w:hAnsiTheme="minorHAnsi"/>
        <w:sz w:val="18"/>
        <w:szCs w:val="18"/>
      </w:rPr>
      <w:t xml:space="preserve">Stránka </w:t>
    </w:r>
    <w:r w:rsidRPr="009F4A55">
      <w:rPr>
        <w:rFonts w:asciiTheme="minorHAnsi" w:hAnsiTheme="minorHAnsi"/>
        <w:b/>
        <w:sz w:val="18"/>
        <w:szCs w:val="18"/>
      </w:rPr>
      <w:fldChar w:fldCharType="begin"/>
    </w:r>
    <w:r w:rsidRPr="009F4A55">
      <w:rPr>
        <w:rFonts w:asciiTheme="minorHAnsi" w:hAnsiTheme="minorHAnsi"/>
        <w:b/>
        <w:sz w:val="18"/>
        <w:szCs w:val="18"/>
      </w:rPr>
      <w:instrText>PAGE  \* Arabic  \* MERGEFORMAT</w:instrText>
    </w:r>
    <w:r w:rsidRPr="009F4A55">
      <w:rPr>
        <w:rFonts w:asciiTheme="minorHAnsi" w:hAnsiTheme="minorHAnsi"/>
        <w:b/>
        <w:sz w:val="18"/>
        <w:szCs w:val="18"/>
      </w:rPr>
      <w:fldChar w:fldCharType="separate"/>
    </w:r>
    <w:r w:rsidR="001558B1">
      <w:rPr>
        <w:rFonts w:asciiTheme="minorHAnsi" w:hAnsiTheme="minorHAnsi"/>
        <w:b/>
        <w:noProof/>
        <w:sz w:val="18"/>
        <w:szCs w:val="18"/>
      </w:rPr>
      <w:t>4</w:t>
    </w:r>
    <w:r w:rsidRPr="009F4A55">
      <w:rPr>
        <w:rFonts w:asciiTheme="minorHAnsi" w:hAnsiTheme="minorHAnsi"/>
        <w:b/>
        <w:sz w:val="18"/>
        <w:szCs w:val="18"/>
      </w:rPr>
      <w:fldChar w:fldCharType="end"/>
    </w:r>
    <w:r w:rsidRPr="009F4A55">
      <w:rPr>
        <w:rFonts w:asciiTheme="minorHAnsi" w:hAnsiTheme="minorHAnsi"/>
        <w:sz w:val="18"/>
        <w:szCs w:val="18"/>
      </w:rPr>
      <w:t xml:space="preserve"> z </w:t>
    </w:r>
    <w:r w:rsidRPr="009F4A55">
      <w:rPr>
        <w:rFonts w:asciiTheme="minorHAnsi" w:hAnsiTheme="minorHAnsi"/>
        <w:b/>
        <w:sz w:val="18"/>
        <w:szCs w:val="18"/>
      </w:rPr>
      <w:fldChar w:fldCharType="begin"/>
    </w:r>
    <w:r w:rsidRPr="009F4A55">
      <w:rPr>
        <w:rFonts w:asciiTheme="minorHAnsi" w:hAnsiTheme="minorHAnsi"/>
        <w:b/>
        <w:sz w:val="18"/>
        <w:szCs w:val="18"/>
      </w:rPr>
      <w:instrText>NUMPAGES  \* Arabic  \* MERGEFORMAT</w:instrText>
    </w:r>
    <w:r w:rsidRPr="009F4A55">
      <w:rPr>
        <w:rFonts w:asciiTheme="minorHAnsi" w:hAnsiTheme="minorHAnsi"/>
        <w:b/>
        <w:sz w:val="18"/>
        <w:szCs w:val="18"/>
      </w:rPr>
      <w:fldChar w:fldCharType="separate"/>
    </w:r>
    <w:r w:rsidR="001558B1">
      <w:rPr>
        <w:rFonts w:asciiTheme="minorHAnsi" w:hAnsiTheme="minorHAnsi"/>
        <w:b/>
        <w:noProof/>
        <w:sz w:val="18"/>
        <w:szCs w:val="18"/>
      </w:rPr>
      <w:t>5</w:t>
    </w:r>
    <w:r w:rsidRPr="009F4A55">
      <w:rPr>
        <w:rFonts w:asciiTheme="minorHAnsi" w:hAnsiTheme="minorHAnsi"/>
        <w:b/>
        <w:sz w:val="18"/>
        <w:szCs w:val="18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F2C4C" w:rsidP="00821F9C" w:rsidRDefault="00AF2C4C" w14:paraId="213A70A8" w14:textId="77777777">
      <w:r>
        <w:separator/>
      </w:r>
    </w:p>
  </w:footnote>
  <w:footnote w:type="continuationSeparator" w:id="0">
    <w:p w:rsidR="00AF2C4C" w:rsidP="00821F9C" w:rsidRDefault="00AF2C4C" w14:paraId="6421AC7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67962" w:rsidP="004C6E4F" w:rsidRDefault="00567962" w14:paraId="3012A36B" w14:textId="77777777">
    <w:pPr>
      <w:pStyle w:val="Zhlav"/>
      <w:jc w:val="cent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01F08" w:rsidRDefault="00801F08" w14:paraId="16BCCEF6" w14:textId="77777777">
    <w:pPr>
      <w:pStyle w:val="Zhlav"/>
    </w:pPr>
    <w:r>
      <w:rPr>
        <w:noProof/>
        <w:lang w:eastAsia="cs-CZ" w:bidi="ar-SA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 w:val="false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2">
    <w:nsid w:val="00000003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8"/>
    <w:multiLevelType w:val="multilevel"/>
    <w:tmpl w:val="00000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AF36782"/>
    <w:multiLevelType w:val="hybridMultilevel"/>
    <w:tmpl w:val="57E8DDC0"/>
    <w:lvl w:ilvl="0" w:tplc="32AAEE44">
      <w:start w:val="1"/>
      <w:numFmt w:val="decimal"/>
      <w:lvlText w:val="7.%1"/>
      <w:lvlJc w:val="left"/>
      <w:pPr>
        <w:ind w:left="51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5DA0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E790280"/>
    <w:multiLevelType w:val="multilevel"/>
    <w:tmpl w:val="CAC69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0724333"/>
    <w:multiLevelType w:val="hybridMultilevel"/>
    <w:tmpl w:val="C2F02934"/>
    <w:lvl w:ilvl="0" w:tplc="2CB2F766">
      <w:start w:val="1"/>
      <w:numFmt w:val="decimal"/>
      <w:lvlText w:val="6.%1"/>
      <w:lvlJc w:val="left"/>
      <w:pPr>
        <w:ind w:left="10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300C9"/>
    <w:multiLevelType w:val="hybridMultilevel"/>
    <w:tmpl w:val="97A8A490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>
    <w:nsid w:val="429062B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4A81BE0"/>
    <w:multiLevelType w:val="multilevel"/>
    <w:tmpl w:val="23F24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4FD5A90"/>
    <w:multiLevelType w:val="hybridMultilevel"/>
    <w:tmpl w:val="3D4ABB88"/>
    <w:lvl w:ilvl="0" w:tplc="021C5C70">
      <w:start w:val="1"/>
      <w:numFmt w:val="decimal"/>
      <w:lvlText w:val="8.%1"/>
      <w:lvlJc w:val="left"/>
      <w:pPr>
        <w:ind w:left="51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356AD"/>
    <w:multiLevelType w:val="multilevel"/>
    <w:tmpl w:val="E780B9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97F17D4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0984C67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75B328CC"/>
    <w:multiLevelType w:val="hybridMultilevel"/>
    <w:tmpl w:val="ACF01738"/>
    <w:lvl w:ilvl="0" w:tplc="A5E2685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C76FA4"/>
    <w:multiLevelType w:val="hybridMultilevel"/>
    <w:tmpl w:val="4D82FF0C"/>
    <w:lvl w:ilvl="0" w:tplc="ACF01844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10"/>
  </w:num>
  <w:num w:numId="8">
    <w:abstractNumId w:val="14"/>
  </w:num>
  <w:num w:numId="9">
    <w:abstractNumId w:val="13"/>
  </w:num>
  <w:num w:numId="10">
    <w:abstractNumId w:val="5"/>
  </w:num>
  <w:num w:numId="11">
    <w:abstractNumId w:val="6"/>
  </w:num>
  <w:num w:numId="12">
    <w:abstractNumId w:val="8"/>
  </w:num>
  <w:num w:numId="13">
    <w:abstractNumId w:val="16"/>
  </w:num>
  <w:num w:numId="14">
    <w:abstractNumId w:val="7"/>
  </w:num>
  <w:num w:numId="15">
    <w:abstractNumId w:val="4"/>
  </w:num>
  <w:num w:numId="16">
    <w:abstractNumId w:val="11"/>
  </w:num>
  <w:num w:numId="17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3B"/>
    <w:rsid w:val="000516F5"/>
    <w:rsid w:val="000C5E30"/>
    <w:rsid w:val="000C66B4"/>
    <w:rsid w:val="00137AB7"/>
    <w:rsid w:val="00150184"/>
    <w:rsid w:val="001558B1"/>
    <w:rsid w:val="00180740"/>
    <w:rsid w:val="0018459C"/>
    <w:rsid w:val="001B1F67"/>
    <w:rsid w:val="001C174D"/>
    <w:rsid w:val="00206FD2"/>
    <w:rsid w:val="002A4AE0"/>
    <w:rsid w:val="002E1582"/>
    <w:rsid w:val="002E62A8"/>
    <w:rsid w:val="00320450"/>
    <w:rsid w:val="0033284A"/>
    <w:rsid w:val="00350974"/>
    <w:rsid w:val="00354BCF"/>
    <w:rsid w:val="003573F1"/>
    <w:rsid w:val="00357B28"/>
    <w:rsid w:val="00361143"/>
    <w:rsid w:val="003720DB"/>
    <w:rsid w:val="00393D1A"/>
    <w:rsid w:val="003A1303"/>
    <w:rsid w:val="0042035E"/>
    <w:rsid w:val="004258BB"/>
    <w:rsid w:val="00475295"/>
    <w:rsid w:val="004A0599"/>
    <w:rsid w:val="004B5CB2"/>
    <w:rsid w:val="004C541E"/>
    <w:rsid w:val="004C6E4F"/>
    <w:rsid w:val="004E6D21"/>
    <w:rsid w:val="00513FD6"/>
    <w:rsid w:val="0055032E"/>
    <w:rsid w:val="00561D82"/>
    <w:rsid w:val="005642CC"/>
    <w:rsid w:val="00567962"/>
    <w:rsid w:val="005C0C61"/>
    <w:rsid w:val="005E44CD"/>
    <w:rsid w:val="005E48E8"/>
    <w:rsid w:val="006127D7"/>
    <w:rsid w:val="00635DB9"/>
    <w:rsid w:val="00645759"/>
    <w:rsid w:val="006608FD"/>
    <w:rsid w:val="00695AB3"/>
    <w:rsid w:val="006B37B3"/>
    <w:rsid w:val="006E480A"/>
    <w:rsid w:val="006F283F"/>
    <w:rsid w:val="006F7B40"/>
    <w:rsid w:val="007046BB"/>
    <w:rsid w:val="007310DF"/>
    <w:rsid w:val="007604E7"/>
    <w:rsid w:val="007B45CB"/>
    <w:rsid w:val="007D3752"/>
    <w:rsid w:val="007F7D37"/>
    <w:rsid w:val="00801F08"/>
    <w:rsid w:val="00821F9C"/>
    <w:rsid w:val="00830D1F"/>
    <w:rsid w:val="008774B9"/>
    <w:rsid w:val="008B7898"/>
    <w:rsid w:val="008D780C"/>
    <w:rsid w:val="00937184"/>
    <w:rsid w:val="00954D4C"/>
    <w:rsid w:val="009660C0"/>
    <w:rsid w:val="00977C94"/>
    <w:rsid w:val="009B36FE"/>
    <w:rsid w:val="009F4A55"/>
    <w:rsid w:val="00A0061F"/>
    <w:rsid w:val="00A402D7"/>
    <w:rsid w:val="00A4407B"/>
    <w:rsid w:val="00A52460"/>
    <w:rsid w:val="00A7325E"/>
    <w:rsid w:val="00AB060E"/>
    <w:rsid w:val="00AF2C4C"/>
    <w:rsid w:val="00AF76AD"/>
    <w:rsid w:val="00B8333E"/>
    <w:rsid w:val="00BB5121"/>
    <w:rsid w:val="00BD624F"/>
    <w:rsid w:val="00BF5608"/>
    <w:rsid w:val="00C35A8E"/>
    <w:rsid w:val="00C676FA"/>
    <w:rsid w:val="00C67F0D"/>
    <w:rsid w:val="00C92BB8"/>
    <w:rsid w:val="00C946DA"/>
    <w:rsid w:val="00C9482B"/>
    <w:rsid w:val="00CA5AA3"/>
    <w:rsid w:val="00CD1FEB"/>
    <w:rsid w:val="00CD67A5"/>
    <w:rsid w:val="00D218B9"/>
    <w:rsid w:val="00D4523F"/>
    <w:rsid w:val="00D90BF0"/>
    <w:rsid w:val="00DD1A3B"/>
    <w:rsid w:val="00DD7AF7"/>
    <w:rsid w:val="00E06619"/>
    <w:rsid w:val="00E22449"/>
    <w:rsid w:val="00E3774E"/>
    <w:rsid w:val="00E45EFD"/>
    <w:rsid w:val="00EA05BA"/>
    <w:rsid w:val="00ED1ED5"/>
    <w:rsid w:val="00EE0842"/>
    <w:rsid w:val="00EE6C2E"/>
    <w:rsid w:val="00F35B30"/>
    <w:rsid w:val="00F54D6D"/>
    <w:rsid w:val="00FA1A74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AD21FF7"/>
  <w15:docId w15:val="{E511D7D8-2A96-45FB-AE68-04B2385E535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0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DD1A3B"/>
    <w:pPr>
      <w:widowControl w:val="false"/>
      <w:suppressAutoHyphens/>
      <w:spacing w:after="0" w:line="240" w:lineRule="auto"/>
    </w:pPr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next w:val="Zkladntext"/>
    <w:link w:val="Nadpis2Char"/>
    <w:qFormat/>
    <w:rsid w:val="00DD1A3B"/>
    <w:pPr>
      <w:keepNext/>
      <w:tabs>
        <w:tab w:val="num" w:pos="576"/>
      </w:tabs>
      <w:ind w:left="576" w:hanging="576"/>
      <w:jc w:val="center"/>
      <w:outlineLvl w:val="1"/>
    </w:pPr>
    <w:rPr>
      <w:rFonts w:ascii="Tahoma" w:hAnsi="Tahoma" w:cs="Tahoma"/>
      <w:b/>
      <w:sz w:val="36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DD1A3B"/>
    <w:rPr>
      <w:rFonts w:ascii="Tahoma" w:hAnsi="Tahoma" w:eastAsia="SimSun" w:cs="Tahoma"/>
      <w:b/>
      <w:kern w:val="1"/>
      <w:sz w:val="36"/>
      <w:szCs w:val="32"/>
      <w:lang w:eastAsia="hi-IN" w:bidi="hi-IN"/>
    </w:rPr>
  </w:style>
  <w:style w:type="character" w:styleId="platne" w:customStyle="true">
    <w:name w:val="platne"/>
    <w:basedOn w:val="Standardnpsmoodstavce"/>
    <w:rsid w:val="00DD1A3B"/>
  </w:style>
  <w:style w:type="paragraph" w:styleId="Zkladntext">
    <w:name w:val="Body Text"/>
    <w:basedOn w:val="Normln"/>
    <w:link w:val="ZkladntextChar"/>
    <w:rsid w:val="00DD1A3B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rsid w:val="00DD1A3B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Zpat">
    <w:name w:val="footer"/>
    <w:basedOn w:val="Normln"/>
    <w:link w:val="ZpatChar"/>
    <w:uiPriority w:val="99"/>
    <w:rsid w:val="00DD1A3B"/>
    <w:pPr>
      <w:suppressLineNumbers/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D1A3B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Normlnweb1" w:customStyle="true">
    <w:name w:val="Normální (web)1"/>
    <w:basedOn w:val="Normln"/>
    <w:rsid w:val="00DD1A3B"/>
    <w:pPr>
      <w:spacing w:before="150" w:after="75" w:line="225" w:lineRule="atLeast"/>
    </w:pPr>
  </w:style>
  <w:style w:type="paragraph" w:styleId="Default" w:customStyle="true">
    <w:name w:val="Default"/>
    <w:rsid w:val="00DD1A3B"/>
    <w:pPr>
      <w:suppressAutoHyphens/>
      <w:spacing w:after="0" w:line="240" w:lineRule="auto"/>
    </w:pPr>
    <w:rPr>
      <w:rFonts w:ascii="Arial" w:hAnsi="Arial" w:eastAsia="SimSun" w:cs="Arial"/>
      <w:color w:val="000000"/>
      <w:kern w:val="1"/>
      <w:sz w:val="24"/>
      <w:szCs w:val="24"/>
      <w:lang w:eastAsia="hi-IN" w:bidi="hi-IN"/>
    </w:rPr>
  </w:style>
  <w:style w:type="paragraph" w:styleId="break" w:customStyle="true">
    <w:name w:val="break"/>
    <w:basedOn w:val="Normln"/>
    <w:rsid w:val="00DD1A3B"/>
    <w:pPr>
      <w:spacing w:before="280" w:after="280"/>
    </w:pPr>
  </w:style>
  <w:style w:type="paragraph" w:styleId="Odrky1" w:customStyle="true">
    <w:name w:val="Odrážky1"/>
    <w:basedOn w:val="Normln"/>
    <w:rsid w:val="00DD1A3B"/>
    <w:pPr>
      <w:tabs>
        <w:tab w:val="num" w:pos="360"/>
      </w:tabs>
      <w:ind w:left="360" w:hanging="360"/>
    </w:pPr>
    <w:rPr>
      <w:rFonts w:ascii="Arial" w:hAnsi="Arial" w:cs="Arial"/>
      <w:sz w:val="22"/>
      <w:szCs w:val="20"/>
    </w:rPr>
  </w:style>
  <w:style w:type="paragraph" w:styleId="Zkladntext21" w:customStyle="true">
    <w:name w:val="Základní text 21"/>
    <w:basedOn w:val="Normln"/>
    <w:rsid w:val="00DD1A3B"/>
    <w:pPr>
      <w:spacing w:after="120" w:line="480" w:lineRule="auto"/>
    </w:pPr>
  </w:style>
  <w:style w:type="paragraph" w:styleId="Zkladntextodsazen">
    <w:name w:val="Body Text Indent"/>
    <w:basedOn w:val="Normln"/>
    <w:link w:val="ZkladntextodsazenChar"/>
    <w:rsid w:val="00DD1A3B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rsid w:val="00DD1A3B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Odstavecseseznamem">
    <w:name w:val="List Paragraph"/>
    <w:basedOn w:val="Normln"/>
    <w:qFormat/>
    <w:rsid w:val="00475295"/>
    <w:pPr>
      <w:widowControl/>
      <w:ind w:left="708"/>
    </w:pPr>
    <w:rPr>
      <w:rFonts w:eastAsia="Times New Roman" w:cs="Times New Roman"/>
      <w:kern w:val="0"/>
      <w:lang w:eastAsia="ar-SA" w:bidi="ar-SA"/>
    </w:rPr>
  </w:style>
  <w:style w:type="character" w:styleId="Hypertextovodkaz">
    <w:name w:val="Hyperlink"/>
    <w:basedOn w:val="Standardnpsmoodstavce"/>
    <w:uiPriority w:val="99"/>
    <w:unhideWhenUsed/>
    <w:rsid w:val="0047529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21F9C"/>
    <w:pPr>
      <w:tabs>
        <w:tab w:val="center" w:pos="4536"/>
        <w:tab w:val="right" w:pos="9072"/>
      </w:tabs>
    </w:pPr>
    <w:rPr>
      <w:szCs w:val="21"/>
    </w:rPr>
  </w:style>
  <w:style w:type="character" w:styleId="ZhlavChar" w:customStyle="true">
    <w:name w:val="Záhlaví Char"/>
    <w:basedOn w:val="Standardnpsmoodstavce"/>
    <w:link w:val="Zhlav"/>
    <w:uiPriority w:val="99"/>
    <w:rsid w:val="00821F9C"/>
    <w:rPr>
      <w:rFonts w:ascii="Times New Roman" w:hAnsi="Times New Roman"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184"/>
    <w:rPr>
      <w:rFonts w:ascii="Tahoma" w:hAnsi="Tahoma"/>
      <w:sz w:val="16"/>
      <w:szCs w:val="14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37184"/>
    <w:rPr>
      <w:rFonts w:ascii="Tahoma" w:hAnsi="Tahoma" w:eastAsia="SimSun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BB51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5121"/>
    <w:rPr>
      <w:sz w:val="20"/>
      <w:szCs w:val="18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BB5121"/>
    <w:rPr>
      <w:rFonts w:ascii="Times New Roman" w:hAnsi="Times New Roman" w:eastAsia="SimSu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12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B5121"/>
    <w:rPr>
      <w:rFonts w:ascii="Times New Roman" w:hAnsi="Times New Roman" w:eastAsia="SimSun" w:cs="Mangal"/>
      <w:b/>
      <w:bCs/>
      <w:kern w:val="1"/>
      <w:sz w:val="20"/>
      <w:szCs w:val="18"/>
      <w:lang w:eastAsia="hi-IN" w:bidi="hi-IN"/>
    </w:rPr>
  </w:style>
  <w:style w:type="character" w:styleId="Odkazjemn">
    <w:name w:val="Subtle Reference"/>
    <w:basedOn w:val="Standardnpsmoodstavce"/>
    <w:uiPriority w:val="31"/>
    <w:qFormat/>
    <w:rsid w:val="004A0599"/>
    <w:rPr>
      <w:smallCaps/>
      <w:color w:val="5A5A5A" w:themeColor="text1" w:themeTint="A5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5728B72-7DD5-498D-9E90-2721FF84A5E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5</properties:Pages>
  <properties:Words>1302</properties:Words>
  <properties:Characters>7686</properties:Characters>
  <properties:Lines>64</properties:Lines>
  <properties:Paragraphs>17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8971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2018-11-08T10:28:00Z</dcterms:created>
  <dc:creator/>
  <cp:lastModifiedBy/>
  <cp:lastPrinted>2018-10-15T08:58:00Z</cp:lastPrinted>
  <dcterms:modified xmlns:xsi="http://www.w3.org/2001/XMLSchema-instance" xsi:type="dcterms:W3CDTF">2018-11-08T10:28:00Z</dcterms:modified>
  <cp:revision>2</cp:revision>
</cp:coreProperties>
</file>